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CBB" w:rsidRPr="006E4CBB" w:rsidRDefault="006E4CBB" w:rsidP="002778A4">
      <w:pPr>
        <w:widowControl/>
        <w:suppressAutoHyphens w:val="0"/>
        <w:autoSpaceDN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</w:pPr>
      <w:r w:rsidRPr="006E4CBB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  <w:t>РОССИЙСКАЯ ФЕДЕРАЦИЯ</w:t>
      </w:r>
    </w:p>
    <w:p w:rsidR="006E4CBB" w:rsidRPr="006E4CBB" w:rsidRDefault="006E4CBB" w:rsidP="002778A4">
      <w:pPr>
        <w:widowControl/>
        <w:suppressAutoHyphens w:val="0"/>
        <w:autoSpaceDN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</w:pPr>
      <w:r w:rsidRPr="006E4CBB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  <w:t>ИРКУТСКАЯ ОБЛАСТЬ</w:t>
      </w:r>
    </w:p>
    <w:p w:rsidR="006E4CBB" w:rsidRPr="006E4CBB" w:rsidRDefault="006E4CBB" w:rsidP="002778A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6E4CBB">
        <w:rPr>
          <w:rFonts w:ascii="Times New Roman" w:hAnsi="Times New Roman" w:cs="Times New Roman"/>
          <w:b/>
          <w:bCs/>
          <w:sz w:val="28"/>
          <w:szCs w:val="28"/>
        </w:rPr>
        <w:t>Нижнеудинское</w:t>
      </w:r>
      <w:proofErr w:type="spellEnd"/>
      <w:r w:rsidRPr="006E4CBB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муниципальное образование</w:t>
      </w:r>
    </w:p>
    <w:p w:rsidR="006E4CBB" w:rsidRPr="006E4CBB" w:rsidRDefault="006E4CBB" w:rsidP="002778A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E4CBB" w:rsidRPr="006E4CBB" w:rsidRDefault="006E4CBB" w:rsidP="002778A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4CBB">
        <w:rPr>
          <w:rFonts w:ascii="Times New Roman" w:hAnsi="Times New Roman" w:cs="Times New Roman"/>
          <w:b/>
          <w:bCs/>
          <w:sz w:val="28"/>
          <w:szCs w:val="28"/>
        </w:rPr>
        <w:t>ДУМА</w:t>
      </w:r>
    </w:p>
    <w:p w:rsidR="006E4CBB" w:rsidRPr="006E4CBB" w:rsidRDefault="006E4CBB" w:rsidP="002778A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E4CBB" w:rsidRPr="006E4CBB" w:rsidRDefault="006E4CBB" w:rsidP="002778A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4CBB">
        <w:rPr>
          <w:rFonts w:ascii="Times New Roman" w:hAnsi="Times New Roman" w:cs="Times New Roman"/>
          <w:b/>
          <w:bCs/>
          <w:sz w:val="28"/>
          <w:szCs w:val="28"/>
        </w:rPr>
        <w:t xml:space="preserve">Р Е Ш Е Н И Е </w:t>
      </w:r>
    </w:p>
    <w:p w:rsidR="006E4CBB" w:rsidRPr="006E4CBB" w:rsidRDefault="006E4CBB" w:rsidP="002778A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E4CBB" w:rsidRPr="006E4CBB" w:rsidRDefault="006E4CBB" w:rsidP="002778A4">
      <w:pPr>
        <w:widowControl/>
        <w:tabs>
          <w:tab w:val="left" w:pos="708"/>
          <w:tab w:val="center" w:pos="4677"/>
          <w:tab w:val="right" w:pos="9355"/>
        </w:tabs>
        <w:suppressAutoHyphens w:val="0"/>
        <w:autoSpaceDN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6E4CB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от   </w:t>
      </w:r>
      <w:r w:rsidR="002D575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25 </w:t>
      </w:r>
      <w:proofErr w:type="gramStart"/>
      <w:r w:rsidR="002D575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апреля</w:t>
      </w:r>
      <w:r w:rsidRPr="006E4CB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2024</w:t>
      </w:r>
      <w:proofErr w:type="gramEnd"/>
      <w:r w:rsidRPr="006E4CB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года                         №</w:t>
      </w:r>
      <w:r w:rsidR="002D575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35</w:t>
      </w:r>
    </w:p>
    <w:p w:rsidR="006E4CBB" w:rsidRPr="006E4CBB" w:rsidRDefault="006E4CBB" w:rsidP="002778A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E4CBB" w:rsidRPr="006E4CBB" w:rsidRDefault="006E4CBB" w:rsidP="002778A4">
      <w:pPr>
        <w:suppressAutoHyphens w:val="0"/>
        <w:autoSpaceDN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6E4CBB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О внесении изменений в решение Думы </w:t>
      </w:r>
      <w:proofErr w:type="spellStart"/>
      <w:r w:rsidRPr="006E4CBB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Нижнеудинского</w:t>
      </w:r>
      <w:proofErr w:type="spellEnd"/>
    </w:p>
    <w:p w:rsidR="006E4CBB" w:rsidRPr="006E4CBB" w:rsidRDefault="006E4CBB" w:rsidP="002778A4">
      <w:pPr>
        <w:suppressAutoHyphens w:val="0"/>
        <w:autoSpaceDN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6E4CBB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муниципального образования от 13 декабря 2018 года №75</w:t>
      </w:r>
    </w:p>
    <w:p w:rsidR="006E4CBB" w:rsidRPr="006E4CBB" w:rsidRDefault="006E4CBB" w:rsidP="002778A4">
      <w:pPr>
        <w:suppressAutoHyphens w:val="0"/>
        <w:autoSpaceDN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</w:pPr>
      <w:r w:rsidRPr="006E4CBB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«Об у</w:t>
      </w:r>
      <w:r w:rsidRPr="006E4CBB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  <w:t>тверждении Стратегии социально-экономического</w:t>
      </w:r>
    </w:p>
    <w:p w:rsidR="006E4CBB" w:rsidRPr="006E4CBB" w:rsidRDefault="006E4CBB" w:rsidP="002778A4">
      <w:pPr>
        <w:suppressAutoHyphens w:val="0"/>
        <w:autoSpaceDN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</w:pPr>
      <w:r w:rsidRPr="006E4CBB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  <w:t xml:space="preserve">развития </w:t>
      </w:r>
      <w:proofErr w:type="spellStart"/>
      <w:r w:rsidRPr="006E4CBB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  <w:t>Нижнеудинского</w:t>
      </w:r>
      <w:proofErr w:type="spellEnd"/>
      <w:r w:rsidRPr="006E4CBB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  <w:t xml:space="preserve"> муниципального образования</w:t>
      </w:r>
    </w:p>
    <w:p w:rsidR="006E4CBB" w:rsidRPr="006E4CBB" w:rsidRDefault="006E4CBB" w:rsidP="002778A4">
      <w:pPr>
        <w:suppressAutoHyphens w:val="0"/>
        <w:autoSpaceDN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6E4CBB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на период до 2030 года»</w:t>
      </w:r>
    </w:p>
    <w:p w:rsidR="006E4CBB" w:rsidRPr="006E4CBB" w:rsidRDefault="006E4CBB" w:rsidP="002778A4">
      <w:pPr>
        <w:suppressAutoHyphens w:val="0"/>
        <w:autoSpaceDN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</w:pPr>
    </w:p>
    <w:p w:rsidR="006E4CBB" w:rsidRPr="006E4CBB" w:rsidRDefault="006E4CBB" w:rsidP="002778A4">
      <w:pPr>
        <w:tabs>
          <w:tab w:val="left" w:pos="666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4CBB">
        <w:rPr>
          <w:rFonts w:ascii="Times New Roman" w:hAnsi="Times New Roman" w:cs="Times New Roman"/>
          <w:sz w:val="28"/>
          <w:szCs w:val="28"/>
        </w:rPr>
        <w:t xml:space="preserve">В целях актуализации Стратегии социально-экономического развития </w:t>
      </w:r>
      <w:proofErr w:type="spellStart"/>
      <w:r w:rsidRPr="006E4CBB">
        <w:rPr>
          <w:rFonts w:ascii="Times New Roman" w:hAnsi="Times New Roman" w:cs="Times New Roman"/>
          <w:sz w:val="28"/>
          <w:szCs w:val="28"/>
        </w:rPr>
        <w:t>Нижнеудинского</w:t>
      </w:r>
      <w:proofErr w:type="spellEnd"/>
      <w:r w:rsidRPr="006E4CB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на период до 2030 года, в соответствии с Федеральным законом от 6 октября 2003 года № 131-ФЗ «Об общих принципах организации местного самоуправления в Российской Федерации», Федеральным законом от 28 июня 2014 года № 172-ФЗ «О стратегическом планировании в Российской Федерации»</w:t>
      </w:r>
      <w:r w:rsidRPr="006E4CBB">
        <w:rPr>
          <w:rFonts w:ascii="Times New Roman" w:hAnsi="Times New Roman" w:cs="Times New Roman"/>
          <w:bCs/>
          <w:sz w:val="28"/>
          <w:szCs w:val="28"/>
        </w:rPr>
        <w:t>,</w:t>
      </w:r>
      <w:r w:rsidRPr="006E4CBB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</w:t>
      </w:r>
      <w:proofErr w:type="spellStart"/>
      <w:r w:rsidRPr="006E4CBB">
        <w:rPr>
          <w:rFonts w:ascii="Times New Roman" w:hAnsi="Times New Roman" w:cs="Times New Roman"/>
          <w:sz w:val="28"/>
          <w:szCs w:val="28"/>
        </w:rPr>
        <w:t>Нижнеудинского</w:t>
      </w:r>
      <w:proofErr w:type="spellEnd"/>
      <w:r w:rsidRPr="006E4CB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от 30 мая 2018 года №779 «Об утверждении Порядка разработки, утверждения, осуществления мониторинга и контроля реализации стратегии </w:t>
      </w:r>
      <w:r w:rsidRPr="006E4CBB">
        <w:rPr>
          <w:rFonts w:ascii="Times New Roman" w:hAnsi="Times New Roman" w:cs="Times New Roman"/>
          <w:bCs/>
          <w:sz w:val="28"/>
          <w:szCs w:val="28"/>
        </w:rPr>
        <w:t xml:space="preserve">социально-экономического развития </w:t>
      </w:r>
      <w:proofErr w:type="spellStart"/>
      <w:r w:rsidRPr="006E4CBB">
        <w:rPr>
          <w:rFonts w:ascii="Times New Roman" w:hAnsi="Times New Roman" w:cs="Times New Roman"/>
          <w:bCs/>
          <w:sz w:val="28"/>
          <w:szCs w:val="28"/>
        </w:rPr>
        <w:t>Нижнеудинского</w:t>
      </w:r>
      <w:proofErr w:type="spellEnd"/>
      <w:r w:rsidRPr="006E4CBB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 и плана мероприятий по ее реализации</w:t>
      </w:r>
      <w:r w:rsidRPr="006E4CBB">
        <w:rPr>
          <w:rFonts w:ascii="Times New Roman" w:hAnsi="Times New Roman" w:cs="Times New Roman"/>
          <w:sz w:val="28"/>
          <w:szCs w:val="28"/>
        </w:rPr>
        <w:t xml:space="preserve">», </w:t>
      </w:r>
      <w:r w:rsidRPr="006E4CBB">
        <w:rPr>
          <w:rFonts w:ascii="Times New Roman" w:hAnsi="Times New Roman" w:cs="Times New Roman"/>
          <w:bCs/>
          <w:sz w:val="28"/>
          <w:szCs w:val="28"/>
        </w:rPr>
        <w:t xml:space="preserve">руководствуясь статьями 6, 31 Устава </w:t>
      </w:r>
      <w:proofErr w:type="spellStart"/>
      <w:r w:rsidRPr="006E4CBB">
        <w:rPr>
          <w:rFonts w:ascii="Times New Roman" w:hAnsi="Times New Roman" w:cs="Times New Roman"/>
          <w:bCs/>
          <w:sz w:val="28"/>
          <w:szCs w:val="28"/>
        </w:rPr>
        <w:t>Нижнеудинского</w:t>
      </w:r>
      <w:proofErr w:type="spellEnd"/>
      <w:r w:rsidRPr="006E4CBB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образования, </w:t>
      </w:r>
      <w:r w:rsidRPr="006E4CBB">
        <w:rPr>
          <w:rFonts w:ascii="Times New Roman" w:hAnsi="Times New Roman" w:cs="Times New Roman"/>
          <w:sz w:val="28"/>
          <w:szCs w:val="28"/>
        </w:rPr>
        <w:t xml:space="preserve">Дума </w:t>
      </w:r>
      <w:proofErr w:type="spellStart"/>
      <w:r w:rsidRPr="006E4CBB">
        <w:rPr>
          <w:rFonts w:ascii="Times New Roman" w:hAnsi="Times New Roman" w:cs="Times New Roman"/>
          <w:sz w:val="28"/>
          <w:szCs w:val="28"/>
        </w:rPr>
        <w:t>Нижнеудинского</w:t>
      </w:r>
      <w:proofErr w:type="spellEnd"/>
      <w:r w:rsidRPr="006E4CBB">
        <w:rPr>
          <w:rFonts w:ascii="Times New Roman" w:hAnsi="Times New Roman" w:cs="Times New Roman"/>
          <w:sz w:val="28"/>
          <w:szCs w:val="28"/>
        </w:rPr>
        <w:t xml:space="preserve"> муниципального  образования, </w:t>
      </w:r>
    </w:p>
    <w:p w:rsidR="006E4CBB" w:rsidRPr="006E4CBB" w:rsidRDefault="006E4CBB" w:rsidP="002778A4">
      <w:pPr>
        <w:tabs>
          <w:tab w:val="left" w:pos="6660"/>
        </w:tabs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4CBB">
        <w:rPr>
          <w:rFonts w:ascii="Times New Roman" w:hAnsi="Times New Roman" w:cs="Times New Roman"/>
          <w:b/>
          <w:sz w:val="28"/>
          <w:szCs w:val="28"/>
        </w:rPr>
        <w:t>Р Е Ш И Л А:</w:t>
      </w:r>
    </w:p>
    <w:p w:rsidR="006E4CBB" w:rsidRPr="006E4CBB" w:rsidRDefault="006E4CBB" w:rsidP="002778A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4CBB">
        <w:rPr>
          <w:rFonts w:ascii="Times New Roman" w:hAnsi="Times New Roman" w:cs="Times New Roman"/>
          <w:sz w:val="28"/>
          <w:szCs w:val="28"/>
        </w:rPr>
        <w:t xml:space="preserve">1. Внести в решение Думы </w:t>
      </w:r>
      <w:proofErr w:type="spellStart"/>
      <w:r w:rsidRPr="006E4CBB">
        <w:rPr>
          <w:rFonts w:ascii="Times New Roman" w:hAnsi="Times New Roman" w:cs="Times New Roman"/>
          <w:sz w:val="28"/>
          <w:szCs w:val="28"/>
        </w:rPr>
        <w:t>Нижнеудинского</w:t>
      </w:r>
      <w:proofErr w:type="spellEnd"/>
      <w:r w:rsidRPr="006E4CB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от 13 декабря 2018 года №75 «Об у</w:t>
      </w:r>
      <w:r w:rsidRPr="006E4CBB">
        <w:rPr>
          <w:rFonts w:ascii="Times New Roman" w:hAnsi="Times New Roman" w:cs="Times New Roman"/>
          <w:bCs/>
          <w:sz w:val="28"/>
          <w:szCs w:val="28"/>
        </w:rPr>
        <w:t xml:space="preserve">тверждении Стратегии социально-экономического развития </w:t>
      </w:r>
      <w:proofErr w:type="spellStart"/>
      <w:r w:rsidRPr="006E4CBB">
        <w:rPr>
          <w:rFonts w:ascii="Times New Roman" w:hAnsi="Times New Roman" w:cs="Times New Roman"/>
          <w:bCs/>
          <w:sz w:val="28"/>
          <w:szCs w:val="28"/>
        </w:rPr>
        <w:t>Нижнеудинского</w:t>
      </w:r>
      <w:proofErr w:type="spellEnd"/>
      <w:r w:rsidRPr="006E4CBB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</w:t>
      </w:r>
      <w:r w:rsidRPr="006E4CBB">
        <w:rPr>
          <w:rFonts w:ascii="Times New Roman" w:hAnsi="Times New Roman" w:cs="Times New Roman"/>
          <w:sz w:val="28"/>
          <w:szCs w:val="28"/>
        </w:rPr>
        <w:t xml:space="preserve"> на период до 2030 года» следующие изменения:</w:t>
      </w:r>
    </w:p>
    <w:p w:rsidR="006E4CBB" w:rsidRPr="006E4CBB" w:rsidRDefault="006E4CBB" w:rsidP="002778A4">
      <w:pPr>
        <w:autoSpaceDN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E4CBB">
        <w:rPr>
          <w:rFonts w:ascii="Times New Roman" w:hAnsi="Times New Roman" w:cs="Times New Roman"/>
          <w:sz w:val="28"/>
          <w:szCs w:val="28"/>
        </w:rPr>
        <w:t>1.1. В индивидуализированном заголовке и по тексту решения слова и цифры «до 2030 года» заменить словами и цифрами «до 2036 года».</w:t>
      </w:r>
    </w:p>
    <w:p w:rsidR="006E4CBB" w:rsidRPr="006E4CBB" w:rsidRDefault="006E4CBB" w:rsidP="002778A4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4CBB">
        <w:rPr>
          <w:rFonts w:ascii="Times New Roman" w:hAnsi="Times New Roman" w:cs="Times New Roman"/>
          <w:sz w:val="28"/>
          <w:szCs w:val="28"/>
        </w:rPr>
        <w:t xml:space="preserve">1.2. </w:t>
      </w:r>
      <w:r w:rsidRPr="006E4CBB">
        <w:rPr>
          <w:rFonts w:ascii="Times New Roman" w:hAnsi="Times New Roman" w:cs="Times New Roman"/>
          <w:bCs/>
          <w:sz w:val="28"/>
          <w:szCs w:val="28"/>
        </w:rPr>
        <w:t xml:space="preserve">Стратегию социально-экономического развития </w:t>
      </w:r>
      <w:proofErr w:type="spellStart"/>
      <w:r w:rsidRPr="006E4CBB">
        <w:rPr>
          <w:rFonts w:ascii="Times New Roman" w:hAnsi="Times New Roman" w:cs="Times New Roman"/>
          <w:bCs/>
          <w:sz w:val="28"/>
          <w:szCs w:val="28"/>
        </w:rPr>
        <w:t>Нижнеудинского</w:t>
      </w:r>
      <w:proofErr w:type="spellEnd"/>
      <w:r w:rsidRPr="006E4CBB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</w:t>
      </w:r>
      <w:r w:rsidRPr="006E4CBB">
        <w:rPr>
          <w:rFonts w:ascii="Times New Roman" w:hAnsi="Times New Roman" w:cs="Times New Roman"/>
          <w:sz w:val="28"/>
          <w:szCs w:val="28"/>
        </w:rPr>
        <w:t xml:space="preserve"> на период до 2030 года </w:t>
      </w:r>
      <w:r w:rsidR="0072137B"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Pr="006E4CBB">
        <w:rPr>
          <w:rFonts w:ascii="Times New Roman" w:hAnsi="Times New Roman" w:cs="Times New Roman"/>
          <w:sz w:val="28"/>
          <w:szCs w:val="28"/>
        </w:rPr>
        <w:t>в новой редакции (прилагается).</w:t>
      </w:r>
    </w:p>
    <w:p w:rsidR="006E4CBB" w:rsidRPr="006E4CBB" w:rsidRDefault="006E4CBB" w:rsidP="002778A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4CBB">
        <w:rPr>
          <w:rFonts w:ascii="Times New Roman" w:hAnsi="Times New Roman" w:cs="Times New Roman"/>
          <w:sz w:val="28"/>
          <w:szCs w:val="28"/>
        </w:rPr>
        <w:t xml:space="preserve">2. </w:t>
      </w:r>
      <w:r w:rsidRPr="006E4CBB">
        <w:rPr>
          <w:rFonts w:ascii="Times New Roman" w:hAnsi="Times New Roman" w:cs="Times New Roman"/>
          <w:bCs/>
          <w:sz w:val="28"/>
          <w:szCs w:val="28"/>
        </w:rPr>
        <w:t xml:space="preserve">Настоящее решение подлежит </w:t>
      </w:r>
      <w:r w:rsidRPr="006E4CBB">
        <w:rPr>
          <w:rFonts w:ascii="Times New Roman" w:hAnsi="Times New Roman" w:cs="Times New Roman"/>
          <w:sz w:val="28"/>
          <w:szCs w:val="28"/>
        </w:rPr>
        <w:t xml:space="preserve">официальному опубликованию в «Вестнике </w:t>
      </w:r>
      <w:proofErr w:type="spellStart"/>
      <w:r w:rsidRPr="006E4CBB">
        <w:rPr>
          <w:rFonts w:ascii="Times New Roman" w:hAnsi="Times New Roman" w:cs="Times New Roman"/>
          <w:sz w:val="28"/>
          <w:szCs w:val="28"/>
        </w:rPr>
        <w:t>Нижнеудинского</w:t>
      </w:r>
      <w:proofErr w:type="spellEnd"/>
      <w:r w:rsidRPr="006E4CB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образования», размещению на официальном сайте администрации </w:t>
      </w:r>
      <w:proofErr w:type="spellStart"/>
      <w:r w:rsidRPr="006E4CBB">
        <w:rPr>
          <w:rFonts w:ascii="Times New Roman" w:hAnsi="Times New Roman" w:cs="Times New Roman"/>
          <w:sz w:val="28"/>
          <w:szCs w:val="28"/>
        </w:rPr>
        <w:t>Нижнеудинского</w:t>
      </w:r>
      <w:proofErr w:type="spellEnd"/>
      <w:r w:rsidRPr="006E4CB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hyperlink r:id="rId8" w:history="1">
        <w:r w:rsidRPr="006E4CBB">
          <w:rPr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6E4CBB">
          <w:rPr>
            <w:rFonts w:ascii="Times New Roman" w:hAnsi="Times New Roman" w:cs="Times New Roman"/>
            <w:sz w:val="28"/>
            <w:szCs w:val="28"/>
          </w:rPr>
          <w:t>.n-udinsk.ru</w:t>
        </w:r>
      </w:hyperlink>
      <w:r w:rsidRPr="006E4CBB">
        <w:rPr>
          <w:rFonts w:ascii="Times New Roman" w:hAnsi="Times New Roman" w:cs="Times New Roman"/>
          <w:sz w:val="28"/>
          <w:szCs w:val="28"/>
        </w:rPr>
        <w:t>.</w:t>
      </w:r>
    </w:p>
    <w:p w:rsidR="006E4CBB" w:rsidRPr="006E4CBB" w:rsidRDefault="006E4CBB" w:rsidP="002778A4">
      <w:pPr>
        <w:autoSpaceDE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6E4CBB" w:rsidRPr="006E4CBB" w:rsidRDefault="006E4CBB" w:rsidP="002778A4">
      <w:pPr>
        <w:jc w:val="both"/>
        <w:rPr>
          <w:rFonts w:ascii="Times New Roman" w:hAnsi="Times New Roman" w:cs="Times New Roman"/>
          <w:sz w:val="28"/>
          <w:szCs w:val="28"/>
        </w:rPr>
      </w:pPr>
      <w:r w:rsidRPr="006E4CBB">
        <w:rPr>
          <w:rFonts w:ascii="Times New Roman" w:hAnsi="Times New Roman" w:cs="Times New Roman"/>
          <w:sz w:val="28"/>
          <w:szCs w:val="28"/>
        </w:rPr>
        <w:t>Председатель Думы</w:t>
      </w:r>
    </w:p>
    <w:p w:rsidR="006E4CBB" w:rsidRPr="006E4CBB" w:rsidRDefault="006E4CBB" w:rsidP="002778A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4CBB">
        <w:rPr>
          <w:rFonts w:ascii="Times New Roman" w:hAnsi="Times New Roman" w:cs="Times New Roman"/>
          <w:sz w:val="28"/>
          <w:szCs w:val="28"/>
        </w:rPr>
        <w:t>Нижнеудинского</w:t>
      </w:r>
      <w:proofErr w:type="spellEnd"/>
      <w:r w:rsidRPr="006E4CB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                             </w:t>
      </w:r>
      <w:proofErr w:type="spellStart"/>
      <w:r w:rsidRPr="006E4CBB">
        <w:rPr>
          <w:rFonts w:ascii="Times New Roman" w:hAnsi="Times New Roman" w:cs="Times New Roman"/>
          <w:sz w:val="28"/>
          <w:szCs w:val="28"/>
        </w:rPr>
        <w:t>Е.И.Яблочкина</w:t>
      </w:r>
      <w:proofErr w:type="spellEnd"/>
    </w:p>
    <w:p w:rsidR="006E4CBB" w:rsidRPr="006E4CBB" w:rsidRDefault="006E4CBB" w:rsidP="002778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4CBB" w:rsidRPr="006E4CBB" w:rsidRDefault="006E4CBB" w:rsidP="002778A4">
      <w:pPr>
        <w:widowControl/>
        <w:autoSpaceDE w:val="0"/>
        <w:jc w:val="both"/>
        <w:rPr>
          <w:rFonts w:ascii="Times New Roman" w:eastAsia="Arial" w:hAnsi="Times New Roman" w:cs="Times New Roman"/>
          <w:sz w:val="28"/>
          <w:szCs w:val="28"/>
          <w:lang w:bidi="ar-SA"/>
        </w:rPr>
      </w:pPr>
      <w:r w:rsidRPr="006E4CBB">
        <w:rPr>
          <w:rFonts w:ascii="Times New Roman" w:eastAsia="Arial" w:hAnsi="Times New Roman" w:cs="Times New Roman"/>
          <w:sz w:val="28"/>
          <w:szCs w:val="28"/>
          <w:lang w:bidi="ar-SA"/>
        </w:rPr>
        <w:t xml:space="preserve">Глава </w:t>
      </w:r>
      <w:proofErr w:type="spellStart"/>
      <w:r w:rsidRPr="006E4CBB">
        <w:rPr>
          <w:rFonts w:ascii="Times New Roman" w:eastAsia="Arial" w:hAnsi="Times New Roman" w:cs="Times New Roman"/>
          <w:sz w:val="28"/>
          <w:szCs w:val="28"/>
          <w:lang w:bidi="ar-SA"/>
        </w:rPr>
        <w:t>Нижнеудинского</w:t>
      </w:r>
      <w:proofErr w:type="spellEnd"/>
    </w:p>
    <w:p w:rsidR="006E4CBB" w:rsidRPr="006E4CBB" w:rsidRDefault="006E4CBB" w:rsidP="002778A4">
      <w:pPr>
        <w:widowControl/>
        <w:autoSpaceDE w:val="0"/>
        <w:jc w:val="both"/>
        <w:rPr>
          <w:rFonts w:ascii="Times New Roman" w:eastAsia="Arial" w:hAnsi="Times New Roman" w:cs="Times New Roman"/>
          <w:sz w:val="28"/>
          <w:szCs w:val="28"/>
          <w:lang w:bidi="ar-SA"/>
        </w:rPr>
        <w:sectPr w:rsidR="006E4CBB" w:rsidRPr="006E4CBB" w:rsidSect="00FD4C3C">
          <w:headerReference w:type="default" r:id="rId9"/>
          <w:type w:val="continuous"/>
          <w:pgSz w:w="11905" w:h="16838"/>
          <w:pgMar w:top="568" w:right="567" w:bottom="426" w:left="1701" w:header="720" w:footer="720" w:gutter="0"/>
          <w:cols w:space="720"/>
          <w:noEndnote/>
          <w:titlePg/>
          <w:docGrid w:linePitch="299"/>
        </w:sectPr>
      </w:pPr>
      <w:r w:rsidRPr="006E4CBB">
        <w:rPr>
          <w:rFonts w:ascii="Times New Roman" w:eastAsia="Arial" w:hAnsi="Times New Roman" w:cs="Times New Roman"/>
          <w:sz w:val="28"/>
          <w:szCs w:val="28"/>
          <w:lang w:bidi="ar-SA"/>
        </w:rPr>
        <w:t xml:space="preserve">муниципального образования                                                             </w:t>
      </w:r>
      <w:proofErr w:type="spellStart"/>
      <w:r w:rsidRPr="006E4CBB">
        <w:rPr>
          <w:rFonts w:ascii="Times New Roman" w:eastAsia="Arial" w:hAnsi="Times New Roman" w:cs="Times New Roman"/>
          <w:sz w:val="28"/>
          <w:szCs w:val="28"/>
          <w:lang w:bidi="ar-SA"/>
        </w:rPr>
        <w:t>Ю.Н.Маскаев</w:t>
      </w:r>
      <w:proofErr w:type="spellEnd"/>
    </w:p>
    <w:tbl>
      <w:tblPr>
        <w:tblW w:w="0" w:type="auto"/>
        <w:tblLook w:val="00A0" w:firstRow="1" w:lastRow="0" w:firstColumn="1" w:lastColumn="0" w:noHBand="0" w:noVBand="0"/>
      </w:tblPr>
      <w:tblGrid>
        <w:gridCol w:w="4784"/>
        <w:gridCol w:w="4786"/>
      </w:tblGrid>
      <w:tr w:rsidR="005140C8" w:rsidRPr="00410262" w:rsidTr="008A5826">
        <w:tc>
          <w:tcPr>
            <w:tcW w:w="4784" w:type="dxa"/>
          </w:tcPr>
          <w:p w:rsidR="005140C8" w:rsidRDefault="005140C8" w:rsidP="002778A4">
            <w:pPr>
              <w:jc w:val="right"/>
              <w:rPr>
                <w:rFonts w:ascii="Times New Roman" w:hAnsi="Times New Roman" w:cs="Times New Roman"/>
                <w:highlight w:val="yellow"/>
              </w:rPr>
            </w:pPr>
            <w:r w:rsidRPr="00410262">
              <w:rPr>
                <w:rFonts w:ascii="Times New Roman" w:hAnsi="Times New Roman" w:cs="Times New Roman"/>
                <w:b/>
                <w:highlight w:val="yellow"/>
                <w:lang w:eastAsia="ru-RU"/>
              </w:rPr>
              <w:lastRenderedPageBreak/>
              <w:br w:type="page"/>
            </w:r>
            <w:r w:rsidRPr="00410262">
              <w:rPr>
                <w:rFonts w:ascii="Times New Roman" w:hAnsi="Times New Roman" w:cs="Times New Roman"/>
                <w:highlight w:val="yellow"/>
              </w:rPr>
              <w:br w:type="page"/>
            </w:r>
          </w:p>
          <w:p w:rsidR="009F6592" w:rsidRPr="00410262" w:rsidRDefault="009F6592" w:rsidP="002778A4">
            <w:pPr>
              <w:jc w:val="right"/>
              <w:rPr>
                <w:rFonts w:ascii="Times New Roman" w:hAnsi="Times New Roman" w:cs="Times New Roman"/>
                <w:caps/>
                <w:sz w:val="28"/>
                <w:szCs w:val="28"/>
                <w:highlight w:val="yellow"/>
              </w:rPr>
            </w:pPr>
          </w:p>
        </w:tc>
        <w:tc>
          <w:tcPr>
            <w:tcW w:w="4786" w:type="dxa"/>
          </w:tcPr>
          <w:p w:rsidR="009F6592" w:rsidRPr="00C147F2" w:rsidRDefault="009F6592" w:rsidP="002778A4">
            <w:pPr>
              <w:pStyle w:val="FR1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47F2"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:rsidR="009F6592" w:rsidRDefault="009F6592" w:rsidP="002778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решению Думы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Нижнеудинского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</w:p>
          <w:p w:rsidR="009F6592" w:rsidRDefault="009F6592" w:rsidP="002778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   </w:t>
            </w:r>
            <w:r w:rsidR="002D5751">
              <w:rPr>
                <w:rFonts w:ascii="Times New Roman" w:hAnsi="Times New Roman" w:cs="Times New Roman"/>
                <w:sz w:val="28"/>
                <w:szCs w:val="28"/>
              </w:rPr>
              <w:t>25.04.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2024г. №</w:t>
            </w:r>
            <w:r w:rsidR="002D5751">
              <w:rPr>
                <w:rFonts w:ascii="Times New Roman" w:hAnsi="Times New Roman" w:cs="Times New Roman"/>
                <w:sz w:val="28"/>
                <w:szCs w:val="28"/>
              </w:rPr>
              <w:t xml:space="preserve"> 35</w:t>
            </w:r>
            <w:bookmarkStart w:id="0" w:name="_GoBack"/>
            <w:bookmarkEnd w:id="0"/>
          </w:p>
          <w:p w:rsidR="009F6592" w:rsidRPr="00C147F2" w:rsidRDefault="009F6592" w:rsidP="002778A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40C8" w:rsidRPr="00FF1D55" w:rsidRDefault="005140C8" w:rsidP="002778A4">
            <w:pPr>
              <w:ind w:firstLine="36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FF1D55">
              <w:rPr>
                <w:rFonts w:ascii="Times New Roman" w:hAnsi="Times New Roman" w:cs="Times New Roman"/>
                <w:caps/>
                <w:sz w:val="28"/>
                <w:szCs w:val="28"/>
              </w:rPr>
              <w:t>Утверждена</w:t>
            </w:r>
          </w:p>
          <w:p w:rsidR="005140C8" w:rsidRPr="00FF1D55" w:rsidRDefault="005140C8" w:rsidP="002778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1D55">
              <w:rPr>
                <w:rFonts w:ascii="Times New Roman" w:hAnsi="Times New Roman" w:cs="Times New Roman"/>
                <w:sz w:val="28"/>
                <w:szCs w:val="28"/>
              </w:rPr>
              <w:t xml:space="preserve">Решением Думы </w:t>
            </w:r>
            <w:proofErr w:type="spellStart"/>
            <w:r w:rsidRPr="00FF1D55">
              <w:rPr>
                <w:rFonts w:ascii="Times New Roman" w:hAnsi="Times New Roman" w:cs="Times New Roman"/>
                <w:sz w:val="28"/>
                <w:szCs w:val="28"/>
              </w:rPr>
              <w:t>Нижнеудинского</w:t>
            </w:r>
            <w:proofErr w:type="spellEnd"/>
          </w:p>
          <w:p w:rsidR="005140C8" w:rsidRPr="00FF1D55" w:rsidRDefault="005140C8" w:rsidP="002778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1D55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5140C8" w:rsidRPr="00410262" w:rsidRDefault="000C6F65" w:rsidP="002778A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F1D55">
              <w:rPr>
                <w:rFonts w:ascii="Times New Roman" w:hAnsi="Times New Roman" w:cs="Times New Roman"/>
                <w:sz w:val="28"/>
                <w:szCs w:val="28"/>
              </w:rPr>
              <w:t xml:space="preserve">от 13.12.2018г. </w:t>
            </w:r>
            <w:r w:rsidR="005140C8" w:rsidRPr="00FF1D5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FF1D55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</w:tbl>
    <w:p w:rsidR="005140C8" w:rsidRPr="00410262" w:rsidRDefault="005140C8" w:rsidP="002778A4">
      <w:pPr>
        <w:pStyle w:val="8"/>
        <w:ind w:left="0"/>
        <w:jc w:val="center"/>
        <w:rPr>
          <w:highlight w:val="yellow"/>
        </w:rPr>
      </w:pPr>
    </w:p>
    <w:p w:rsidR="005140C8" w:rsidRPr="00410262" w:rsidRDefault="005140C8" w:rsidP="002778A4">
      <w:pPr>
        <w:rPr>
          <w:rFonts w:ascii="Times New Roman" w:hAnsi="Times New Roman" w:cs="Times New Roman"/>
          <w:sz w:val="22"/>
          <w:highlight w:val="yellow"/>
        </w:rPr>
      </w:pPr>
    </w:p>
    <w:p w:rsidR="005140C8" w:rsidRPr="00410262" w:rsidRDefault="005140C8" w:rsidP="002778A4">
      <w:pPr>
        <w:rPr>
          <w:rFonts w:ascii="Times New Roman" w:hAnsi="Times New Roman" w:cs="Times New Roman"/>
          <w:sz w:val="22"/>
          <w:highlight w:val="yellow"/>
        </w:rPr>
      </w:pPr>
    </w:p>
    <w:p w:rsidR="005140C8" w:rsidRPr="00410262" w:rsidRDefault="005140C8" w:rsidP="002778A4">
      <w:pPr>
        <w:rPr>
          <w:rFonts w:ascii="Times New Roman" w:hAnsi="Times New Roman" w:cs="Times New Roman"/>
          <w:sz w:val="22"/>
          <w:highlight w:val="yellow"/>
        </w:rPr>
      </w:pPr>
    </w:p>
    <w:p w:rsidR="005140C8" w:rsidRPr="00410262" w:rsidRDefault="005140C8" w:rsidP="002778A4">
      <w:pPr>
        <w:rPr>
          <w:rFonts w:ascii="Times New Roman" w:hAnsi="Times New Roman" w:cs="Times New Roman"/>
          <w:sz w:val="22"/>
          <w:highlight w:val="yellow"/>
        </w:rPr>
      </w:pPr>
    </w:p>
    <w:p w:rsidR="005140C8" w:rsidRPr="00410262" w:rsidRDefault="005140C8" w:rsidP="002778A4">
      <w:pPr>
        <w:rPr>
          <w:rFonts w:ascii="Times New Roman" w:hAnsi="Times New Roman" w:cs="Times New Roman"/>
          <w:sz w:val="22"/>
          <w:highlight w:val="yellow"/>
        </w:rPr>
      </w:pPr>
    </w:p>
    <w:p w:rsidR="005140C8" w:rsidRPr="00410262" w:rsidRDefault="005140C8" w:rsidP="002778A4">
      <w:pPr>
        <w:rPr>
          <w:rFonts w:ascii="Times New Roman" w:hAnsi="Times New Roman" w:cs="Times New Roman"/>
          <w:sz w:val="22"/>
          <w:highlight w:val="yellow"/>
        </w:rPr>
      </w:pPr>
    </w:p>
    <w:p w:rsidR="005140C8" w:rsidRPr="00410262" w:rsidRDefault="005140C8" w:rsidP="002778A4">
      <w:pPr>
        <w:rPr>
          <w:rFonts w:ascii="Times New Roman" w:hAnsi="Times New Roman" w:cs="Times New Roman"/>
          <w:sz w:val="22"/>
          <w:highlight w:val="yellow"/>
        </w:rPr>
      </w:pPr>
    </w:p>
    <w:p w:rsidR="005140C8" w:rsidRPr="00410262" w:rsidRDefault="005140C8" w:rsidP="002778A4">
      <w:pPr>
        <w:rPr>
          <w:rFonts w:ascii="Times New Roman" w:hAnsi="Times New Roman" w:cs="Times New Roman"/>
          <w:sz w:val="22"/>
          <w:highlight w:val="yellow"/>
        </w:rPr>
      </w:pPr>
    </w:p>
    <w:p w:rsidR="005140C8" w:rsidRPr="00410262" w:rsidRDefault="005140C8" w:rsidP="002778A4">
      <w:pPr>
        <w:rPr>
          <w:rFonts w:ascii="Times New Roman" w:hAnsi="Times New Roman" w:cs="Times New Roman"/>
          <w:sz w:val="22"/>
          <w:highlight w:val="yellow"/>
        </w:rPr>
      </w:pPr>
    </w:p>
    <w:p w:rsidR="005140C8" w:rsidRPr="00410262" w:rsidRDefault="005140C8" w:rsidP="002778A4">
      <w:pPr>
        <w:rPr>
          <w:rFonts w:ascii="Times New Roman" w:hAnsi="Times New Roman" w:cs="Times New Roman"/>
          <w:sz w:val="22"/>
          <w:highlight w:val="yellow"/>
        </w:rPr>
      </w:pPr>
    </w:p>
    <w:p w:rsidR="005140C8" w:rsidRPr="00410262" w:rsidRDefault="005140C8" w:rsidP="002778A4">
      <w:pPr>
        <w:rPr>
          <w:rFonts w:ascii="Times New Roman" w:hAnsi="Times New Roman" w:cs="Times New Roman"/>
          <w:sz w:val="22"/>
          <w:highlight w:val="yellow"/>
        </w:rPr>
      </w:pPr>
    </w:p>
    <w:p w:rsidR="005140C8" w:rsidRPr="00C73995" w:rsidRDefault="005140C8" w:rsidP="002778A4">
      <w:pPr>
        <w:autoSpaceDE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73995">
        <w:rPr>
          <w:rFonts w:ascii="Times New Roman" w:hAnsi="Times New Roman" w:cs="Times New Roman"/>
          <w:b/>
          <w:bCs/>
          <w:sz w:val="28"/>
          <w:szCs w:val="28"/>
        </w:rPr>
        <w:t xml:space="preserve">СТРАТЕГИЯ </w:t>
      </w:r>
    </w:p>
    <w:p w:rsidR="005140C8" w:rsidRPr="00C73995" w:rsidRDefault="005140C8" w:rsidP="002778A4">
      <w:pPr>
        <w:autoSpaceDE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73995">
        <w:rPr>
          <w:rFonts w:ascii="Times New Roman" w:hAnsi="Times New Roman" w:cs="Times New Roman"/>
          <w:b/>
          <w:bCs/>
          <w:sz w:val="28"/>
          <w:szCs w:val="28"/>
        </w:rPr>
        <w:t xml:space="preserve">СОЦИАЛЬНО-ЭКОНОМИЧЕСКОГО РАЗВИТИЯ </w:t>
      </w:r>
    </w:p>
    <w:p w:rsidR="005140C8" w:rsidRPr="00C73995" w:rsidRDefault="005140C8" w:rsidP="002778A4">
      <w:pPr>
        <w:autoSpaceDE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73995">
        <w:rPr>
          <w:rFonts w:ascii="Times New Roman" w:hAnsi="Times New Roman" w:cs="Times New Roman"/>
          <w:b/>
          <w:bCs/>
          <w:sz w:val="28"/>
          <w:szCs w:val="28"/>
        </w:rPr>
        <w:t xml:space="preserve">НИЖНЕУДИНСКОГО МУНИЦИПАЛЬНОГО ОБРАЗОВАНИЯ </w:t>
      </w:r>
    </w:p>
    <w:p w:rsidR="005140C8" w:rsidRPr="00C73995" w:rsidRDefault="005140C8" w:rsidP="002778A4">
      <w:pPr>
        <w:autoSpaceDE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73995">
        <w:rPr>
          <w:rFonts w:ascii="Times New Roman" w:hAnsi="Times New Roman" w:cs="Times New Roman"/>
          <w:b/>
          <w:bCs/>
          <w:sz w:val="28"/>
          <w:szCs w:val="28"/>
        </w:rPr>
        <w:t>НА ПЕРИОД ДО 203</w:t>
      </w:r>
      <w:r w:rsidR="000C6F65" w:rsidRPr="00C73995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C73995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5140C8" w:rsidRPr="00410262" w:rsidRDefault="005140C8" w:rsidP="002778A4">
      <w:pPr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5140C8" w:rsidRPr="00410262" w:rsidRDefault="005140C8" w:rsidP="002778A4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5140C8" w:rsidRPr="00410262" w:rsidRDefault="005140C8" w:rsidP="002778A4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5140C8" w:rsidRPr="00410262" w:rsidRDefault="005140C8" w:rsidP="002778A4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5140C8" w:rsidRPr="00410262" w:rsidRDefault="005140C8" w:rsidP="002778A4">
      <w:pPr>
        <w:rPr>
          <w:rFonts w:ascii="Times New Roman" w:hAnsi="Times New Roman" w:cs="Times New Roman"/>
          <w:sz w:val="22"/>
          <w:highlight w:val="yellow"/>
        </w:rPr>
      </w:pPr>
    </w:p>
    <w:p w:rsidR="005140C8" w:rsidRPr="00410262" w:rsidRDefault="005140C8" w:rsidP="002778A4">
      <w:pPr>
        <w:rPr>
          <w:rFonts w:ascii="Times New Roman" w:hAnsi="Times New Roman" w:cs="Times New Roman"/>
          <w:sz w:val="22"/>
          <w:highlight w:val="yellow"/>
        </w:rPr>
      </w:pPr>
    </w:p>
    <w:p w:rsidR="005140C8" w:rsidRPr="00410262" w:rsidRDefault="005140C8" w:rsidP="002778A4">
      <w:pPr>
        <w:rPr>
          <w:rFonts w:ascii="Times New Roman" w:hAnsi="Times New Roman" w:cs="Times New Roman"/>
          <w:sz w:val="22"/>
          <w:highlight w:val="yellow"/>
        </w:rPr>
      </w:pPr>
    </w:p>
    <w:p w:rsidR="005140C8" w:rsidRPr="00410262" w:rsidRDefault="005140C8" w:rsidP="002778A4">
      <w:pPr>
        <w:rPr>
          <w:rFonts w:ascii="Times New Roman" w:hAnsi="Times New Roman" w:cs="Times New Roman"/>
          <w:sz w:val="22"/>
          <w:highlight w:val="yellow"/>
        </w:rPr>
      </w:pPr>
    </w:p>
    <w:p w:rsidR="005140C8" w:rsidRPr="00410262" w:rsidRDefault="005140C8" w:rsidP="002778A4">
      <w:pPr>
        <w:rPr>
          <w:rFonts w:ascii="Times New Roman" w:hAnsi="Times New Roman" w:cs="Times New Roman"/>
          <w:sz w:val="22"/>
          <w:highlight w:val="yellow"/>
        </w:rPr>
      </w:pPr>
    </w:p>
    <w:p w:rsidR="005140C8" w:rsidRPr="00410262" w:rsidRDefault="005140C8" w:rsidP="002778A4">
      <w:pPr>
        <w:rPr>
          <w:rFonts w:ascii="Times New Roman" w:hAnsi="Times New Roman" w:cs="Times New Roman"/>
          <w:sz w:val="22"/>
          <w:highlight w:val="yellow"/>
        </w:rPr>
      </w:pPr>
    </w:p>
    <w:p w:rsidR="005140C8" w:rsidRPr="00410262" w:rsidRDefault="005140C8" w:rsidP="002778A4">
      <w:pPr>
        <w:rPr>
          <w:rFonts w:ascii="Times New Roman" w:hAnsi="Times New Roman" w:cs="Times New Roman"/>
          <w:sz w:val="22"/>
          <w:highlight w:val="yellow"/>
        </w:rPr>
      </w:pPr>
    </w:p>
    <w:p w:rsidR="005140C8" w:rsidRPr="00410262" w:rsidRDefault="005140C8" w:rsidP="002778A4">
      <w:pPr>
        <w:rPr>
          <w:rFonts w:ascii="Times New Roman" w:hAnsi="Times New Roman" w:cs="Times New Roman"/>
          <w:sz w:val="22"/>
          <w:highlight w:val="yellow"/>
        </w:rPr>
      </w:pPr>
    </w:p>
    <w:p w:rsidR="005140C8" w:rsidRPr="00410262" w:rsidRDefault="005140C8" w:rsidP="002778A4">
      <w:pPr>
        <w:rPr>
          <w:rFonts w:ascii="Times New Roman" w:hAnsi="Times New Roman" w:cs="Times New Roman"/>
          <w:sz w:val="22"/>
          <w:highlight w:val="yellow"/>
        </w:rPr>
      </w:pPr>
    </w:p>
    <w:p w:rsidR="005140C8" w:rsidRPr="00410262" w:rsidRDefault="005140C8" w:rsidP="002778A4">
      <w:pPr>
        <w:rPr>
          <w:rFonts w:ascii="Times New Roman" w:hAnsi="Times New Roman" w:cs="Times New Roman"/>
          <w:sz w:val="22"/>
          <w:highlight w:val="yellow"/>
        </w:rPr>
      </w:pPr>
    </w:p>
    <w:p w:rsidR="002C29DD" w:rsidRDefault="002C29DD" w:rsidP="002778A4">
      <w:pPr>
        <w:rPr>
          <w:rFonts w:ascii="Times New Roman" w:hAnsi="Times New Roman" w:cs="Times New Roman"/>
          <w:sz w:val="22"/>
          <w:highlight w:val="yellow"/>
        </w:rPr>
      </w:pPr>
    </w:p>
    <w:p w:rsidR="002C29DD" w:rsidRDefault="002C29DD" w:rsidP="002778A4">
      <w:pPr>
        <w:rPr>
          <w:rFonts w:ascii="Times New Roman" w:hAnsi="Times New Roman" w:cs="Times New Roman"/>
          <w:sz w:val="22"/>
          <w:highlight w:val="yellow"/>
        </w:rPr>
      </w:pPr>
    </w:p>
    <w:p w:rsidR="002C29DD" w:rsidRDefault="002C29DD" w:rsidP="002778A4">
      <w:pPr>
        <w:rPr>
          <w:rFonts w:ascii="Times New Roman" w:hAnsi="Times New Roman" w:cs="Times New Roman"/>
          <w:sz w:val="22"/>
          <w:highlight w:val="yellow"/>
        </w:rPr>
      </w:pPr>
    </w:p>
    <w:p w:rsidR="002C29DD" w:rsidRDefault="002C29DD" w:rsidP="002778A4">
      <w:pPr>
        <w:rPr>
          <w:rFonts w:ascii="Times New Roman" w:hAnsi="Times New Roman" w:cs="Times New Roman"/>
          <w:sz w:val="22"/>
          <w:highlight w:val="yellow"/>
        </w:rPr>
      </w:pPr>
    </w:p>
    <w:p w:rsidR="002C29DD" w:rsidRDefault="002C29DD" w:rsidP="002778A4">
      <w:pPr>
        <w:rPr>
          <w:rFonts w:ascii="Times New Roman" w:hAnsi="Times New Roman" w:cs="Times New Roman"/>
          <w:sz w:val="22"/>
          <w:highlight w:val="yellow"/>
        </w:rPr>
      </w:pPr>
    </w:p>
    <w:p w:rsidR="002C29DD" w:rsidRDefault="002C29DD" w:rsidP="002778A4">
      <w:pPr>
        <w:rPr>
          <w:rFonts w:ascii="Times New Roman" w:hAnsi="Times New Roman" w:cs="Times New Roman"/>
          <w:sz w:val="22"/>
          <w:highlight w:val="yellow"/>
        </w:rPr>
      </w:pPr>
    </w:p>
    <w:p w:rsidR="002C29DD" w:rsidRPr="00410262" w:rsidRDefault="002C29DD" w:rsidP="002778A4">
      <w:pPr>
        <w:rPr>
          <w:rFonts w:ascii="Times New Roman" w:hAnsi="Times New Roman" w:cs="Times New Roman"/>
          <w:sz w:val="22"/>
          <w:highlight w:val="yellow"/>
        </w:rPr>
      </w:pPr>
    </w:p>
    <w:p w:rsidR="005140C8" w:rsidRPr="00410262" w:rsidRDefault="005140C8" w:rsidP="002778A4">
      <w:pPr>
        <w:rPr>
          <w:rFonts w:ascii="Times New Roman" w:hAnsi="Times New Roman" w:cs="Times New Roman"/>
          <w:sz w:val="22"/>
          <w:highlight w:val="yellow"/>
        </w:rPr>
      </w:pPr>
    </w:p>
    <w:p w:rsidR="005140C8" w:rsidRPr="00410262" w:rsidRDefault="005140C8" w:rsidP="002778A4">
      <w:pPr>
        <w:rPr>
          <w:rFonts w:ascii="Times New Roman" w:hAnsi="Times New Roman" w:cs="Times New Roman"/>
          <w:sz w:val="22"/>
          <w:highlight w:val="yellow"/>
        </w:rPr>
      </w:pPr>
    </w:p>
    <w:p w:rsidR="005140C8" w:rsidRPr="00410262" w:rsidRDefault="005140C8" w:rsidP="002778A4">
      <w:pPr>
        <w:rPr>
          <w:rFonts w:ascii="Times New Roman" w:hAnsi="Times New Roman" w:cs="Times New Roman"/>
          <w:sz w:val="22"/>
          <w:highlight w:val="yellow"/>
        </w:rPr>
      </w:pPr>
    </w:p>
    <w:p w:rsidR="005140C8" w:rsidRPr="00EA0471" w:rsidRDefault="005140C8" w:rsidP="002778A4">
      <w:pPr>
        <w:autoSpaceDE w:val="0"/>
        <w:adjustRightInd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A0471">
        <w:rPr>
          <w:rFonts w:ascii="Times New Roman" w:hAnsi="Times New Roman" w:cs="Times New Roman"/>
          <w:bCs/>
          <w:sz w:val="28"/>
          <w:szCs w:val="28"/>
        </w:rPr>
        <w:t xml:space="preserve">Нижнеудинск, </w:t>
      </w:r>
      <w:r w:rsidR="002C29DD">
        <w:rPr>
          <w:rFonts w:ascii="Times New Roman" w:hAnsi="Times New Roman" w:cs="Times New Roman"/>
          <w:bCs/>
          <w:sz w:val="28"/>
          <w:szCs w:val="28"/>
        </w:rPr>
        <w:t>2018</w:t>
      </w:r>
      <w:r w:rsidR="00467242" w:rsidRPr="00EA047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A0471">
        <w:rPr>
          <w:rFonts w:ascii="Times New Roman" w:hAnsi="Times New Roman" w:cs="Times New Roman"/>
          <w:bCs/>
          <w:sz w:val="28"/>
          <w:szCs w:val="28"/>
        </w:rPr>
        <w:t>год</w:t>
      </w:r>
    </w:p>
    <w:p w:rsidR="005140C8" w:rsidRPr="00410262" w:rsidRDefault="005140C8" w:rsidP="002778A4">
      <w:pPr>
        <w:autoSpaceDE w:val="0"/>
        <w:adjustRightInd w:val="0"/>
        <w:jc w:val="center"/>
        <w:rPr>
          <w:rFonts w:ascii="Times New Roman" w:hAnsi="Times New Roman" w:cs="Times New Roman"/>
          <w:sz w:val="28"/>
          <w:szCs w:val="28"/>
          <w:highlight w:val="yellow"/>
          <w:lang w:eastAsia="ru-RU"/>
        </w:rPr>
      </w:pPr>
    </w:p>
    <w:p w:rsidR="009149A1" w:rsidRPr="00410262" w:rsidRDefault="009149A1" w:rsidP="002778A4">
      <w:pPr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9149A1" w:rsidRPr="00410262" w:rsidRDefault="009149A1" w:rsidP="002778A4">
      <w:pPr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D32C66" w:rsidRPr="00410262" w:rsidRDefault="00D32C66" w:rsidP="002778A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10262">
        <w:rPr>
          <w:rFonts w:ascii="Times New Roman" w:hAnsi="Times New Roman" w:cs="Times New Roman"/>
          <w:b/>
          <w:bCs/>
          <w:sz w:val="28"/>
          <w:szCs w:val="28"/>
        </w:rPr>
        <w:t>Содержание</w:t>
      </w:r>
    </w:p>
    <w:p w:rsidR="00D32C66" w:rsidRPr="00410262" w:rsidRDefault="00D32C66" w:rsidP="002778A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79"/>
        <w:gridCol w:w="567"/>
      </w:tblGrid>
      <w:tr w:rsidR="00D32C66" w:rsidRPr="00410262" w:rsidTr="008A5826">
        <w:trPr>
          <w:trHeight w:val="240"/>
        </w:trPr>
        <w:tc>
          <w:tcPr>
            <w:tcW w:w="8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C66" w:rsidRPr="00410262" w:rsidRDefault="00D32C66" w:rsidP="002778A4">
            <w:pPr>
              <w:tabs>
                <w:tab w:val="num" w:pos="0"/>
              </w:tabs>
              <w:rPr>
                <w:rFonts w:ascii="Times New Roman" w:hAnsi="Times New Roman" w:cs="Times New Roman"/>
              </w:rPr>
            </w:pPr>
            <w:r w:rsidRPr="00410262">
              <w:rPr>
                <w:rFonts w:ascii="Times New Roman" w:hAnsi="Times New Roman" w:cs="Times New Roman"/>
                <w:lang w:val="en-US"/>
              </w:rPr>
              <w:t>I</w:t>
            </w:r>
            <w:r w:rsidRPr="00410262">
              <w:rPr>
                <w:rFonts w:ascii="Times New Roman" w:hAnsi="Times New Roman" w:cs="Times New Roman"/>
              </w:rPr>
              <w:t>. ОБЩАЯ ИНФОРМАЦИЯ О МУНИЦИПАЛЬНОМ ОБРАЗОВАНИИ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66" w:rsidRPr="00410262" w:rsidRDefault="009149A1" w:rsidP="002778A4">
            <w:pPr>
              <w:pStyle w:val="a4"/>
            </w:pPr>
            <w:r w:rsidRPr="00410262">
              <w:t>3</w:t>
            </w:r>
          </w:p>
        </w:tc>
      </w:tr>
      <w:tr w:rsidR="00D32C66" w:rsidRPr="00410262" w:rsidTr="008A5826">
        <w:tc>
          <w:tcPr>
            <w:tcW w:w="8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C66" w:rsidRPr="00410262" w:rsidRDefault="00D32C66" w:rsidP="002778A4">
            <w:pPr>
              <w:tabs>
                <w:tab w:val="num" w:pos="0"/>
              </w:tabs>
              <w:rPr>
                <w:rFonts w:ascii="Times New Roman" w:hAnsi="Times New Roman" w:cs="Times New Roman"/>
              </w:rPr>
            </w:pPr>
            <w:r w:rsidRPr="00410262">
              <w:rPr>
                <w:rFonts w:ascii="Times New Roman" w:hAnsi="Times New Roman" w:cs="Times New Roman"/>
                <w:lang w:val="en-US"/>
              </w:rPr>
              <w:t>II</w:t>
            </w:r>
            <w:r w:rsidRPr="00410262">
              <w:rPr>
                <w:rFonts w:ascii="Times New Roman" w:hAnsi="Times New Roman" w:cs="Times New Roman"/>
              </w:rPr>
              <w:t xml:space="preserve">. ОЦЕНКА СОЦИАЛЬНО - ЭКОНОМИЧЕСКОГО РАЗВИТИЯ МУНИЦИПАЛЬНОГО ОБРАЗОВАНИЯ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66" w:rsidRPr="00410262" w:rsidRDefault="0000160E" w:rsidP="002778A4">
            <w:pPr>
              <w:pStyle w:val="a4"/>
              <w:tabs>
                <w:tab w:val="left" w:pos="708"/>
              </w:tabs>
            </w:pPr>
            <w:r w:rsidRPr="00410262">
              <w:t>4</w:t>
            </w:r>
          </w:p>
        </w:tc>
      </w:tr>
      <w:tr w:rsidR="00D32C66" w:rsidRPr="00410262" w:rsidTr="008A5826">
        <w:tc>
          <w:tcPr>
            <w:tcW w:w="8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C66" w:rsidRPr="00410262" w:rsidRDefault="009149A1" w:rsidP="002778A4">
            <w:pPr>
              <w:tabs>
                <w:tab w:val="num" w:pos="0"/>
              </w:tabs>
              <w:rPr>
                <w:rFonts w:ascii="Times New Roman" w:hAnsi="Times New Roman" w:cs="Times New Roman"/>
              </w:rPr>
            </w:pPr>
            <w:r w:rsidRPr="00410262">
              <w:rPr>
                <w:rFonts w:ascii="Times New Roman" w:hAnsi="Times New Roman" w:cs="Times New Roman"/>
              </w:rPr>
              <w:t xml:space="preserve">2.1. Демографическая </w:t>
            </w:r>
            <w:r w:rsidR="00D32C66" w:rsidRPr="00410262">
              <w:rPr>
                <w:rFonts w:ascii="Times New Roman" w:hAnsi="Times New Roman" w:cs="Times New Roman"/>
              </w:rPr>
              <w:t>ситуация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66" w:rsidRPr="00410262" w:rsidRDefault="0000160E" w:rsidP="002778A4">
            <w:pPr>
              <w:pStyle w:val="a4"/>
              <w:tabs>
                <w:tab w:val="left" w:pos="708"/>
              </w:tabs>
            </w:pPr>
            <w:r w:rsidRPr="00410262">
              <w:t>4</w:t>
            </w:r>
          </w:p>
        </w:tc>
      </w:tr>
      <w:tr w:rsidR="005B3288" w:rsidRPr="00410262" w:rsidTr="008A5826">
        <w:tc>
          <w:tcPr>
            <w:tcW w:w="8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288" w:rsidRPr="00410262" w:rsidRDefault="005B3288" w:rsidP="002778A4">
            <w:pPr>
              <w:tabs>
                <w:tab w:val="num" w:pos="0"/>
              </w:tabs>
              <w:rPr>
                <w:rFonts w:ascii="Times New Roman" w:hAnsi="Times New Roman" w:cs="Times New Roman"/>
              </w:rPr>
            </w:pPr>
            <w:r w:rsidRPr="00410262">
              <w:rPr>
                <w:rFonts w:ascii="Times New Roman" w:hAnsi="Times New Roman" w:cs="Times New Roman"/>
              </w:rPr>
              <w:t>2.</w:t>
            </w:r>
            <w:r w:rsidR="004B35E3" w:rsidRPr="00410262">
              <w:rPr>
                <w:rFonts w:ascii="Times New Roman" w:hAnsi="Times New Roman" w:cs="Times New Roman"/>
              </w:rPr>
              <w:t>2</w:t>
            </w:r>
            <w:r w:rsidRPr="00410262">
              <w:rPr>
                <w:rFonts w:ascii="Times New Roman" w:hAnsi="Times New Roman" w:cs="Times New Roman"/>
              </w:rPr>
              <w:t xml:space="preserve">. Развитие образования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88" w:rsidRPr="00410262" w:rsidRDefault="0000160E" w:rsidP="002778A4">
            <w:pPr>
              <w:pStyle w:val="a4"/>
              <w:tabs>
                <w:tab w:val="left" w:pos="708"/>
              </w:tabs>
            </w:pPr>
            <w:r w:rsidRPr="00410262">
              <w:t>5</w:t>
            </w:r>
          </w:p>
        </w:tc>
      </w:tr>
      <w:tr w:rsidR="005B3288" w:rsidRPr="00410262" w:rsidTr="008A5826">
        <w:tc>
          <w:tcPr>
            <w:tcW w:w="8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288" w:rsidRPr="00410262" w:rsidRDefault="004B35E3" w:rsidP="002778A4">
            <w:pPr>
              <w:tabs>
                <w:tab w:val="num" w:pos="0"/>
              </w:tabs>
              <w:rPr>
                <w:rFonts w:ascii="Times New Roman" w:hAnsi="Times New Roman" w:cs="Times New Roman"/>
              </w:rPr>
            </w:pPr>
            <w:r w:rsidRPr="00410262">
              <w:rPr>
                <w:rFonts w:ascii="Times New Roman" w:hAnsi="Times New Roman" w:cs="Times New Roman"/>
              </w:rPr>
              <w:t>2.3</w:t>
            </w:r>
            <w:r w:rsidR="005B3288" w:rsidRPr="00410262">
              <w:rPr>
                <w:rFonts w:ascii="Times New Roman" w:hAnsi="Times New Roman" w:cs="Times New Roman"/>
              </w:rPr>
              <w:t xml:space="preserve"> Развитие здравоохранения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88" w:rsidRPr="00410262" w:rsidRDefault="006E4CBB" w:rsidP="002778A4">
            <w:pPr>
              <w:pStyle w:val="a4"/>
              <w:tabs>
                <w:tab w:val="left" w:pos="708"/>
              </w:tabs>
            </w:pPr>
            <w:r>
              <w:t>5</w:t>
            </w:r>
          </w:p>
        </w:tc>
      </w:tr>
      <w:tr w:rsidR="005B3288" w:rsidRPr="00410262" w:rsidTr="008A5826">
        <w:tc>
          <w:tcPr>
            <w:tcW w:w="8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288" w:rsidRPr="00410262" w:rsidRDefault="005B3288" w:rsidP="002778A4">
            <w:pPr>
              <w:tabs>
                <w:tab w:val="num" w:pos="0"/>
              </w:tabs>
              <w:rPr>
                <w:rFonts w:ascii="Times New Roman" w:hAnsi="Times New Roman" w:cs="Times New Roman"/>
              </w:rPr>
            </w:pPr>
            <w:r w:rsidRPr="00410262">
              <w:rPr>
                <w:rFonts w:ascii="Times New Roman" w:hAnsi="Times New Roman" w:cs="Times New Roman"/>
              </w:rPr>
              <w:t>2.</w:t>
            </w:r>
            <w:r w:rsidR="004B35E3" w:rsidRPr="00410262">
              <w:rPr>
                <w:rFonts w:ascii="Times New Roman" w:hAnsi="Times New Roman" w:cs="Times New Roman"/>
              </w:rPr>
              <w:t>4</w:t>
            </w:r>
            <w:r w:rsidRPr="00410262">
              <w:rPr>
                <w:rFonts w:ascii="Times New Roman" w:hAnsi="Times New Roman" w:cs="Times New Roman"/>
              </w:rPr>
              <w:t>. Развитие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88" w:rsidRPr="00410262" w:rsidRDefault="0000160E" w:rsidP="002778A4">
            <w:pPr>
              <w:pStyle w:val="a4"/>
              <w:tabs>
                <w:tab w:val="left" w:pos="708"/>
              </w:tabs>
            </w:pPr>
            <w:r w:rsidRPr="00410262">
              <w:t>6</w:t>
            </w:r>
          </w:p>
        </w:tc>
      </w:tr>
      <w:tr w:rsidR="00895375" w:rsidRPr="00410262" w:rsidTr="008A5826">
        <w:tc>
          <w:tcPr>
            <w:tcW w:w="8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75" w:rsidRPr="00410262" w:rsidRDefault="00895375" w:rsidP="002778A4">
            <w:pPr>
              <w:tabs>
                <w:tab w:val="num" w:pos="0"/>
              </w:tabs>
              <w:rPr>
                <w:rFonts w:ascii="Times New Roman" w:hAnsi="Times New Roman" w:cs="Times New Roman"/>
              </w:rPr>
            </w:pPr>
            <w:r w:rsidRPr="00410262">
              <w:rPr>
                <w:rFonts w:ascii="Times New Roman" w:hAnsi="Times New Roman" w:cs="Times New Roman"/>
              </w:rPr>
              <w:t>2.</w:t>
            </w:r>
            <w:r w:rsidR="004B35E3" w:rsidRPr="00410262">
              <w:rPr>
                <w:rFonts w:ascii="Times New Roman" w:hAnsi="Times New Roman" w:cs="Times New Roman"/>
              </w:rPr>
              <w:t>5</w:t>
            </w:r>
            <w:r w:rsidRPr="00410262">
              <w:rPr>
                <w:rFonts w:ascii="Times New Roman" w:hAnsi="Times New Roman" w:cs="Times New Roman"/>
              </w:rPr>
              <w:t>. Развитие молодежной политики, физкультуры и спорта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75" w:rsidRPr="00410262" w:rsidRDefault="0000160E" w:rsidP="002778A4">
            <w:pPr>
              <w:pStyle w:val="a4"/>
              <w:tabs>
                <w:tab w:val="left" w:pos="708"/>
              </w:tabs>
            </w:pPr>
            <w:r w:rsidRPr="00410262">
              <w:t>7</w:t>
            </w:r>
          </w:p>
        </w:tc>
      </w:tr>
      <w:tr w:rsidR="00D32C66" w:rsidRPr="00410262" w:rsidTr="008A5826">
        <w:tc>
          <w:tcPr>
            <w:tcW w:w="8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C66" w:rsidRPr="00410262" w:rsidRDefault="00D32C66" w:rsidP="002778A4">
            <w:pPr>
              <w:tabs>
                <w:tab w:val="num" w:pos="0"/>
              </w:tabs>
              <w:rPr>
                <w:rFonts w:ascii="Times New Roman" w:hAnsi="Times New Roman" w:cs="Times New Roman"/>
              </w:rPr>
            </w:pPr>
            <w:r w:rsidRPr="00410262">
              <w:rPr>
                <w:rFonts w:ascii="Times New Roman" w:hAnsi="Times New Roman" w:cs="Times New Roman"/>
              </w:rPr>
              <w:t>2.</w:t>
            </w:r>
            <w:r w:rsidR="004B35E3" w:rsidRPr="00410262">
              <w:rPr>
                <w:rFonts w:ascii="Times New Roman" w:hAnsi="Times New Roman" w:cs="Times New Roman"/>
              </w:rPr>
              <w:t>6</w:t>
            </w:r>
            <w:r w:rsidRPr="00410262">
              <w:rPr>
                <w:rFonts w:ascii="Times New Roman" w:hAnsi="Times New Roman" w:cs="Times New Roman"/>
              </w:rPr>
              <w:t>. Трудовые ресурсы, занятость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66" w:rsidRPr="00410262" w:rsidRDefault="006E4CBB" w:rsidP="002778A4">
            <w:pPr>
              <w:pStyle w:val="a4"/>
              <w:tabs>
                <w:tab w:val="left" w:pos="708"/>
              </w:tabs>
            </w:pPr>
            <w:r>
              <w:t>8</w:t>
            </w:r>
          </w:p>
        </w:tc>
      </w:tr>
      <w:tr w:rsidR="00D32C66" w:rsidRPr="00410262" w:rsidTr="008A5826">
        <w:tc>
          <w:tcPr>
            <w:tcW w:w="8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C66" w:rsidRPr="006E4CBB" w:rsidRDefault="00D32C66" w:rsidP="002778A4">
            <w:pPr>
              <w:tabs>
                <w:tab w:val="num" w:pos="0"/>
              </w:tabs>
              <w:rPr>
                <w:rFonts w:ascii="Times New Roman" w:hAnsi="Times New Roman" w:cs="Times New Roman"/>
              </w:rPr>
            </w:pPr>
            <w:r w:rsidRPr="006E4CBB">
              <w:rPr>
                <w:rFonts w:ascii="Times New Roman" w:hAnsi="Times New Roman" w:cs="Times New Roman"/>
              </w:rPr>
              <w:t>2.</w:t>
            </w:r>
            <w:r w:rsidR="004B35E3" w:rsidRPr="006E4CBB">
              <w:rPr>
                <w:rFonts w:ascii="Times New Roman" w:hAnsi="Times New Roman" w:cs="Times New Roman"/>
              </w:rPr>
              <w:t>7</w:t>
            </w:r>
            <w:r w:rsidRPr="006E4CBB">
              <w:rPr>
                <w:rFonts w:ascii="Times New Roman" w:hAnsi="Times New Roman" w:cs="Times New Roman"/>
              </w:rPr>
              <w:t xml:space="preserve">. Уровень и качество жизни населения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66" w:rsidRPr="006E4CBB" w:rsidRDefault="002778A4" w:rsidP="002778A4">
            <w:pPr>
              <w:pStyle w:val="a4"/>
              <w:tabs>
                <w:tab w:val="left" w:pos="708"/>
              </w:tabs>
            </w:pPr>
            <w:r>
              <w:t>9</w:t>
            </w:r>
          </w:p>
        </w:tc>
      </w:tr>
      <w:tr w:rsidR="00D32C66" w:rsidRPr="00410262" w:rsidTr="008A5826">
        <w:tc>
          <w:tcPr>
            <w:tcW w:w="8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C66" w:rsidRPr="00410262" w:rsidRDefault="00D32C66" w:rsidP="002778A4">
            <w:pPr>
              <w:tabs>
                <w:tab w:val="num" w:pos="0"/>
              </w:tabs>
              <w:rPr>
                <w:rFonts w:ascii="Times New Roman" w:hAnsi="Times New Roman" w:cs="Times New Roman"/>
              </w:rPr>
            </w:pPr>
            <w:r w:rsidRPr="00410262">
              <w:rPr>
                <w:rFonts w:ascii="Times New Roman" w:hAnsi="Times New Roman" w:cs="Times New Roman"/>
              </w:rPr>
              <w:t>2.8. Оценка финансового состояния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66" w:rsidRPr="00410262" w:rsidRDefault="006E4CBB" w:rsidP="002778A4">
            <w:pPr>
              <w:pStyle w:val="a4"/>
              <w:tabs>
                <w:tab w:val="left" w:pos="708"/>
              </w:tabs>
            </w:pPr>
            <w:r>
              <w:t>10</w:t>
            </w:r>
          </w:p>
        </w:tc>
      </w:tr>
      <w:tr w:rsidR="00D32C66" w:rsidRPr="00410262" w:rsidTr="008A5826">
        <w:tc>
          <w:tcPr>
            <w:tcW w:w="8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C66" w:rsidRPr="00410262" w:rsidRDefault="004B35E3" w:rsidP="002778A4">
            <w:pPr>
              <w:tabs>
                <w:tab w:val="num" w:pos="0"/>
              </w:tabs>
              <w:rPr>
                <w:rFonts w:ascii="Times New Roman" w:hAnsi="Times New Roman" w:cs="Times New Roman"/>
              </w:rPr>
            </w:pPr>
            <w:r w:rsidRPr="00410262">
              <w:rPr>
                <w:rFonts w:ascii="Times New Roman" w:hAnsi="Times New Roman" w:cs="Times New Roman"/>
              </w:rPr>
              <w:t>2.9.Анализ структуры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66" w:rsidRPr="00410262" w:rsidRDefault="002778A4" w:rsidP="002778A4">
            <w:pPr>
              <w:pStyle w:val="a4"/>
              <w:tabs>
                <w:tab w:val="left" w:pos="708"/>
              </w:tabs>
            </w:pPr>
            <w:r>
              <w:t>13</w:t>
            </w:r>
          </w:p>
        </w:tc>
      </w:tr>
      <w:tr w:rsidR="00D32C66" w:rsidRPr="00410262" w:rsidTr="008A5826">
        <w:tc>
          <w:tcPr>
            <w:tcW w:w="8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C66" w:rsidRPr="00410262" w:rsidRDefault="002778A4" w:rsidP="002778A4">
            <w:pPr>
              <w:tabs>
                <w:tab w:val="num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2.9.1.Уровень</w:t>
            </w:r>
            <w:r w:rsidR="00D32C66" w:rsidRPr="00410262">
              <w:rPr>
                <w:rFonts w:ascii="Times New Roman" w:hAnsi="Times New Roman" w:cs="Times New Roman"/>
              </w:rPr>
              <w:t xml:space="preserve"> развития промышленного производства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66" w:rsidRPr="00410262" w:rsidRDefault="00420F3D" w:rsidP="002778A4">
            <w:pPr>
              <w:pStyle w:val="a4"/>
              <w:tabs>
                <w:tab w:val="left" w:pos="708"/>
              </w:tabs>
            </w:pPr>
            <w:r>
              <w:t>1</w:t>
            </w:r>
            <w:r w:rsidR="002778A4">
              <w:t>3</w:t>
            </w:r>
          </w:p>
        </w:tc>
      </w:tr>
      <w:tr w:rsidR="00D32C66" w:rsidRPr="00410262" w:rsidTr="008A5826">
        <w:tc>
          <w:tcPr>
            <w:tcW w:w="8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C66" w:rsidRPr="00410262" w:rsidRDefault="00D32C66" w:rsidP="002778A4">
            <w:pPr>
              <w:tabs>
                <w:tab w:val="num" w:pos="0"/>
              </w:tabs>
              <w:rPr>
                <w:rFonts w:ascii="Times New Roman" w:hAnsi="Times New Roman" w:cs="Times New Roman"/>
              </w:rPr>
            </w:pPr>
            <w:r w:rsidRPr="00410262">
              <w:rPr>
                <w:rFonts w:ascii="Times New Roman" w:hAnsi="Times New Roman" w:cs="Times New Roman"/>
              </w:rPr>
              <w:t xml:space="preserve">2.9.2.Уровень развития транспорта и связи, в </w:t>
            </w:r>
            <w:proofErr w:type="spellStart"/>
            <w:r w:rsidRPr="00410262">
              <w:rPr>
                <w:rFonts w:ascii="Times New Roman" w:hAnsi="Times New Roman" w:cs="Times New Roman"/>
              </w:rPr>
              <w:t>т.ч</w:t>
            </w:r>
            <w:proofErr w:type="spellEnd"/>
            <w:r w:rsidRPr="00410262">
              <w:rPr>
                <w:rFonts w:ascii="Times New Roman" w:hAnsi="Times New Roman" w:cs="Times New Roman"/>
              </w:rPr>
              <w:t>. характеристика автомобильных дорог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66" w:rsidRPr="00410262" w:rsidRDefault="00420F3D" w:rsidP="002778A4">
            <w:pPr>
              <w:pStyle w:val="a4"/>
              <w:tabs>
                <w:tab w:val="left" w:pos="708"/>
              </w:tabs>
            </w:pPr>
            <w:r>
              <w:t>1</w:t>
            </w:r>
            <w:r w:rsidR="002778A4">
              <w:t>5</w:t>
            </w:r>
          </w:p>
        </w:tc>
      </w:tr>
      <w:tr w:rsidR="00D32C66" w:rsidRPr="00410262" w:rsidTr="008A5826">
        <w:tc>
          <w:tcPr>
            <w:tcW w:w="8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C66" w:rsidRPr="00410262" w:rsidRDefault="00D32C66" w:rsidP="002778A4">
            <w:pPr>
              <w:tabs>
                <w:tab w:val="num" w:pos="0"/>
              </w:tabs>
              <w:rPr>
                <w:rFonts w:ascii="Times New Roman" w:hAnsi="Times New Roman" w:cs="Times New Roman"/>
              </w:rPr>
            </w:pPr>
            <w:r w:rsidRPr="00410262">
              <w:rPr>
                <w:rFonts w:ascii="Times New Roman" w:hAnsi="Times New Roman" w:cs="Times New Roman"/>
              </w:rPr>
              <w:t>2.9.3. Уровень развития строительного комплекса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66" w:rsidRPr="00410262" w:rsidRDefault="00420F3D" w:rsidP="002778A4">
            <w:pPr>
              <w:pStyle w:val="a4"/>
              <w:tabs>
                <w:tab w:val="left" w:pos="708"/>
              </w:tabs>
            </w:pPr>
            <w:r>
              <w:t>1</w:t>
            </w:r>
            <w:r w:rsidR="002778A4">
              <w:t>6</w:t>
            </w:r>
          </w:p>
        </w:tc>
      </w:tr>
      <w:tr w:rsidR="00D32C66" w:rsidRPr="00410262" w:rsidTr="008A5826">
        <w:tc>
          <w:tcPr>
            <w:tcW w:w="8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C66" w:rsidRPr="00410262" w:rsidRDefault="00D32C66" w:rsidP="002778A4">
            <w:pPr>
              <w:tabs>
                <w:tab w:val="num" w:pos="0"/>
              </w:tabs>
              <w:rPr>
                <w:rFonts w:ascii="Times New Roman" w:hAnsi="Times New Roman" w:cs="Times New Roman"/>
              </w:rPr>
            </w:pPr>
            <w:r w:rsidRPr="00410262">
              <w:rPr>
                <w:rFonts w:ascii="Times New Roman" w:hAnsi="Times New Roman" w:cs="Times New Roman"/>
              </w:rPr>
              <w:t>2.9.4. Уровень развития малого и среднего предпринимательства и его ро</w:t>
            </w:r>
            <w:r w:rsidR="002778A4">
              <w:rPr>
                <w:rFonts w:ascii="Times New Roman" w:hAnsi="Times New Roman" w:cs="Times New Roman"/>
              </w:rPr>
              <w:t xml:space="preserve">ль в социально – экономическом </w:t>
            </w:r>
            <w:r w:rsidRPr="00410262">
              <w:rPr>
                <w:rFonts w:ascii="Times New Roman" w:hAnsi="Times New Roman" w:cs="Times New Roman"/>
              </w:rPr>
              <w:t>развитии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66" w:rsidRPr="00410262" w:rsidRDefault="00420F3D" w:rsidP="002778A4">
            <w:pPr>
              <w:pStyle w:val="a4"/>
              <w:tabs>
                <w:tab w:val="left" w:pos="708"/>
              </w:tabs>
            </w:pPr>
            <w:r>
              <w:t>1</w:t>
            </w:r>
            <w:r w:rsidR="002778A4">
              <w:t>6</w:t>
            </w:r>
          </w:p>
        </w:tc>
      </w:tr>
      <w:tr w:rsidR="00D32C66" w:rsidRPr="00410262" w:rsidTr="008A5826">
        <w:tc>
          <w:tcPr>
            <w:tcW w:w="8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C66" w:rsidRPr="00410262" w:rsidRDefault="00D32C66" w:rsidP="002778A4">
            <w:pPr>
              <w:tabs>
                <w:tab w:val="num" w:pos="0"/>
              </w:tabs>
              <w:rPr>
                <w:rFonts w:ascii="Times New Roman" w:hAnsi="Times New Roman" w:cs="Times New Roman"/>
              </w:rPr>
            </w:pPr>
            <w:r w:rsidRPr="00410262">
              <w:rPr>
                <w:rFonts w:ascii="Times New Roman" w:hAnsi="Times New Roman" w:cs="Times New Roman"/>
              </w:rPr>
              <w:t>2.9.5. Уровень развития потребительского рынка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66" w:rsidRPr="00410262" w:rsidRDefault="00420F3D" w:rsidP="00F44795">
            <w:pPr>
              <w:pStyle w:val="a4"/>
              <w:tabs>
                <w:tab w:val="left" w:pos="708"/>
              </w:tabs>
            </w:pPr>
            <w:r>
              <w:t>1</w:t>
            </w:r>
            <w:r w:rsidR="00F44795">
              <w:t>6</w:t>
            </w:r>
          </w:p>
        </w:tc>
      </w:tr>
      <w:tr w:rsidR="00D32C66" w:rsidRPr="00410262" w:rsidTr="008A5826">
        <w:tc>
          <w:tcPr>
            <w:tcW w:w="8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C66" w:rsidRPr="00410262" w:rsidRDefault="00D32C66" w:rsidP="002778A4">
            <w:pPr>
              <w:tabs>
                <w:tab w:val="num" w:pos="0"/>
              </w:tabs>
              <w:rPr>
                <w:rFonts w:ascii="Times New Roman" w:hAnsi="Times New Roman" w:cs="Times New Roman"/>
              </w:rPr>
            </w:pPr>
            <w:r w:rsidRPr="00410262">
              <w:rPr>
                <w:rFonts w:ascii="Times New Roman" w:hAnsi="Times New Roman" w:cs="Times New Roman"/>
              </w:rPr>
              <w:t>2.</w:t>
            </w:r>
            <w:r w:rsidR="0000160E" w:rsidRPr="00410262">
              <w:rPr>
                <w:rFonts w:ascii="Times New Roman" w:hAnsi="Times New Roman" w:cs="Times New Roman"/>
              </w:rPr>
              <w:t>10.</w:t>
            </w:r>
            <w:r w:rsidRPr="00410262">
              <w:rPr>
                <w:rFonts w:ascii="Times New Roman" w:hAnsi="Times New Roman" w:cs="Times New Roman"/>
              </w:rPr>
              <w:t xml:space="preserve"> Уровень развития </w:t>
            </w:r>
            <w:proofErr w:type="spellStart"/>
            <w:r w:rsidRPr="00410262">
              <w:rPr>
                <w:rFonts w:ascii="Times New Roman" w:hAnsi="Times New Roman" w:cs="Times New Roman"/>
              </w:rPr>
              <w:t>жилищно</w:t>
            </w:r>
            <w:proofErr w:type="spellEnd"/>
            <w:r w:rsidRPr="00410262">
              <w:rPr>
                <w:rFonts w:ascii="Times New Roman" w:hAnsi="Times New Roman" w:cs="Times New Roman"/>
              </w:rPr>
              <w:t xml:space="preserve"> – 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66" w:rsidRPr="00410262" w:rsidRDefault="00420F3D" w:rsidP="002778A4">
            <w:pPr>
              <w:pStyle w:val="a4"/>
              <w:tabs>
                <w:tab w:val="left" w:pos="708"/>
              </w:tabs>
            </w:pPr>
            <w:r>
              <w:t>1</w:t>
            </w:r>
            <w:r w:rsidR="002778A4">
              <w:t>7</w:t>
            </w:r>
          </w:p>
        </w:tc>
      </w:tr>
      <w:tr w:rsidR="00D32C66" w:rsidRPr="00410262" w:rsidTr="008A5826">
        <w:tc>
          <w:tcPr>
            <w:tcW w:w="8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C66" w:rsidRPr="00410262" w:rsidRDefault="00D32C66" w:rsidP="002778A4">
            <w:pPr>
              <w:tabs>
                <w:tab w:val="num" w:pos="0"/>
              </w:tabs>
              <w:rPr>
                <w:rFonts w:ascii="Times New Roman" w:hAnsi="Times New Roman" w:cs="Times New Roman"/>
              </w:rPr>
            </w:pPr>
            <w:r w:rsidRPr="00410262">
              <w:rPr>
                <w:rFonts w:ascii="Times New Roman" w:hAnsi="Times New Roman" w:cs="Times New Roman"/>
              </w:rPr>
              <w:t>2.</w:t>
            </w:r>
            <w:r w:rsidR="0000160E" w:rsidRPr="00410262">
              <w:rPr>
                <w:rFonts w:ascii="Times New Roman" w:hAnsi="Times New Roman" w:cs="Times New Roman"/>
              </w:rPr>
              <w:t>11</w:t>
            </w:r>
            <w:r w:rsidR="002778A4">
              <w:rPr>
                <w:rFonts w:ascii="Times New Roman" w:hAnsi="Times New Roman" w:cs="Times New Roman"/>
              </w:rPr>
              <w:t xml:space="preserve">. Оценка текущих </w:t>
            </w:r>
            <w:r w:rsidRPr="00410262">
              <w:rPr>
                <w:rFonts w:ascii="Times New Roman" w:hAnsi="Times New Roman" w:cs="Times New Roman"/>
              </w:rPr>
              <w:t>инвестиций в развитие экономики и социальной сферы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66" w:rsidRPr="00410262" w:rsidRDefault="00420F3D" w:rsidP="00F44795">
            <w:pPr>
              <w:pStyle w:val="a4"/>
              <w:tabs>
                <w:tab w:val="left" w:pos="708"/>
              </w:tabs>
            </w:pPr>
            <w:r>
              <w:t>2</w:t>
            </w:r>
            <w:r w:rsidR="00F44795">
              <w:t>0</w:t>
            </w:r>
          </w:p>
        </w:tc>
      </w:tr>
      <w:tr w:rsidR="00D32C66" w:rsidRPr="00410262" w:rsidTr="008A5826">
        <w:tc>
          <w:tcPr>
            <w:tcW w:w="8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C66" w:rsidRPr="00410262" w:rsidRDefault="00D32C66" w:rsidP="002778A4">
            <w:pPr>
              <w:tabs>
                <w:tab w:val="num" w:pos="0"/>
              </w:tabs>
              <w:rPr>
                <w:rFonts w:ascii="Times New Roman" w:hAnsi="Times New Roman" w:cs="Times New Roman"/>
              </w:rPr>
            </w:pPr>
            <w:r w:rsidRPr="00410262">
              <w:rPr>
                <w:rFonts w:ascii="Times New Roman" w:hAnsi="Times New Roman" w:cs="Times New Roman"/>
                <w:lang w:val="en-US"/>
              </w:rPr>
              <w:t>III</w:t>
            </w:r>
            <w:r w:rsidRPr="00410262">
              <w:rPr>
                <w:rFonts w:ascii="Times New Roman" w:hAnsi="Times New Roman" w:cs="Times New Roman"/>
              </w:rPr>
              <w:t xml:space="preserve">. ОСНОВНЫЕ ПРОБЛЕМЫ СОЦИАЛЬНО – ЭКОНОМИЧЕСКОГО РАЗВИТИЯ </w:t>
            </w:r>
            <w:r w:rsidR="00895375" w:rsidRPr="00410262">
              <w:rPr>
                <w:rFonts w:ascii="Times New Roman" w:hAnsi="Times New Roman" w:cs="Times New Roman"/>
              </w:rPr>
              <w:t>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66" w:rsidRPr="00410262" w:rsidRDefault="00420F3D" w:rsidP="00F44795">
            <w:pPr>
              <w:pStyle w:val="a4"/>
              <w:tabs>
                <w:tab w:val="left" w:pos="708"/>
              </w:tabs>
            </w:pPr>
            <w:r>
              <w:t>2</w:t>
            </w:r>
            <w:r w:rsidR="00F44795">
              <w:t>1</w:t>
            </w:r>
          </w:p>
        </w:tc>
      </w:tr>
      <w:tr w:rsidR="00D32C66" w:rsidRPr="00410262" w:rsidTr="008A5826">
        <w:tc>
          <w:tcPr>
            <w:tcW w:w="8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C66" w:rsidRPr="00410262" w:rsidRDefault="00D32C66" w:rsidP="002778A4">
            <w:pPr>
              <w:tabs>
                <w:tab w:val="num" w:pos="0"/>
              </w:tabs>
              <w:rPr>
                <w:rFonts w:ascii="Times New Roman" w:hAnsi="Times New Roman" w:cs="Times New Roman"/>
              </w:rPr>
            </w:pPr>
            <w:r w:rsidRPr="00410262">
              <w:rPr>
                <w:rFonts w:ascii="Times New Roman" w:hAnsi="Times New Roman" w:cs="Times New Roman"/>
                <w:lang w:val="en-US"/>
              </w:rPr>
              <w:t>IY</w:t>
            </w:r>
            <w:r w:rsidRPr="00410262">
              <w:rPr>
                <w:rFonts w:ascii="Times New Roman" w:hAnsi="Times New Roman" w:cs="Times New Roman"/>
              </w:rPr>
              <w:t>. ОЦЕНКА ДЕЙСТВУЮЩИХ МЕР ПО УЛУЧШЕНИЮ СОЦИАЛЬНО – ЭКОНОМИЧЕСКОГО ПОЛОЖЕНИЯ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66" w:rsidRPr="00410262" w:rsidRDefault="00420F3D" w:rsidP="002778A4">
            <w:pPr>
              <w:pStyle w:val="a4"/>
              <w:tabs>
                <w:tab w:val="left" w:pos="708"/>
              </w:tabs>
            </w:pPr>
            <w:r>
              <w:t>2</w:t>
            </w:r>
            <w:r w:rsidR="002778A4">
              <w:t>4</w:t>
            </w:r>
          </w:p>
        </w:tc>
      </w:tr>
      <w:tr w:rsidR="00D32C66" w:rsidRPr="00410262" w:rsidTr="008A5826">
        <w:tc>
          <w:tcPr>
            <w:tcW w:w="8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C66" w:rsidRPr="00410262" w:rsidRDefault="00D32C66" w:rsidP="002778A4">
            <w:pPr>
              <w:tabs>
                <w:tab w:val="num" w:pos="0"/>
              </w:tabs>
              <w:rPr>
                <w:rFonts w:ascii="Times New Roman" w:hAnsi="Times New Roman" w:cs="Times New Roman"/>
              </w:rPr>
            </w:pPr>
            <w:r w:rsidRPr="00410262">
              <w:rPr>
                <w:rFonts w:ascii="Times New Roman" w:hAnsi="Times New Roman" w:cs="Times New Roman"/>
                <w:lang w:val="en-US"/>
              </w:rPr>
              <w:t>Y</w:t>
            </w:r>
            <w:r w:rsidRPr="00410262">
              <w:rPr>
                <w:rFonts w:ascii="Times New Roman" w:hAnsi="Times New Roman" w:cs="Times New Roman"/>
              </w:rPr>
              <w:t xml:space="preserve">. РЕЗЕРВЫ (РЕСУРСЫ) СОЦИАЛЬНО – ЭКОНОМИЧЕСКОГО РАЗВИТИЯ </w:t>
            </w:r>
            <w:r w:rsidR="00895375" w:rsidRPr="00410262">
              <w:rPr>
                <w:rFonts w:ascii="Times New Roman" w:hAnsi="Times New Roman" w:cs="Times New Roman"/>
              </w:rPr>
              <w:t>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66" w:rsidRPr="00410262" w:rsidRDefault="00767FF7" w:rsidP="00F44795">
            <w:pPr>
              <w:pStyle w:val="a4"/>
              <w:tabs>
                <w:tab w:val="left" w:pos="708"/>
              </w:tabs>
            </w:pPr>
            <w:r>
              <w:t>3</w:t>
            </w:r>
            <w:r w:rsidR="00F44795">
              <w:t>0</w:t>
            </w:r>
          </w:p>
        </w:tc>
      </w:tr>
      <w:tr w:rsidR="00D32C66" w:rsidRPr="00410262" w:rsidTr="008A5826">
        <w:tc>
          <w:tcPr>
            <w:tcW w:w="8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C66" w:rsidRPr="00410262" w:rsidRDefault="00D32C66" w:rsidP="002778A4">
            <w:pPr>
              <w:tabs>
                <w:tab w:val="num" w:pos="0"/>
              </w:tabs>
              <w:rPr>
                <w:rFonts w:ascii="Times New Roman" w:hAnsi="Times New Roman" w:cs="Times New Roman"/>
              </w:rPr>
            </w:pPr>
            <w:r w:rsidRPr="00410262">
              <w:rPr>
                <w:rFonts w:ascii="Times New Roman" w:hAnsi="Times New Roman" w:cs="Times New Roman"/>
                <w:lang w:val="en-US"/>
              </w:rPr>
              <w:t>YI</w:t>
            </w:r>
            <w:r w:rsidRPr="00410262">
              <w:rPr>
                <w:rFonts w:ascii="Times New Roman" w:hAnsi="Times New Roman" w:cs="Times New Roman"/>
              </w:rPr>
              <w:t xml:space="preserve">. </w:t>
            </w:r>
            <w:r w:rsidR="00895375" w:rsidRPr="00410262">
              <w:rPr>
                <w:rFonts w:ascii="Times New Roman" w:hAnsi="Times New Roman" w:cs="Times New Roman"/>
              </w:rPr>
              <w:t xml:space="preserve">МИССИЯ, СТРАТЕГИЧЕСКИЕ </w:t>
            </w:r>
            <w:r w:rsidRPr="00410262">
              <w:rPr>
                <w:rFonts w:ascii="Times New Roman" w:hAnsi="Times New Roman" w:cs="Times New Roman"/>
              </w:rPr>
              <w:t xml:space="preserve">ЦЕЛИ, ЗАДАЧИ И </w:t>
            </w:r>
            <w:r w:rsidR="00895375" w:rsidRPr="00410262">
              <w:rPr>
                <w:rFonts w:ascii="Times New Roman" w:hAnsi="Times New Roman" w:cs="Times New Roman"/>
              </w:rPr>
              <w:t>ПЕРЕЧЕНЬ НАИБОЛЕЕ КРУПНЫХ</w:t>
            </w:r>
            <w:r w:rsidR="002778A4">
              <w:rPr>
                <w:rFonts w:ascii="Times New Roman" w:hAnsi="Times New Roman" w:cs="Times New Roman"/>
              </w:rPr>
              <w:t xml:space="preserve"> ПРОГРАММНЫХ </w:t>
            </w:r>
            <w:r w:rsidRPr="00410262">
              <w:rPr>
                <w:rFonts w:ascii="Times New Roman" w:hAnsi="Times New Roman" w:cs="Times New Roman"/>
              </w:rPr>
              <w:t>МЕРОПРИЯТИЙ</w:t>
            </w:r>
            <w:r w:rsidR="00895375" w:rsidRPr="00410262">
              <w:rPr>
                <w:rFonts w:ascii="Times New Roman" w:hAnsi="Times New Roman" w:cs="Times New Roman"/>
              </w:rPr>
              <w:t xml:space="preserve"> И ИНВЕСТИЦИОННЫХ ПРОЕКТОВ</w:t>
            </w:r>
            <w:r w:rsidRPr="00410262">
              <w:rPr>
                <w:rFonts w:ascii="Times New Roman" w:hAnsi="Times New Roman" w:cs="Times New Roman"/>
              </w:rPr>
              <w:t>, НАПРАВЛЕННЫХ Н</w:t>
            </w:r>
            <w:r w:rsidR="00895375" w:rsidRPr="00410262">
              <w:rPr>
                <w:rFonts w:ascii="Times New Roman" w:hAnsi="Times New Roman" w:cs="Times New Roman"/>
              </w:rPr>
              <w:t>А РЕШЕНИЕ ПРОБЛЕМНЫХ ВОПРОСОВ В МУНИЦИПАЛЬНОМ ОБРАЗОВАНИИ В ДОЛГОСРОЧНОЙ ПЕРСПЕКТИВЕ</w:t>
            </w:r>
            <w:r w:rsidRPr="00410262">
              <w:rPr>
                <w:rFonts w:ascii="Times New Roman" w:hAnsi="Times New Roman" w:cs="Times New Roman"/>
              </w:rPr>
              <w:t xml:space="preserve">, ОБОЗНАЧЕННЫХ В РАЗДЕЛЕ </w:t>
            </w:r>
            <w:r w:rsidRPr="00410262">
              <w:rPr>
                <w:rFonts w:ascii="Times New Roman" w:hAnsi="Times New Roman" w:cs="Times New Roman"/>
                <w:lang w:val="en-US"/>
              </w:rPr>
              <w:t>III</w:t>
            </w:r>
            <w:r w:rsidR="00EA5F12" w:rsidRPr="00410262">
              <w:rPr>
                <w:rFonts w:ascii="Times New Roman" w:hAnsi="Times New Roman" w:cs="Times New Roman"/>
              </w:rPr>
              <w:t xml:space="preserve"> С УЧЕТОМ ИМЕЮЩИХСЯ </w:t>
            </w:r>
            <w:r w:rsidRPr="00410262">
              <w:rPr>
                <w:rFonts w:ascii="Times New Roman" w:hAnsi="Times New Roman" w:cs="Times New Roman"/>
              </w:rPr>
              <w:t>РЕСУРСОВ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66" w:rsidRPr="00410262" w:rsidRDefault="00420F3D" w:rsidP="002778A4">
            <w:pPr>
              <w:pStyle w:val="a4"/>
              <w:tabs>
                <w:tab w:val="left" w:pos="708"/>
              </w:tabs>
            </w:pPr>
            <w:r>
              <w:t>3</w:t>
            </w:r>
            <w:r w:rsidR="002778A4">
              <w:t>2</w:t>
            </w:r>
          </w:p>
        </w:tc>
      </w:tr>
      <w:tr w:rsidR="00895375" w:rsidRPr="00410262" w:rsidTr="008A5826">
        <w:tc>
          <w:tcPr>
            <w:tcW w:w="8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75" w:rsidRPr="00410262" w:rsidRDefault="00895375" w:rsidP="002778A4">
            <w:pPr>
              <w:tabs>
                <w:tab w:val="num" w:pos="0"/>
              </w:tabs>
              <w:rPr>
                <w:rFonts w:ascii="Times New Roman" w:hAnsi="Times New Roman" w:cs="Times New Roman"/>
              </w:rPr>
            </w:pPr>
            <w:r w:rsidRPr="00410262">
              <w:rPr>
                <w:rFonts w:ascii="Times New Roman" w:hAnsi="Times New Roman" w:cs="Times New Roman"/>
                <w:lang w:val="en-US"/>
              </w:rPr>
              <w:t>YII</w:t>
            </w:r>
            <w:r w:rsidRPr="00410262">
              <w:rPr>
                <w:rFonts w:ascii="Times New Roman" w:hAnsi="Times New Roman" w:cs="Times New Roman"/>
              </w:rPr>
              <w:t>. ОЖИДАЕМЫЕ РЕЗУЛЬТАТЫ РЕАЛИЗАЦИИ СТРАТЕГИИ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75" w:rsidRPr="00410262" w:rsidRDefault="00420F3D" w:rsidP="00F44795">
            <w:pPr>
              <w:pStyle w:val="a4"/>
              <w:tabs>
                <w:tab w:val="left" w:pos="708"/>
              </w:tabs>
            </w:pPr>
            <w:r>
              <w:t>3</w:t>
            </w:r>
            <w:r w:rsidR="00F44795">
              <w:t>3</w:t>
            </w:r>
          </w:p>
        </w:tc>
      </w:tr>
      <w:tr w:rsidR="00D32C66" w:rsidRPr="00410262" w:rsidTr="008A5826">
        <w:tc>
          <w:tcPr>
            <w:tcW w:w="8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C66" w:rsidRPr="00410262" w:rsidRDefault="00895375" w:rsidP="002778A4">
            <w:pPr>
              <w:tabs>
                <w:tab w:val="num" w:pos="0"/>
              </w:tabs>
              <w:rPr>
                <w:rFonts w:ascii="Times New Roman" w:hAnsi="Times New Roman" w:cs="Times New Roman"/>
              </w:rPr>
            </w:pPr>
            <w:r w:rsidRPr="00410262">
              <w:rPr>
                <w:rFonts w:ascii="Times New Roman" w:hAnsi="Times New Roman" w:cs="Times New Roman"/>
                <w:lang w:val="en-US"/>
              </w:rPr>
              <w:t>YIII</w:t>
            </w:r>
            <w:r w:rsidRPr="00410262">
              <w:rPr>
                <w:rFonts w:ascii="Times New Roman" w:hAnsi="Times New Roman" w:cs="Times New Roman"/>
              </w:rPr>
              <w:t xml:space="preserve">. </w:t>
            </w:r>
            <w:r w:rsidR="002778A4">
              <w:rPr>
                <w:rFonts w:ascii="Times New Roman" w:hAnsi="Times New Roman" w:cs="Times New Roman"/>
              </w:rPr>
              <w:t>МЕХАНИЗМ</w:t>
            </w:r>
            <w:r w:rsidR="00D32C66" w:rsidRPr="00410262">
              <w:rPr>
                <w:rFonts w:ascii="Times New Roman" w:hAnsi="Times New Roman" w:cs="Times New Roman"/>
              </w:rPr>
              <w:t xml:space="preserve"> РЕАЛИЗАЦИИ </w:t>
            </w:r>
            <w:r w:rsidRPr="00410262">
              <w:rPr>
                <w:rFonts w:ascii="Times New Roman" w:hAnsi="Times New Roman" w:cs="Times New Roman"/>
              </w:rPr>
              <w:t>СТРАТЕГИИ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66" w:rsidRPr="00410262" w:rsidRDefault="00420F3D" w:rsidP="002778A4">
            <w:pPr>
              <w:pStyle w:val="a4"/>
              <w:tabs>
                <w:tab w:val="left" w:pos="708"/>
              </w:tabs>
            </w:pPr>
            <w:r>
              <w:t>3</w:t>
            </w:r>
            <w:r w:rsidR="00767FF7">
              <w:t>4</w:t>
            </w:r>
          </w:p>
        </w:tc>
      </w:tr>
      <w:tr w:rsidR="00D32C66" w:rsidRPr="00410262" w:rsidTr="008A5826">
        <w:tc>
          <w:tcPr>
            <w:tcW w:w="8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C66" w:rsidRPr="00420F3D" w:rsidRDefault="00D32C66" w:rsidP="002778A4">
            <w:pPr>
              <w:rPr>
                <w:rFonts w:ascii="Times New Roman" w:hAnsi="Times New Roman" w:cs="Times New Roman"/>
                <w:highlight w:val="yellow"/>
              </w:rPr>
            </w:pPr>
            <w:r w:rsidRPr="00420F3D">
              <w:rPr>
                <w:rFonts w:ascii="Times New Roman" w:hAnsi="Times New Roman" w:cs="Times New Roman"/>
              </w:rPr>
              <w:t>Приложение №1 П</w:t>
            </w:r>
            <w:r w:rsidR="0072137B">
              <w:rPr>
                <w:rFonts w:ascii="Times New Roman" w:hAnsi="Times New Roman" w:cs="Times New Roman"/>
              </w:rPr>
              <w:t>еречень</w:t>
            </w:r>
            <w:r w:rsidRPr="00420F3D">
              <w:rPr>
                <w:rFonts w:ascii="Times New Roman" w:hAnsi="Times New Roman" w:cs="Times New Roman"/>
              </w:rPr>
              <w:t xml:space="preserve"> муниципальных программ на </w:t>
            </w:r>
            <w:r w:rsidR="00420F3D" w:rsidRPr="00420F3D">
              <w:rPr>
                <w:rFonts w:ascii="Times New Roman" w:hAnsi="Times New Roman" w:cs="Times New Roman"/>
              </w:rPr>
              <w:t>период до 2036 года</w:t>
            </w:r>
            <w:r w:rsidRPr="00420F3D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 w:rsidRPr="00420F3D">
              <w:rPr>
                <w:rFonts w:ascii="Times New Roman" w:hAnsi="Times New Roman" w:cs="Times New Roman"/>
              </w:rPr>
              <w:t>Нижнеудинскому</w:t>
            </w:r>
            <w:proofErr w:type="spellEnd"/>
            <w:r w:rsidRPr="00420F3D">
              <w:rPr>
                <w:rFonts w:ascii="Times New Roman" w:hAnsi="Times New Roman" w:cs="Times New Roman"/>
              </w:rPr>
              <w:t xml:space="preserve"> муниципальному образованию по состоянию на </w:t>
            </w:r>
            <w:r w:rsidR="00452257" w:rsidRPr="00420F3D">
              <w:rPr>
                <w:rFonts w:ascii="Times New Roman" w:hAnsi="Times New Roman" w:cs="Times New Roman"/>
              </w:rPr>
              <w:t xml:space="preserve">01 </w:t>
            </w:r>
            <w:r w:rsidR="00420F3D" w:rsidRPr="00420F3D">
              <w:rPr>
                <w:rFonts w:ascii="Times New Roman" w:hAnsi="Times New Roman" w:cs="Times New Roman"/>
              </w:rPr>
              <w:t>апреля 2024 года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66" w:rsidRPr="00420F3D" w:rsidRDefault="00420F3D" w:rsidP="002778A4">
            <w:pPr>
              <w:pStyle w:val="a4"/>
              <w:tabs>
                <w:tab w:val="left" w:pos="708"/>
              </w:tabs>
            </w:pPr>
            <w:r w:rsidRPr="00420F3D">
              <w:t>3</w:t>
            </w:r>
            <w:r w:rsidR="002778A4">
              <w:t>6</w:t>
            </w:r>
          </w:p>
        </w:tc>
      </w:tr>
      <w:tr w:rsidR="00D32C66" w:rsidRPr="00410262" w:rsidTr="008A5826">
        <w:tc>
          <w:tcPr>
            <w:tcW w:w="8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C66" w:rsidRPr="00FB2BAB" w:rsidRDefault="00D32C66" w:rsidP="002778A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B24A1">
              <w:rPr>
                <w:rFonts w:ascii="Times New Roman" w:hAnsi="Times New Roman" w:cs="Times New Roman"/>
                <w:sz w:val="24"/>
                <w:szCs w:val="24"/>
              </w:rPr>
              <w:t>Приложение №</w:t>
            </w:r>
            <w:r w:rsidR="00452257" w:rsidRPr="006B24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B24A1">
              <w:rPr>
                <w:rFonts w:ascii="Times New Roman" w:hAnsi="Times New Roman" w:cs="Times New Roman"/>
                <w:sz w:val="24"/>
                <w:szCs w:val="24"/>
              </w:rPr>
              <w:t xml:space="preserve"> Перечень целевых показателей </w:t>
            </w:r>
            <w:r w:rsidR="00452257" w:rsidRPr="006B24A1">
              <w:rPr>
                <w:rFonts w:ascii="Times New Roman" w:hAnsi="Times New Roman" w:cs="Times New Roman"/>
                <w:sz w:val="24"/>
                <w:szCs w:val="24"/>
              </w:rPr>
              <w:t>Стратегии</w:t>
            </w:r>
            <w:r w:rsidRPr="006B24A1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социально-экономического развития </w:t>
            </w:r>
            <w:proofErr w:type="spellStart"/>
            <w:r w:rsidRPr="006B24A1">
              <w:rPr>
                <w:rFonts w:ascii="Times New Roman" w:hAnsi="Times New Roman" w:cs="Times New Roman"/>
                <w:sz w:val="24"/>
                <w:szCs w:val="24"/>
              </w:rPr>
              <w:t>Нижнеудинского</w:t>
            </w:r>
            <w:proofErr w:type="spellEnd"/>
            <w:r w:rsidRPr="006B24A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</w:t>
            </w:r>
            <w:r w:rsidR="00EA0471" w:rsidRPr="006B24A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6B24A1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452257" w:rsidRPr="006B24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A0471" w:rsidRPr="006B24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B24A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EA0471" w:rsidRPr="006B24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66" w:rsidRPr="00420F3D" w:rsidRDefault="00420F3D" w:rsidP="002778A4">
            <w:pPr>
              <w:pStyle w:val="a4"/>
              <w:tabs>
                <w:tab w:val="left" w:pos="708"/>
              </w:tabs>
            </w:pPr>
            <w:r w:rsidRPr="00420F3D">
              <w:t>4</w:t>
            </w:r>
            <w:r w:rsidR="00DC7668">
              <w:t>3</w:t>
            </w:r>
          </w:p>
        </w:tc>
      </w:tr>
    </w:tbl>
    <w:p w:rsidR="009149A1" w:rsidRPr="00410262" w:rsidRDefault="009149A1" w:rsidP="002778A4">
      <w:pPr>
        <w:autoSpaceDE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149A1" w:rsidRDefault="009149A1" w:rsidP="002778A4">
      <w:pPr>
        <w:autoSpaceDE w:val="0"/>
        <w:adjustRightInd w:val="0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A10FA" w:rsidRDefault="00CA10FA" w:rsidP="002778A4">
      <w:pPr>
        <w:autoSpaceDE w:val="0"/>
        <w:adjustRightInd w:val="0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A10FA" w:rsidRDefault="00CA10FA" w:rsidP="002778A4">
      <w:pPr>
        <w:autoSpaceDE w:val="0"/>
        <w:adjustRightInd w:val="0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A10FA" w:rsidRDefault="00CA10FA" w:rsidP="002778A4">
      <w:pPr>
        <w:autoSpaceDE w:val="0"/>
        <w:adjustRightInd w:val="0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A10FA" w:rsidRDefault="00CA10FA" w:rsidP="002778A4">
      <w:pPr>
        <w:autoSpaceDE w:val="0"/>
        <w:adjustRightInd w:val="0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A10FA" w:rsidRDefault="00CA10FA" w:rsidP="002778A4">
      <w:pPr>
        <w:autoSpaceDE w:val="0"/>
        <w:adjustRightInd w:val="0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A10FA" w:rsidRDefault="00CA10FA" w:rsidP="002778A4">
      <w:pPr>
        <w:autoSpaceDE w:val="0"/>
        <w:adjustRightInd w:val="0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C730D" w:rsidRPr="00410262" w:rsidRDefault="008C730D" w:rsidP="002778A4">
      <w:pPr>
        <w:autoSpaceDE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10262">
        <w:rPr>
          <w:rFonts w:ascii="Times New Roman" w:hAnsi="Times New Roman" w:cs="Times New Roman"/>
          <w:b/>
          <w:bCs/>
          <w:sz w:val="28"/>
          <w:szCs w:val="28"/>
        </w:rPr>
        <w:t xml:space="preserve">СТРАТЕГИЯ СОЦИАЛЬНО-ЭКОНОМИЧЕСКОГО РАЗВИТИЯ НИЖНЕУДИНСКОГО МУНИЦИПАЛЬНОГО ОБРАЗОВАНИЯ </w:t>
      </w:r>
    </w:p>
    <w:p w:rsidR="008C730D" w:rsidRPr="00410262" w:rsidRDefault="008C730D" w:rsidP="002778A4">
      <w:pPr>
        <w:autoSpaceDE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10262">
        <w:rPr>
          <w:rFonts w:ascii="Times New Roman" w:hAnsi="Times New Roman" w:cs="Times New Roman"/>
          <w:b/>
          <w:bCs/>
          <w:sz w:val="28"/>
          <w:szCs w:val="28"/>
        </w:rPr>
        <w:t>НА ПЕРИОД ДО 203</w:t>
      </w:r>
      <w:r w:rsidR="00410262" w:rsidRPr="00410262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410262">
        <w:rPr>
          <w:rFonts w:ascii="Times New Roman" w:hAnsi="Times New Roman" w:cs="Times New Roman"/>
          <w:b/>
          <w:bCs/>
          <w:sz w:val="28"/>
          <w:szCs w:val="28"/>
        </w:rPr>
        <w:t xml:space="preserve"> ГОДА </w:t>
      </w:r>
    </w:p>
    <w:p w:rsidR="008C730D" w:rsidRPr="00410262" w:rsidRDefault="008C730D" w:rsidP="002778A4">
      <w:pPr>
        <w:autoSpaceDE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C730D" w:rsidRPr="00410262" w:rsidRDefault="008C730D" w:rsidP="002778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26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410262">
        <w:rPr>
          <w:rFonts w:ascii="Times New Roman" w:hAnsi="Times New Roman" w:cs="Times New Roman"/>
          <w:b/>
          <w:sz w:val="28"/>
          <w:szCs w:val="28"/>
        </w:rPr>
        <w:t>. Общая информация о муниципальном образовании</w:t>
      </w:r>
    </w:p>
    <w:p w:rsidR="008C730D" w:rsidRPr="00410262" w:rsidRDefault="008C730D" w:rsidP="002778A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0262">
        <w:rPr>
          <w:rFonts w:ascii="Times New Roman" w:hAnsi="Times New Roman" w:cs="Times New Roman"/>
          <w:sz w:val="28"/>
          <w:szCs w:val="28"/>
        </w:rPr>
        <w:t xml:space="preserve">Дата образования города Нижнеудинска – 14.10.1648 года. </w:t>
      </w:r>
      <w:proofErr w:type="spellStart"/>
      <w:r w:rsidRPr="00410262">
        <w:rPr>
          <w:rFonts w:ascii="Times New Roman" w:hAnsi="Times New Roman" w:cs="Times New Roman"/>
          <w:sz w:val="28"/>
          <w:szCs w:val="28"/>
        </w:rPr>
        <w:t>Экономико</w:t>
      </w:r>
      <w:proofErr w:type="spellEnd"/>
      <w:r w:rsidRPr="00410262">
        <w:rPr>
          <w:rFonts w:ascii="Times New Roman" w:hAnsi="Times New Roman" w:cs="Times New Roman"/>
          <w:sz w:val="28"/>
          <w:szCs w:val="28"/>
        </w:rPr>
        <w:t xml:space="preserve">–географическое положение города следует считать относительно благоприятным, поскольку территория имеет удобные коммуникации для связи с ближайшими городами, а также с региональными центрами – Иркутском и Красноярском. Город пересекает Транссибирская железнодорожная магистраль и </w:t>
      </w:r>
      <w:r w:rsidR="006F245F" w:rsidRPr="00410262">
        <w:rPr>
          <w:rFonts w:ascii="Times New Roman" w:hAnsi="Times New Roman" w:cs="Times New Roman"/>
          <w:sz w:val="28"/>
          <w:szCs w:val="28"/>
        </w:rPr>
        <w:t>автомобильная дорога федерального значения Р-255 «Сибирь»</w:t>
      </w:r>
      <w:r w:rsidRPr="00410262">
        <w:rPr>
          <w:rFonts w:ascii="Times New Roman" w:hAnsi="Times New Roman" w:cs="Times New Roman"/>
          <w:sz w:val="28"/>
          <w:szCs w:val="28"/>
        </w:rPr>
        <w:t xml:space="preserve">. На станции Нижнеудинск имеется </w:t>
      </w:r>
      <w:r w:rsidR="00DC7F26" w:rsidRPr="00410262">
        <w:rPr>
          <w:rFonts w:ascii="Times New Roman" w:hAnsi="Times New Roman" w:cs="Times New Roman"/>
          <w:sz w:val="28"/>
          <w:szCs w:val="28"/>
        </w:rPr>
        <w:t>грузовой двор и парк местной работы</w:t>
      </w:r>
      <w:r w:rsidRPr="00410262">
        <w:rPr>
          <w:rFonts w:ascii="Times New Roman" w:hAnsi="Times New Roman" w:cs="Times New Roman"/>
          <w:sz w:val="28"/>
          <w:szCs w:val="28"/>
        </w:rPr>
        <w:t>, пригородное сообщение.</w:t>
      </w:r>
    </w:p>
    <w:p w:rsidR="008C730D" w:rsidRPr="00410262" w:rsidRDefault="008C730D" w:rsidP="002778A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0262">
        <w:rPr>
          <w:rFonts w:ascii="Times New Roman" w:hAnsi="Times New Roman" w:cs="Times New Roman"/>
          <w:sz w:val="28"/>
          <w:szCs w:val="28"/>
        </w:rPr>
        <w:t xml:space="preserve">Правобережная и левобережная части города связаны </w:t>
      </w:r>
      <w:r w:rsidR="006F245F" w:rsidRPr="00410262">
        <w:rPr>
          <w:rFonts w:ascii="Times New Roman" w:hAnsi="Times New Roman" w:cs="Times New Roman"/>
          <w:sz w:val="28"/>
          <w:szCs w:val="28"/>
        </w:rPr>
        <w:t xml:space="preserve">двумя </w:t>
      </w:r>
      <w:r w:rsidR="0072137B" w:rsidRPr="00410262">
        <w:rPr>
          <w:rFonts w:ascii="Times New Roman" w:hAnsi="Times New Roman" w:cs="Times New Roman"/>
          <w:sz w:val="28"/>
          <w:szCs w:val="28"/>
        </w:rPr>
        <w:t>железобетонными</w:t>
      </w:r>
      <w:r w:rsidR="006F245F" w:rsidRPr="00410262">
        <w:rPr>
          <w:rFonts w:ascii="Times New Roman" w:hAnsi="Times New Roman" w:cs="Times New Roman"/>
          <w:sz w:val="28"/>
          <w:szCs w:val="28"/>
        </w:rPr>
        <w:t xml:space="preserve"> мостами.</w:t>
      </w:r>
    </w:p>
    <w:p w:rsidR="008C730D" w:rsidRPr="00410262" w:rsidRDefault="008C730D" w:rsidP="002778A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0262">
        <w:rPr>
          <w:rFonts w:ascii="Times New Roman" w:hAnsi="Times New Roman" w:cs="Times New Roman"/>
          <w:sz w:val="28"/>
          <w:szCs w:val="28"/>
        </w:rPr>
        <w:t>В черте города расположено достаточное количество подъездных автодорог и железнодорожных тупиков.</w:t>
      </w:r>
    </w:p>
    <w:p w:rsidR="008C730D" w:rsidRPr="00410262" w:rsidRDefault="008C730D" w:rsidP="002778A4">
      <w:pPr>
        <w:jc w:val="right"/>
        <w:rPr>
          <w:rFonts w:ascii="Times New Roman" w:hAnsi="Times New Roman" w:cs="Times New Roman"/>
          <w:highlight w:val="yellow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4811"/>
        <w:gridCol w:w="4192"/>
      </w:tblGrid>
      <w:tr w:rsidR="008C730D" w:rsidRPr="00410262" w:rsidTr="00EE4550">
        <w:trPr>
          <w:cantSplit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0D" w:rsidRPr="00410262" w:rsidRDefault="008C730D" w:rsidP="002778A4">
            <w:pPr>
              <w:jc w:val="center"/>
              <w:rPr>
                <w:rFonts w:ascii="Times New Roman" w:hAnsi="Times New Roman" w:cs="Times New Roman"/>
              </w:rPr>
            </w:pPr>
            <w:r w:rsidRPr="00410262">
              <w:rPr>
                <w:rFonts w:ascii="Times New Roman" w:hAnsi="Times New Roman" w:cs="Times New Roman"/>
                <w:sz w:val="22"/>
                <w:szCs w:val="22"/>
              </w:rPr>
              <w:t>№№</w:t>
            </w:r>
          </w:p>
          <w:p w:rsidR="008C730D" w:rsidRPr="00410262" w:rsidRDefault="008C730D" w:rsidP="002778A4">
            <w:pPr>
              <w:jc w:val="center"/>
              <w:rPr>
                <w:rFonts w:ascii="Times New Roman" w:hAnsi="Times New Roman" w:cs="Times New Roman"/>
              </w:rPr>
            </w:pPr>
            <w:r w:rsidRPr="00410262">
              <w:rPr>
                <w:rFonts w:ascii="Times New Roman" w:hAnsi="Times New Roman" w:cs="Times New Roman"/>
                <w:sz w:val="22"/>
                <w:szCs w:val="22"/>
              </w:rPr>
              <w:t>п/п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0D" w:rsidRPr="00410262" w:rsidRDefault="008C730D" w:rsidP="002778A4">
            <w:pPr>
              <w:jc w:val="center"/>
              <w:rPr>
                <w:rFonts w:ascii="Times New Roman" w:hAnsi="Times New Roman" w:cs="Times New Roman"/>
              </w:rPr>
            </w:pPr>
            <w:r w:rsidRPr="00410262">
              <w:rPr>
                <w:rFonts w:ascii="Times New Roman" w:hAnsi="Times New Roman" w:cs="Times New Roman"/>
                <w:sz w:val="22"/>
                <w:szCs w:val="22"/>
              </w:rPr>
              <w:t>Транспортное положение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0D" w:rsidRPr="00410262" w:rsidRDefault="008C730D" w:rsidP="002778A4">
            <w:pPr>
              <w:jc w:val="center"/>
              <w:rPr>
                <w:rFonts w:ascii="Times New Roman" w:hAnsi="Times New Roman" w:cs="Times New Roman"/>
              </w:rPr>
            </w:pPr>
            <w:r w:rsidRPr="00410262">
              <w:rPr>
                <w:rFonts w:ascii="Times New Roman" w:hAnsi="Times New Roman" w:cs="Times New Roman"/>
                <w:sz w:val="22"/>
                <w:szCs w:val="22"/>
              </w:rPr>
              <w:t>Характеристика</w:t>
            </w:r>
          </w:p>
        </w:tc>
      </w:tr>
      <w:tr w:rsidR="008C730D" w:rsidRPr="00410262" w:rsidTr="00EE4550">
        <w:trPr>
          <w:cantSplit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0D" w:rsidRPr="00410262" w:rsidRDefault="008C730D" w:rsidP="002778A4">
            <w:pPr>
              <w:jc w:val="both"/>
              <w:rPr>
                <w:rFonts w:ascii="Times New Roman" w:hAnsi="Times New Roman" w:cs="Times New Roman"/>
              </w:rPr>
            </w:pPr>
            <w:r w:rsidRPr="0041026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0D" w:rsidRPr="00410262" w:rsidRDefault="008C730D" w:rsidP="002778A4">
            <w:pPr>
              <w:jc w:val="both"/>
              <w:rPr>
                <w:rFonts w:ascii="Times New Roman" w:hAnsi="Times New Roman" w:cs="Times New Roman"/>
              </w:rPr>
            </w:pPr>
            <w:r w:rsidRPr="00410262">
              <w:rPr>
                <w:rFonts w:ascii="Times New Roman" w:hAnsi="Times New Roman" w:cs="Times New Roman"/>
                <w:sz w:val="22"/>
                <w:szCs w:val="22"/>
              </w:rPr>
              <w:t>Расстояние областного центра (по степени удаленности от центра субъекта Федерации)</w:t>
            </w:r>
          </w:p>
          <w:p w:rsidR="008C730D" w:rsidRPr="00410262" w:rsidRDefault="008C730D" w:rsidP="002778A4">
            <w:pPr>
              <w:widowControl/>
              <w:numPr>
                <w:ilvl w:val="0"/>
                <w:numId w:val="6"/>
              </w:numPr>
              <w:suppressAutoHyphens w:val="0"/>
              <w:autoSpaceDN/>
              <w:ind w:left="0"/>
              <w:jc w:val="both"/>
              <w:rPr>
                <w:rFonts w:ascii="Times New Roman" w:hAnsi="Times New Roman" w:cs="Times New Roman"/>
              </w:rPr>
            </w:pPr>
            <w:r w:rsidRPr="00410262">
              <w:rPr>
                <w:rFonts w:ascii="Times New Roman" w:hAnsi="Times New Roman" w:cs="Times New Roman"/>
                <w:sz w:val="22"/>
                <w:szCs w:val="22"/>
              </w:rPr>
              <w:t xml:space="preserve">центральное – до </w:t>
            </w:r>
            <w:smartTag w:uri="urn:schemas-microsoft-com:office:smarttags" w:element="metricconverter">
              <w:smartTagPr>
                <w:attr w:name="ProductID" w:val="200 км"/>
              </w:smartTagPr>
              <w:r w:rsidRPr="00410262">
                <w:rPr>
                  <w:rFonts w:ascii="Times New Roman" w:hAnsi="Times New Roman" w:cs="Times New Roman"/>
                  <w:sz w:val="22"/>
                  <w:szCs w:val="22"/>
                </w:rPr>
                <w:t>200 км</w:t>
              </w:r>
            </w:smartTag>
            <w:r w:rsidRPr="00410262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8C730D" w:rsidRPr="00410262" w:rsidRDefault="008C730D" w:rsidP="002778A4">
            <w:pPr>
              <w:widowControl/>
              <w:numPr>
                <w:ilvl w:val="0"/>
                <w:numId w:val="6"/>
              </w:numPr>
              <w:suppressAutoHyphens w:val="0"/>
              <w:autoSpaceDN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10262">
              <w:rPr>
                <w:rFonts w:ascii="Times New Roman" w:hAnsi="Times New Roman" w:cs="Times New Roman"/>
                <w:sz w:val="22"/>
                <w:szCs w:val="22"/>
              </w:rPr>
              <w:t>полупериферийное</w:t>
            </w:r>
            <w:proofErr w:type="spellEnd"/>
            <w:r w:rsidRPr="00410262">
              <w:rPr>
                <w:rFonts w:ascii="Times New Roman" w:hAnsi="Times New Roman" w:cs="Times New Roman"/>
                <w:sz w:val="22"/>
                <w:szCs w:val="22"/>
              </w:rPr>
              <w:t xml:space="preserve"> 200-</w:t>
            </w:r>
            <w:smartTag w:uri="urn:schemas-microsoft-com:office:smarttags" w:element="metricconverter">
              <w:smartTagPr>
                <w:attr w:name="ProductID" w:val="500 км"/>
              </w:smartTagPr>
              <w:r w:rsidRPr="00410262">
                <w:rPr>
                  <w:rFonts w:ascii="Times New Roman" w:hAnsi="Times New Roman" w:cs="Times New Roman"/>
                  <w:sz w:val="22"/>
                  <w:szCs w:val="22"/>
                </w:rPr>
                <w:t>500 км</w:t>
              </w:r>
            </w:smartTag>
            <w:r w:rsidRPr="00410262">
              <w:rPr>
                <w:rFonts w:ascii="Times New Roman" w:hAnsi="Times New Roman" w:cs="Times New Roman"/>
                <w:sz w:val="22"/>
                <w:szCs w:val="22"/>
              </w:rPr>
              <w:t>.;</w:t>
            </w:r>
          </w:p>
          <w:p w:rsidR="008C730D" w:rsidRPr="00410262" w:rsidRDefault="008C730D" w:rsidP="002778A4">
            <w:pPr>
              <w:widowControl/>
              <w:numPr>
                <w:ilvl w:val="0"/>
                <w:numId w:val="6"/>
              </w:numPr>
              <w:suppressAutoHyphens w:val="0"/>
              <w:autoSpaceDN/>
              <w:ind w:left="0"/>
              <w:jc w:val="both"/>
              <w:rPr>
                <w:rFonts w:ascii="Times New Roman" w:hAnsi="Times New Roman" w:cs="Times New Roman"/>
              </w:rPr>
            </w:pPr>
            <w:r w:rsidRPr="00410262">
              <w:rPr>
                <w:rFonts w:ascii="Times New Roman" w:hAnsi="Times New Roman" w:cs="Times New Roman"/>
                <w:sz w:val="22"/>
                <w:szCs w:val="22"/>
              </w:rPr>
              <w:t xml:space="preserve">периферийное – свыше </w:t>
            </w:r>
            <w:smartTag w:uri="urn:schemas-microsoft-com:office:smarttags" w:element="metricconverter">
              <w:smartTagPr>
                <w:attr w:name="ProductID" w:val="500 км"/>
              </w:smartTagPr>
              <w:r w:rsidRPr="00410262">
                <w:rPr>
                  <w:rFonts w:ascii="Times New Roman" w:hAnsi="Times New Roman" w:cs="Times New Roman"/>
                  <w:sz w:val="22"/>
                  <w:szCs w:val="22"/>
                </w:rPr>
                <w:t>500 км</w:t>
              </w:r>
            </w:smartTag>
            <w:r w:rsidRPr="0041026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0D" w:rsidRPr="00410262" w:rsidRDefault="008C730D" w:rsidP="002778A4">
            <w:pPr>
              <w:jc w:val="both"/>
              <w:rPr>
                <w:rFonts w:ascii="Times New Roman" w:hAnsi="Times New Roman" w:cs="Times New Roman"/>
              </w:rPr>
            </w:pPr>
            <w:r w:rsidRPr="00410262">
              <w:rPr>
                <w:rFonts w:ascii="Times New Roman" w:hAnsi="Times New Roman" w:cs="Times New Roman"/>
                <w:sz w:val="22"/>
                <w:szCs w:val="22"/>
              </w:rPr>
              <w:t xml:space="preserve">Расположение муниципального образования от областного центра - периферийное, т.е. свыше </w:t>
            </w:r>
            <w:smartTag w:uri="urn:schemas-microsoft-com:office:smarttags" w:element="metricconverter">
              <w:smartTagPr>
                <w:attr w:name="ProductID" w:val="500 км"/>
              </w:smartTagPr>
              <w:r w:rsidRPr="00410262">
                <w:rPr>
                  <w:rFonts w:ascii="Times New Roman" w:hAnsi="Times New Roman" w:cs="Times New Roman"/>
                  <w:sz w:val="22"/>
                  <w:szCs w:val="22"/>
                </w:rPr>
                <w:t>500 км</w:t>
              </w:r>
            </w:smartTag>
            <w:r w:rsidRPr="0041026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8C730D" w:rsidRPr="00410262" w:rsidTr="00EE4550">
        <w:trPr>
          <w:cantSplit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0D" w:rsidRPr="00410262" w:rsidRDefault="008C730D" w:rsidP="002778A4">
            <w:pPr>
              <w:jc w:val="both"/>
              <w:rPr>
                <w:rFonts w:ascii="Times New Roman" w:hAnsi="Times New Roman" w:cs="Times New Roman"/>
              </w:rPr>
            </w:pPr>
            <w:r w:rsidRPr="0041026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0D" w:rsidRPr="00410262" w:rsidRDefault="008C730D" w:rsidP="002778A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10262">
              <w:rPr>
                <w:rFonts w:ascii="Times New Roman" w:hAnsi="Times New Roman" w:cs="Times New Roman"/>
                <w:sz w:val="22"/>
                <w:szCs w:val="22"/>
              </w:rPr>
              <w:t>Пограничность</w:t>
            </w:r>
            <w:proofErr w:type="spellEnd"/>
            <w:r w:rsidRPr="00410262">
              <w:rPr>
                <w:rFonts w:ascii="Times New Roman" w:hAnsi="Times New Roman" w:cs="Times New Roman"/>
                <w:sz w:val="22"/>
                <w:szCs w:val="22"/>
              </w:rPr>
              <w:t xml:space="preserve"> (с кем граничит):</w:t>
            </w:r>
          </w:p>
          <w:p w:rsidR="008C730D" w:rsidRPr="00410262" w:rsidRDefault="008C730D" w:rsidP="002778A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0D" w:rsidRPr="00410262" w:rsidRDefault="008C730D" w:rsidP="002778A4">
            <w:pPr>
              <w:jc w:val="both"/>
              <w:rPr>
                <w:rFonts w:ascii="Times New Roman" w:hAnsi="Times New Roman" w:cs="Times New Roman"/>
              </w:rPr>
            </w:pPr>
            <w:r w:rsidRPr="00410262">
              <w:rPr>
                <w:rFonts w:ascii="Times New Roman" w:hAnsi="Times New Roman" w:cs="Times New Roman"/>
                <w:sz w:val="22"/>
                <w:szCs w:val="22"/>
              </w:rPr>
              <w:t xml:space="preserve">Граничит с </w:t>
            </w:r>
            <w:r w:rsidR="00E71E0A" w:rsidRPr="00410262">
              <w:rPr>
                <w:rFonts w:ascii="Times New Roman" w:hAnsi="Times New Roman" w:cs="Times New Roman"/>
                <w:sz w:val="22"/>
                <w:szCs w:val="22"/>
              </w:rPr>
              <w:t xml:space="preserve">Каменским МО, Шумским МО, </w:t>
            </w:r>
            <w:proofErr w:type="spellStart"/>
            <w:r w:rsidR="00E71E0A" w:rsidRPr="00410262">
              <w:rPr>
                <w:rFonts w:ascii="Times New Roman" w:hAnsi="Times New Roman" w:cs="Times New Roman"/>
                <w:sz w:val="22"/>
                <w:szCs w:val="22"/>
              </w:rPr>
              <w:t>Усть</w:t>
            </w:r>
            <w:proofErr w:type="spellEnd"/>
            <w:r w:rsidR="00E71E0A" w:rsidRPr="00410262">
              <w:rPr>
                <w:rFonts w:ascii="Times New Roman" w:hAnsi="Times New Roman" w:cs="Times New Roman"/>
                <w:sz w:val="22"/>
                <w:szCs w:val="22"/>
              </w:rPr>
              <w:t xml:space="preserve"> –</w:t>
            </w:r>
            <w:r w:rsidR="00F7710C" w:rsidRPr="004102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F7710C" w:rsidRPr="00410262">
              <w:rPr>
                <w:rFonts w:ascii="Times New Roman" w:hAnsi="Times New Roman" w:cs="Times New Roman"/>
                <w:sz w:val="22"/>
                <w:szCs w:val="22"/>
              </w:rPr>
              <w:t>Рубахинским</w:t>
            </w:r>
            <w:proofErr w:type="spellEnd"/>
            <w:r w:rsidR="00E71E0A" w:rsidRPr="00410262">
              <w:rPr>
                <w:rFonts w:ascii="Times New Roman" w:hAnsi="Times New Roman" w:cs="Times New Roman"/>
                <w:sz w:val="22"/>
                <w:szCs w:val="22"/>
              </w:rPr>
              <w:t xml:space="preserve"> МО</w:t>
            </w:r>
          </w:p>
        </w:tc>
      </w:tr>
      <w:tr w:rsidR="008C730D" w:rsidRPr="00410262" w:rsidTr="00EE4550">
        <w:trPr>
          <w:cantSplit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0D" w:rsidRPr="00410262" w:rsidRDefault="008C730D" w:rsidP="002778A4">
            <w:pPr>
              <w:jc w:val="both"/>
              <w:rPr>
                <w:rFonts w:ascii="Times New Roman" w:hAnsi="Times New Roman" w:cs="Times New Roman"/>
              </w:rPr>
            </w:pPr>
            <w:r w:rsidRPr="0041026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0D" w:rsidRPr="00410262" w:rsidRDefault="008C730D" w:rsidP="002778A4">
            <w:pPr>
              <w:jc w:val="both"/>
              <w:rPr>
                <w:rFonts w:ascii="Times New Roman" w:hAnsi="Times New Roman" w:cs="Times New Roman"/>
              </w:rPr>
            </w:pPr>
            <w:r w:rsidRPr="00410262">
              <w:rPr>
                <w:rFonts w:ascii="Times New Roman" w:hAnsi="Times New Roman" w:cs="Times New Roman"/>
                <w:sz w:val="22"/>
                <w:szCs w:val="22"/>
              </w:rPr>
              <w:t>В отношении речной сети расположен:</w:t>
            </w:r>
          </w:p>
          <w:p w:rsidR="008C730D" w:rsidRPr="00410262" w:rsidRDefault="008C730D" w:rsidP="002778A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0D" w:rsidRPr="00410262" w:rsidRDefault="008C730D" w:rsidP="002778A4">
            <w:pPr>
              <w:jc w:val="both"/>
              <w:rPr>
                <w:rFonts w:ascii="Times New Roman" w:hAnsi="Times New Roman" w:cs="Times New Roman"/>
              </w:rPr>
            </w:pPr>
            <w:r w:rsidRPr="00410262">
              <w:rPr>
                <w:rFonts w:ascii="Times New Roman" w:hAnsi="Times New Roman" w:cs="Times New Roman"/>
                <w:sz w:val="22"/>
                <w:szCs w:val="22"/>
              </w:rPr>
              <w:t>Расположен на правом и левом берегах реки «Уда» и на островной ее части</w:t>
            </w:r>
          </w:p>
        </w:tc>
      </w:tr>
      <w:tr w:rsidR="008C730D" w:rsidRPr="00410262" w:rsidTr="00EE4550">
        <w:trPr>
          <w:cantSplit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0D" w:rsidRPr="00410262" w:rsidRDefault="008C730D" w:rsidP="002778A4">
            <w:pPr>
              <w:jc w:val="both"/>
              <w:rPr>
                <w:rFonts w:ascii="Times New Roman" w:hAnsi="Times New Roman" w:cs="Times New Roman"/>
              </w:rPr>
            </w:pPr>
            <w:r w:rsidRPr="0041026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0D" w:rsidRPr="00410262" w:rsidRDefault="008C730D" w:rsidP="002778A4">
            <w:pPr>
              <w:jc w:val="both"/>
              <w:rPr>
                <w:rFonts w:ascii="Times New Roman" w:hAnsi="Times New Roman" w:cs="Times New Roman"/>
              </w:rPr>
            </w:pPr>
            <w:r w:rsidRPr="00410262">
              <w:rPr>
                <w:rFonts w:ascii="Times New Roman" w:hAnsi="Times New Roman" w:cs="Times New Roman"/>
                <w:sz w:val="22"/>
                <w:szCs w:val="22"/>
              </w:rPr>
              <w:t>Название железных дорог, пересекающих муниципальное образование, наличие на них:</w:t>
            </w:r>
            <w:r w:rsidRPr="00410262">
              <w:rPr>
                <w:rFonts w:ascii="Times New Roman" w:hAnsi="Times New Roman" w:cs="Times New Roman"/>
              </w:rPr>
              <w:t xml:space="preserve"> </w:t>
            </w:r>
            <w:r w:rsidRPr="00410262">
              <w:rPr>
                <w:rFonts w:ascii="Times New Roman" w:hAnsi="Times New Roman" w:cs="Times New Roman"/>
                <w:sz w:val="22"/>
                <w:szCs w:val="22"/>
              </w:rPr>
              <w:t>сортировочных, погрузо-разгрузочных станций;</w:t>
            </w:r>
            <w:r w:rsidRPr="00410262">
              <w:rPr>
                <w:rFonts w:ascii="Times New Roman" w:hAnsi="Times New Roman" w:cs="Times New Roman"/>
              </w:rPr>
              <w:t xml:space="preserve"> </w:t>
            </w:r>
            <w:r w:rsidRPr="00410262">
              <w:rPr>
                <w:rFonts w:ascii="Times New Roman" w:hAnsi="Times New Roman" w:cs="Times New Roman"/>
                <w:sz w:val="22"/>
                <w:szCs w:val="22"/>
              </w:rPr>
              <w:t>пригородного сообщения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0D" w:rsidRPr="00410262" w:rsidRDefault="008C730D" w:rsidP="002778A4">
            <w:pPr>
              <w:jc w:val="both"/>
              <w:rPr>
                <w:rFonts w:ascii="Times New Roman" w:hAnsi="Times New Roman" w:cs="Times New Roman"/>
              </w:rPr>
            </w:pPr>
            <w:r w:rsidRPr="00410262">
              <w:rPr>
                <w:rFonts w:ascii="Times New Roman" w:hAnsi="Times New Roman" w:cs="Times New Roman"/>
                <w:sz w:val="22"/>
                <w:szCs w:val="22"/>
              </w:rPr>
              <w:t xml:space="preserve">Пересекает </w:t>
            </w:r>
            <w:r w:rsidR="00134A1C" w:rsidRPr="00410262">
              <w:rPr>
                <w:rFonts w:ascii="Times New Roman" w:hAnsi="Times New Roman" w:cs="Times New Roman"/>
                <w:sz w:val="22"/>
                <w:szCs w:val="22"/>
              </w:rPr>
              <w:t>муниципальное образование</w:t>
            </w:r>
            <w:r w:rsidR="00DC7F26" w:rsidRPr="00410262">
              <w:rPr>
                <w:rFonts w:ascii="Times New Roman" w:hAnsi="Times New Roman" w:cs="Times New Roman"/>
                <w:sz w:val="22"/>
                <w:szCs w:val="22"/>
              </w:rPr>
              <w:t xml:space="preserve"> ВСЖД. В </w:t>
            </w:r>
            <w:r w:rsidR="00DC7F26" w:rsidRPr="00410262">
              <w:rPr>
                <w:rFonts w:ascii="Times New Roman" w:hAnsi="Times New Roman" w:cs="Times New Roman"/>
              </w:rPr>
              <w:t>наличии грузовой двор и парк местной работы</w:t>
            </w:r>
            <w:r w:rsidRPr="00410262">
              <w:rPr>
                <w:rFonts w:ascii="Times New Roman" w:hAnsi="Times New Roman" w:cs="Times New Roman"/>
                <w:sz w:val="22"/>
                <w:szCs w:val="22"/>
              </w:rPr>
              <w:t>, имеется пригородное сообщение</w:t>
            </w:r>
          </w:p>
        </w:tc>
      </w:tr>
      <w:tr w:rsidR="008C730D" w:rsidRPr="00410262" w:rsidTr="00EE4550">
        <w:trPr>
          <w:cantSplit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0D" w:rsidRPr="00410262" w:rsidRDefault="008C730D" w:rsidP="002778A4">
            <w:pPr>
              <w:jc w:val="both"/>
              <w:rPr>
                <w:rFonts w:ascii="Times New Roman" w:hAnsi="Times New Roman" w:cs="Times New Roman"/>
              </w:rPr>
            </w:pPr>
            <w:r w:rsidRPr="0041026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0D" w:rsidRPr="00410262" w:rsidRDefault="008C730D" w:rsidP="002778A4">
            <w:pPr>
              <w:jc w:val="both"/>
              <w:rPr>
                <w:rFonts w:ascii="Times New Roman" w:hAnsi="Times New Roman" w:cs="Times New Roman"/>
              </w:rPr>
            </w:pPr>
            <w:r w:rsidRPr="00410262">
              <w:rPr>
                <w:rFonts w:ascii="Times New Roman" w:hAnsi="Times New Roman" w:cs="Times New Roman"/>
                <w:sz w:val="22"/>
                <w:szCs w:val="22"/>
              </w:rPr>
              <w:t>Время поездки:</w:t>
            </w:r>
          </w:p>
          <w:p w:rsidR="008C730D" w:rsidRPr="00410262" w:rsidRDefault="008C730D" w:rsidP="002778A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0D" w:rsidRPr="00410262" w:rsidRDefault="008C730D" w:rsidP="002778A4">
            <w:pPr>
              <w:jc w:val="both"/>
              <w:rPr>
                <w:rFonts w:ascii="Times New Roman" w:hAnsi="Times New Roman" w:cs="Times New Roman"/>
              </w:rPr>
            </w:pPr>
            <w:r w:rsidRPr="00410262">
              <w:rPr>
                <w:rFonts w:ascii="Times New Roman" w:hAnsi="Times New Roman" w:cs="Times New Roman"/>
                <w:sz w:val="22"/>
                <w:szCs w:val="22"/>
              </w:rPr>
              <w:t>Время поездки до г. Иркутска:</w:t>
            </w:r>
          </w:p>
          <w:p w:rsidR="008C730D" w:rsidRPr="00410262" w:rsidRDefault="008C730D" w:rsidP="002778A4">
            <w:pPr>
              <w:widowControl/>
              <w:numPr>
                <w:ilvl w:val="0"/>
                <w:numId w:val="6"/>
              </w:numPr>
              <w:suppressAutoHyphens w:val="0"/>
              <w:autoSpaceDN/>
              <w:ind w:left="0"/>
              <w:jc w:val="both"/>
              <w:rPr>
                <w:rFonts w:ascii="Times New Roman" w:hAnsi="Times New Roman" w:cs="Times New Roman"/>
              </w:rPr>
            </w:pPr>
            <w:r w:rsidRPr="00410262">
              <w:rPr>
                <w:rFonts w:ascii="Times New Roman" w:hAnsi="Times New Roman" w:cs="Times New Roman"/>
                <w:sz w:val="22"/>
                <w:szCs w:val="22"/>
              </w:rPr>
              <w:t>автомобилем 6-8 часов;</w:t>
            </w:r>
          </w:p>
          <w:p w:rsidR="008C730D" w:rsidRPr="00410262" w:rsidRDefault="008C730D" w:rsidP="002778A4">
            <w:pPr>
              <w:widowControl/>
              <w:numPr>
                <w:ilvl w:val="0"/>
                <w:numId w:val="6"/>
              </w:numPr>
              <w:suppressAutoHyphens w:val="0"/>
              <w:autoSpaceDN/>
              <w:ind w:left="0"/>
              <w:jc w:val="both"/>
              <w:rPr>
                <w:rFonts w:ascii="Times New Roman" w:hAnsi="Times New Roman" w:cs="Times New Roman"/>
              </w:rPr>
            </w:pPr>
            <w:r w:rsidRPr="00410262">
              <w:rPr>
                <w:rFonts w:ascii="Times New Roman" w:hAnsi="Times New Roman" w:cs="Times New Roman"/>
                <w:sz w:val="22"/>
                <w:szCs w:val="22"/>
              </w:rPr>
              <w:t>поездом 8-10 часов.</w:t>
            </w:r>
          </w:p>
        </w:tc>
      </w:tr>
      <w:tr w:rsidR="008C730D" w:rsidRPr="00410262" w:rsidTr="00EE4550">
        <w:trPr>
          <w:cantSplit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0D" w:rsidRPr="00410262" w:rsidRDefault="008C730D" w:rsidP="002778A4">
            <w:pPr>
              <w:jc w:val="both"/>
              <w:rPr>
                <w:rFonts w:ascii="Times New Roman" w:hAnsi="Times New Roman" w:cs="Times New Roman"/>
              </w:rPr>
            </w:pPr>
            <w:r w:rsidRPr="00410262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0D" w:rsidRPr="00410262" w:rsidRDefault="008C730D" w:rsidP="002778A4">
            <w:pPr>
              <w:jc w:val="both"/>
              <w:rPr>
                <w:rFonts w:ascii="Times New Roman" w:hAnsi="Times New Roman" w:cs="Times New Roman"/>
              </w:rPr>
            </w:pPr>
            <w:r w:rsidRPr="00410262">
              <w:rPr>
                <w:rFonts w:ascii="Times New Roman" w:hAnsi="Times New Roman" w:cs="Times New Roman"/>
                <w:sz w:val="22"/>
                <w:szCs w:val="22"/>
              </w:rPr>
              <w:t>Направления шоссейных дорог, пересекающих город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0D" w:rsidRPr="00410262" w:rsidRDefault="008C730D" w:rsidP="002778A4">
            <w:pPr>
              <w:jc w:val="both"/>
              <w:rPr>
                <w:rFonts w:ascii="Times New Roman" w:hAnsi="Times New Roman" w:cs="Times New Roman"/>
              </w:rPr>
            </w:pPr>
            <w:r w:rsidRPr="00410262">
              <w:rPr>
                <w:rFonts w:ascii="Times New Roman" w:hAnsi="Times New Roman" w:cs="Times New Roman"/>
                <w:sz w:val="22"/>
                <w:szCs w:val="22"/>
              </w:rPr>
              <w:t xml:space="preserve">Через город проходит автомобильная </w:t>
            </w:r>
            <w:r w:rsidR="006F245F" w:rsidRPr="00410262">
              <w:rPr>
                <w:rFonts w:ascii="Times New Roman" w:hAnsi="Times New Roman" w:cs="Times New Roman"/>
                <w:sz w:val="22"/>
                <w:szCs w:val="22"/>
              </w:rPr>
              <w:t xml:space="preserve">дорога </w:t>
            </w:r>
            <w:r w:rsidRPr="00410262">
              <w:rPr>
                <w:rFonts w:ascii="Times New Roman" w:hAnsi="Times New Roman" w:cs="Times New Roman"/>
                <w:sz w:val="22"/>
                <w:szCs w:val="22"/>
              </w:rPr>
              <w:t>федеральн</w:t>
            </w:r>
            <w:r w:rsidR="006F245F" w:rsidRPr="00410262">
              <w:rPr>
                <w:rFonts w:ascii="Times New Roman" w:hAnsi="Times New Roman" w:cs="Times New Roman"/>
                <w:sz w:val="22"/>
                <w:szCs w:val="22"/>
              </w:rPr>
              <w:t>ого значения Р-255 «Сибирь»</w:t>
            </w:r>
            <w:r w:rsidRPr="00410262">
              <w:rPr>
                <w:rFonts w:ascii="Times New Roman" w:hAnsi="Times New Roman" w:cs="Times New Roman"/>
                <w:sz w:val="22"/>
                <w:szCs w:val="22"/>
              </w:rPr>
              <w:t xml:space="preserve"> (Новосибирск-Иркутск)</w:t>
            </w:r>
          </w:p>
        </w:tc>
      </w:tr>
      <w:tr w:rsidR="008C730D" w:rsidRPr="00410262" w:rsidTr="00EE4550">
        <w:trPr>
          <w:cantSplit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0D" w:rsidRPr="00410262" w:rsidRDefault="008C730D" w:rsidP="002778A4">
            <w:pPr>
              <w:jc w:val="both"/>
              <w:rPr>
                <w:rFonts w:ascii="Times New Roman" w:hAnsi="Times New Roman" w:cs="Times New Roman"/>
              </w:rPr>
            </w:pPr>
            <w:r w:rsidRPr="00410262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0D" w:rsidRPr="00410262" w:rsidRDefault="008C730D" w:rsidP="002778A4">
            <w:pPr>
              <w:jc w:val="both"/>
              <w:rPr>
                <w:rFonts w:ascii="Times New Roman" w:hAnsi="Times New Roman" w:cs="Times New Roman"/>
              </w:rPr>
            </w:pPr>
            <w:r w:rsidRPr="00410262">
              <w:rPr>
                <w:rFonts w:ascii="Times New Roman" w:hAnsi="Times New Roman" w:cs="Times New Roman"/>
                <w:sz w:val="22"/>
                <w:szCs w:val="22"/>
              </w:rPr>
              <w:t>Прохождение через территорию магистральных:</w:t>
            </w:r>
          </w:p>
          <w:p w:rsidR="008C730D" w:rsidRPr="00410262" w:rsidRDefault="008C730D" w:rsidP="002778A4">
            <w:pPr>
              <w:widowControl/>
              <w:numPr>
                <w:ilvl w:val="0"/>
                <w:numId w:val="6"/>
              </w:numPr>
              <w:suppressAutoHyphens w:val="0"/>
              <w:autoSpaceDN/>
              <w:ind w:left="0"/>
              <w:jc w:val="both"/>
              <w:rPr>
                <w:rFonts w:ascii="Times New Roman" w:hAnsi="Times New Roman" w:cs="Times New Roman"/>
              </w:rPr>
            </w:pPr>
            <w:r w:rsidRPr="00410262">
              <w:rPr>
                <w:rFonts w:ascii="Times New Roman" w:hAnsi="Times New Roman" w:cs="Times New Roman"/>
                <w:sz w:val="22"/>
                <w:szCs w:val="22"/>
              </w:rPr>
              <w:t>нефтепроводов, продуктопроводов</w:t>
            </w:r>
          </w:p>
          <w:p w:rsidR="008C730D" w:rsidRPr="00410262" w:rsidRDefault="008C730D" w:rsidP="002778A4">
            <w:pPr>
              <w:widowControl/>
              <w:numPr>
                <w:ilvl w:val="0"/>
                <w:numId w:val="6"/>
              </w:numPr>
              <w:suppressAutoHyphens w:val="0"/>
              <w:autoSpaceDN/>
              <w:ind w:left="0"/>
              <w:jc w:val="both"/>
              <w:rPr>
                <w:rFonts w:ascii="Times New Roman" w:hAnsi="Times New Roman" w:cs="Times New Roman"/>
              </w:rPr>
            </w:pPr>
            <w:r w:rsidRPr="00410262">
              <w:rPr>
                <w:rFonts w:ascii="Times New Roman" w:hAnsi="Times New Roman" w:cs="Times New Roman"/>
                <w:sz w:val="22"/>
                <w:szCs w:val="22"/>
              </w:rPr>
              <w:t>газопроводов</w:t>
            </w:r>
          </w:p>
          <w:p w:rsidR="008C730D" w:rsidRPr="00410262" w:rsidRDefault="008C730D" w:rsidP="002778A4">
            <w:pPr>
              <w:widowControl/>
              <w:numPr>
                <w:ilvl w:val="0"/>
                <w:numId w:val="6"/>
              </w:numPr>
              <w:suppressAutoHyphens w:val="0"/>
              <w:autoSpaceDN/>
              <w:ind w:left="0"/>
              <w:jc w:val="both"/>
              <w:rPr>
                <w:rFonts w:ascii="Times New Roman" w:hAnsi="Times New Roman" w:cs="Times New Roman"/>
              </w:rPr>
            </w:pPr>
            <w:r w:rsidRPr="00410262">
              <w:rPr>
                <w:rFonts w:ascii="Times New Roman" w:hAnsi="Times New Roman" w:cs="Times New Roman"/>
                <w:sz w:val="22"/>
                <w:szCs w:val="22"/>
              </w:rPr>
              <w:t>ЛЭП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0D" w:rsidRPr="00410262" w:rsidRDefault="008C730D" w:rsidP="002778A4">
            <w:pPr>
              <w:jc w:val="both"/>
              <w:rPr>
                <w:rFonts w:ascii="Times New Roman" w:hAnsi="Times New Roman" w:cs="Times New Roman"/>
              </w:rPr>
            </w:pPr>
            <w:r w:rsidRPr="00410262">
              <w:rPr>
                <w:rFonts w:ascii="Times New Roman" w:hAnsi="Times New Roman" w:cs="Times New Roman"/>
                <w:sz w:val="22"/>
                <w:szCs w:val="22"/>
              </w:rPr>
              <w:t>Через территорию проходит:</w:t>
            </w:r>
          </w:p>
          <w:p w:rsidR="008C730D" w:rsidRPr="00410262" w:rsidRDefault="008C730D" w:rsidP="002778A4">
            <w:pPr>
              <w:widowControl/>
              <w:numPr>
                <w:ilvl w:val="0"/>
                <w:numId w:val="6"/>
              </w:numPr>
              <w:suppressAutoHyphens w:val="0"/>
              <w:autoSpaceDN/>
              <w:ind w:left="0"/>
              <w:jc w:val="both"/>
              <w:rPr>
                <w:rFonts w:ascii="Times New Roman" w:hAnsi="Times New Roman" w:cs="Times New Roman"/>
              </w:rPr>
            </w:pPr>
            <w:r w:rsidRPr="00410262">
              <w:rPr>
                <w:rFonts w:ascii="Times New Roman" w:hAnsi="Times New Roman" w:cs="Times New Roman"/>
                <w:sz w:val="22"/>
                <w:szCs w:val="22"/>
              </w:rPr>
              <w:t>нефтепровод Омск-Ангарск</w:t>
            </w:r>
          </w:p>
          <w:p w:rsidR="006A434F" w:rsidRPr="006A434F" w:rsidRDefault="006A434F" w:rsidP="002778A4">
            <w:pPr>
              <w:widowControl/>
              <w:numPr>
                <w:ilvl w:val="0"/>
                <w:numId w:val="6"/>
              </w:numPr>
              <w:suppressAutoHyphens w:val="0"/>
              <w:autoSpaceDN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8C730D" w:rsidRPr="00410262" w:rsidRDefault="008C730D" w:rsidP="002778A4">
            <w:pPr>
              <w:widowControl/>
              <w:numPr>
                <w:ilvl w:val="0"/>
                <w:numId w:val="6"/>
              </w:numPr>
              <w:suppressAutoHyphens w:val="0"/>
              <w:autoSpaceDN/>
              <w:ind w:left="0"/>
              <w:jc w:val="both"/>
              <w:rPr>
                <w:rFonts w:ascii="Times New Roman" w:hAnsi="Times New Roman" w:cs="Times New Roman"/>
              </w:rPr>
            </w:pPr>
            <w:r w:rsidRPr="00410262">
              <w:rPr>
                <w:rFonts w:ascii="Times New Roman" w:hAnsi="Times New Roman" w:cs="Times New Roman"/>
                <w:sz w:val="22"/>
                <w:szCs w:val="22"/>
              </w:rPr>
              <w:t>ЛЭП-110 КВТ</w:t>
            </w:r>
          </w:p>
        </w:tc>
      </w:tr>
    </w:tbl>
    <w:p w:rsidR="008C730D" w:rsidRPr="00C670CC" w:rsidRDefault="008C730D" w:rsidP="002778A4">
      <w:pPr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0CC">
        <w:rPr>
          <w:rFonts w:ascii="Times New Roman" w:hAnsi="Times New Roman" w:cs="Times New Roman"/>
          <w:color w:val="000000" w:themeColor="text1"/>
          <w:sz w:val="28"/>
          <w:szCs w:val="28"/>
        </w:rPr>
        <w:t>Площадь – 7,</w:t>
      </w:r>
      <w:r w:rsidR="00410262" w:rsidRPr="00C670CC">
        <w:rPr>
          <w:rFonts w:ascii="Times New Roman" w:hAnsi="Times New Roman" w:cs="Times New Roman"/>
          <w:color w:val="000000" w:themeColor="text1"/>
          <w:sz w:val="28"/>
          <w:szCs w:val="28"/>
        </w:rPr>
        <w:t>95228</w:t>
      </w:r>
      <w:r w:rsidRPr="00C670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га.</w:t>
      </w:r>
    </w:p>
    <w:p w:rsidR="00A2647D" w:rsidRPr="007865A8" w:rsidRDefault="00A2647D" w:rsidP="002778A4">
      <w:pPr>
        <w:pStyle w:val="af2"/>
        <w:spacing w:after="0"/>
        <w:ind w:firstLine="851"/>
        <w:jc w:val="both"/>
        <w:rPr>
          <w:sz w:val="28"/>
          <w:szCs w:val="28"/>
        </w:rPr>
      </w:pPr>
      <w:r w:rsidRPr="007865A8">
        <w:rPr>
          <w:sz w:val="28"/>
          <w:szCs w:val="28"/>
        </w:rPr>
        <w:t xml:space="preserve">Город расположен в умеренном климатическом поясе, тип климата - резко континентальный. Для этого типа климата характерны большие перепады температур – как в течение суток, так и в течение года. Самым холодным месяцем является январь со среднемесячной температурой </w:t>
      </w:r>
      <w:r w:rsidR="00410262" w:rsidRPr="007865A8">
        <w:rPr>
          <w:sz w:val="28"/>
          <w:szCs w:val="28"/>
        </w:rPr>
        <w:t>–</w:t>
      </w:r>
      <w:r w:rsidRPr="007865A8">
        <w:rPr>
          <w:sz w:val="28"/>
          <w:szCs w:val="28"/>
        </w:rPr>
        <w:t xml:space="preserve"> </w:t>
      </w:r>
      <w:r w:rsidR="00410262" w:rsidRPr="007865A8">
        <w:rPr>
          <w:sz w:val="28"/>
          <w:szCs w:val="28"/>
        </w:rPr>
        <w:t>20,6</w:t>
      </w:r>
      <w:r w:rsidRPr="007865A8">
        <w:rPr>
          <w:sz w:val="28"/>
          <w:szCs w:val="28"/>
        </w:rPr>
        <w:t xml:space="preserve"> С. Самый теплый </w:t>
      </w:r>
      <w:r w:rsidR="00410262" w:rsidRPr="007865A8">
        <w:rPr>
          <w:sz w:val="28"/>
          <w:szCs w:val="28"/>
        </w:rPr>
        <w:t>месяц</w:t>
      </w:r>
      <w:r w:rsidR="0072137B">
        <w:rPr>
          <w:sz w:val="28"/>
          <w:szCs w:val="28"/>
        </w:rPr>
        <w:t xml:space="preserve"> </w:t>
      </w:r>
      <w:r w:rsidRPr="007865A8">
        <w:rPr>
          <w:sz w:val="28"/>
          <w:szCs w:val="28"/>
        </w:rPr>
        <w:t>– июль со средне</w:t>
      </w:r>
      <w:r w:rsidR="00410262" w:rsidRPr="007865A8">
        <w:rPr>
          <w:sz w:val="28"/>
          <w:szCs w:val="28"/>
        </w:rPr>
        <w:t>й</w:t>
      </w:r>
      <w:r w:rsidRPr="007865A8">
        <w:rPr>
          <w:sz w:val="28"/>
          <w:szCs w:val="28"/>
        </w:rPr>
        <w:t xml:space="preserve"> температурой +1</w:t>
      </w:r>
      <w:r w:rsidR="00410262" w:rsidRPr="007865A8">
        <w:rPr>
          <w:sz w:val="28"/>
          <w:szCs w:val="28"/>
        </w:rPr>
        <w:t>8</w:t>
      </w:r>
      <w:r w:rsidRPr="007865A8">
        <w:rPr>
          <w:sz w:val="28"/>
          <w:szCs w:val="28"/>
        </w:rPr>
        <w:t xml:space="preserve"> С. </w:t>
      </w:r>
      <w:r w:rsidR="00410262" w:rsidRPr="007865A8">
        <w:rPr>
          <w:sz w:val="28"/>
          <w:szCs w:val="28"/>
        </w:rPr>
        <w:t xml:space="preserve">Лето короткое и теплое. </w:t>
      </w:r>
      <w:r w:rsidRPr="007865A8">
        <w:rPr>
          <w:sz w:val="28"/>
          <w:szCs w:val="28"/>
        </w:rPr>
        <w:t xml:space="preserve">Годовая амплитуда температуры воздуха достигает 39 С. </w:t>
      </w:r>
      <w:r w:rsidR="007865A8" w:rsidRPr="007865A8">
        <w:rPr>
          <w:sz w:val="28"/>
          <w:szCs w:val="28"/>
        </w:rPr>
        <w:t xml:space="preserve">Среднее годовое </w:t>
      </w:r>
      <w:r w:rsidR="007865A8" w:rsidRPr="007865A8">
        <w:rPr>
          <w:sz w:val="28"/>
          <w:szCs w:val="28"/>
        </w:rPr>
        <w:lastRenderedPageBreak/>
        <w:t>количество составляет 410 мм</w:t>
      </w:r>
      <w:r w:rsidRPr="007865A8">
        <w:rPr>
          <w:sz w:val="28"/>
          <w:szCs w:val="28"/>
        </w:rPr>
        <w:t>. Почвы подзолистые. 75% осадков приходится на 5 месяцев – с мая по сентябрь.</w:t>
      </w:r>
    </w:p>
    <w:p w:rsidR="00A2647D" w:rsidRPr="007865A8" w:rsidRDefault="00A2647D" w:rsidP="002778A4">
      <w:pPr>
        <w:pStyle w:val="af2"/>
        <w:spacing w:after="0"/>
        <w:ind w:firstLine="851"/>
        <w:jc w:val="both"/>
        <w:rPr>
          <w:sz w:val="28"/>
          <w:szCs w:val="28"/>
        </w:rPr>
      </w:pPr>
      <w:r w:rsidRPr="007865A8">
        <w:rPr>
          <w:sz w:val="28"/>
          <w:szCs w:val="28"/>
        </w:rPr>
        <w:t xml:space="preserve">В период ливней наблюдалось, что за сутки выпадает атмосферных осадков до </w:t>
      </w:r>
      <w:smartTag w:uri="urn:schemas-microsoft-com:office:smarttags" w:element="metricconverter">
        <w:smartTagPr>
          <w:attr w:name="ProductID" w:val="75 мм"/>
        </w:smartTagPr>
        <w:r w:rsidRPr="007865A8">
          <w:rPr>
            <w:sz w:val="28"/>
            <w:szCs w:val="28"/>
          </w:rPr>
          <w:t>75 мм</w:t>
        </w:r>
      </w:smartTag>
      <w:r w:rsidRPr="007865A8">
        <w:rPr>
          <w:sz w:val="28"/>
          <w:szCs w:val="28"/>
        </w:rPr>
        <w:t>. Количество дней со снеговым покровом в среднем составляет около 165 дней. Преобладающими ветрами на территории города Нижнеудинска являются  ветры северо-западных, западных и юго-восточных румбов. Наибольшие скорости ветров очень редко достигают 20 м/сек.</w:t>
      </w:r>
    </w:p>
    <w:p w:rsidR="00A2647D" w:rsidRPr="007865A8" w:rsidRDefault="00A2647D" w:rsidP="002778A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65A8">
        <w:rPr>
          <w:rFonts w:ascii="Times New Roman" w:hAnsi="Times New Roman" w:cs="Times New Roman"/>
          <w:sz w:val="28"/>
          <w:szCs w:val="28"/>
        </w:rPr>
        <w:t xml:space="preserve">Город Нижнеудинск расположен в пределах Средне – Сибирской возвышенности у подножья отрогов Восточного </w:t>
      </w:r>
      <w:proofErr w:type="spellStart"/>
      <w:r w:rsidRPr="007865A8">
        <w:rPr>
          <w:rFonts w:ascii="Times New Roman" w:hAnsi="Times New Roman" w:cs="Times New Roman"/>
          <w:sz w:val="28"/>
          <w:szCs w:val="28"/>
        </w:rPr>
        <w:t>Саяна</w:t>
      </w:r>
      <w:proofErr w:type="spellEnd"/>
      <w:r w:rsidRPr="007865A8">
        <w:rPr>
          <w:rFonts w:ascii="Times New Roman" w:hAnsi="Times New Roman" w:cs="Times New Roman"/>
          <w:sz w:val="28"/>
          <w:szCs w:val="28"/>
        </w:rPr>
        <w:t>, на берегах рек</w:t>
      </w:r>
      <w:r w:rsidR="00E71E0A" w:rsidRPr="007865A8">
        <w:rPr>
          <w:rFonts w:ascii="Times New Roman" w:hAnsi="Times New Roman" w:cs="Times New Roman"/>
          <w:sz w:val="28"/>
          <w:szCs w:val="28"/>
        </w:rPr>
        <w:t>и</w:t>
      </w:r>
      <w:r w:rsidRPr="007865A8">
        <w:rPr>
          <w:rFonts w:ascii="Times New Roman" w:hAnsi="Times New Roman" w:cs="Times New Roman"/>
          <w:sz w:val="28"/>
          <w:szCs w:val="28"/>
        </w:rPr>
        <w:t xml:space="preserve"> Уда, которая является крупнейшей в районе г. Нижнеудинска.</w:t>
      </w:r>
    </w:p>
    <w:p w:rsidR="008C730D" w:rsidRPr="007865A8" w:rsidRDefault="008C730D" w:rsidP="002778A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65A8">
        <w:rPr>
          <w:rFonts w:ascii="Times New Roman" w:hAnsi="Times New Roman" w:cs="Times New Roman"/>
          <w:sz w:val="28"/>
          <w:szCs w:val="28"/>
        </w:rPr>
        <w:t xml:space="preserve">Общая численность населения – </w:t>
      </w:r>
      <w:r w:rsidR="007865A8" w:rsidRPr="007865A8">
        <w:rPr>
          <w:rFonts w:ascii="Times New Roman" w:hAnsi="Times New Roman" w:cs="Times New Roman"/>
          <w:sz w:val="28"/>
          <w:szCs w:val="28"/>
        </w:rPr>
        <w:t>29,681</w:t>
      </w:r>
      <w:r w:rsidRPr="007865A8">
        <w:rPr>
          <w:rFonts w:ascii="Times New Roman" w:hAnsi="Times New Roman" w:cs="Times New Roman"/>
          <w:sz w:val="28"/>
          <w:szCs w:val="28"/>
        </w:rPr>
        <w:t xml:space="preserve"> тыс. чел.</w:t>
      </w:r>
    </w:p>
    <w:p w:rsidR="008C730D" w:rsidRPr="007865A8" w:rsidRDefault="008C730D" w:rsidP="002778A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865A8">
        <w:rPr>
          <w:rFonts w:ascii="Times New Roman" w:hAnsi="Times New Roman" w:cs="Times New Roman"/>
          <w:sz w:val="28"/>
          <w:szCs w:val="28"/>
        </w:rPr>
        <w:t>Нижнеудинское</w:t>
      </w:r>
      <w:proofErr w:type="spellEnd"/>
      <w:r w:rsidRPr="007865A8">
        <w:rPr>
          <w:rFonts w:ascii="Times New Roman" w:hAnsi="Times New Roman" w:cs="Times New Roman"/>
          <w:sz w:val="28"/>
          <w:szCs w:val="28"/>
        </w:rPr>
        <w:t xml:space="preserve"> муниципальное образование – с 2006 года самое крупное в составе </w:t>
      </w:r>
      <w:proofErr w:type="spellStart"/>
      <w:r w:rsidRPr="007865A8">
        <w:rPr>
          <w:rFonts w:ascii="Times New Roman" w:hAnsi="Times New Roman" w:cs="Times New Roman"/>
          <w:sz w:val="28"/>
          <w:szCs w:val="28"/>
        </w:rPr>
        <w:t>Нижнеудинского</w:t>
      </w:r>
      <w:proofErr w:type="spellEnd"/>
      <w:r w:rsidRPr="007865A8">
        <w:rPr>
          <w:rFonts w:ascii="Times New Roman" w:hAnsi="Times New Roman" w:cs="Times New Roman"/>
          <w:sz w:val="28"/>
          <w:szCs w:val="28"/>
        </w:rPr>
        <w:t xml:space="preserve"> района. Доля его численности от общей численности по району </w:t>
      </w:r>
      <w:r w:rsidRPr="007865A8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="007865A8" w:rsidRPr="007865A8">
        <w:rPr>
          <w:rFonts w:ascii="Times New Roman" w:hAnsi="Times New Roman" w:cs="Times New Roman"/>
          <w:sz w:val="28"/>
          <w:szCs w:val="28"/>
        </w:rPr>
        <w:t>56,7</w:t>
      </w:r>
      <w:r w:rsidRPr="007865A8">
        <w:rPr>
          <w:rFonts w:ascii="Times New Roman" w:hAnsi="Times New Roman" w:cs="Times New Roman"/>
          <w:sz w:val="28"/>
          <w:szCs w:val="28"/>
        </w:rPr>
        <w:t>%.</w:t>
      </w:r>
    </w:p>
    <w:p w:rsidR="007865A8" w:rsidRPr="001228BF" w:rsidRDefault="008C730D" w:rsidP="002778A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8BF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="007865A8" w:rsidRPr="001228BF">
        <w:rPr>
          <w:rFonts w:ascii="Times New Roman" w:hAnsi="Times New Roman" w:cs="Times New Roman"/>
          <w:sz w:val="28"/>
          <w:szCs w:val="28"/>
        </w:rPr>
        <w:t>Нижнеудинского</w:t>
      </w:r>
      <w:proofErr w:type="spellEnd"/>
      <w:r w:rsidR="007865A8" w:rsidRPr="001228B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осуществляют </w:t>
      </w:r>
      <w:r w:rsidRPr="001228BF">
        <w:rPr>
          <w:rFonts w:ascii="Times New Roman" w:hAnsi="Times New Roman" w:cs="Times New Roman"/>
          <w:sz w:val="28"/>
          <w:szCs w:val="28"/>
        </w:rPr>
        <w:t>предприяти</w:t>
      </w:r>
      <w:r w:rsidR="007865A8" w:rsidRPr="001228BF">
        <w:rPr>
          <w:rFonts w:ascii="Times New Roman" w:hAnsi="Times New Roman" w:cs="Times New Roman"/>
          <w:sz w:val="28"/>
          <w:szCs w:val="28"/>
        </w:rPr>
        <w:t>я</w:t>
      </w:r>
      <w:r w:rsidRPr="001228BF">
        <w:rPr>
          <w:rFonts w:ascii="Times New Roman" w:hAnsi="Times New Roman" w:cs="Times New Roman"/>
          <w:sz w:val="28"/>
          <w:szCs w:val="28"/>
        </w:rPr>
        <w:t xml:space="preserve"> промышленности с различной организационно – правовой формой собственности</w:t>
      </w:r>
      <w:r w:rsidR="007865A8" w:rsidRPr="001228BF">
        <w:rPr>
          <w:rFonts w:ascii="Times New Roman" w:hAnsi="Times New Roman" w:cs="Times New Roman"/>
          <w:sz w:val="28"/>
          <w:szCs w:val="28"/>
        </w:rPr>
        <w:t>.</w:t>
      </w:r>
      <w:r w:rsidRPr="001228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730D" w:rsidRPr="001228BF" w:rsidRDefault="008C730D" w:rsidP="002778A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8BF">
        <w:rPr>
          <w:rFonts w:ascii="Times New Roman" w:hAnsi="Times New Roman" w:cs="Times New Roman"/>
          <w:sz w:val="28"/>
          <w:szCs w:val="28"/>
        </w:rPr>
        <w:t xml:space="preserve">Имеется 3 вида транспорта: железнодорожный, воздушный, автомобильный. Из них системообразующим является железнодорожный транспорт с численностью </w:t>
      </w:r>
      <w:r w:rsidRPr="000575A6">
        <w:rPr>
          <w:rFonts w:ascii="Times New Roman" w:hAnsi="Times New Roman" w:cs="Times New Roman"/>
          <w:sz w:val="28"/>
          <w:szCs w:val="28"/>
        </w:rPr>
        <w:t xml:space="preserve">работающих </w:t>
      </w:r>
      <w:r w:rsidR="00FE47B6" w:rsidRPr="000575A6">
        <w:rPr>
          <w:rFonts w:ascii="Times New Roman" w:hAnsi="Times New Roman" w:cs="Times New Roman"/>
          <w:sz w:val="28"/>
          <w:szCs w:val="28"/>
        </w:rPr>
        <w:t>3,7</w:t>
      </w:r>
      <w:r w:rsidR="000575A6" w:rsidRPr="000575A6">
        <w:rPr>
          <w:rFonts w:ascii="Times New Roman" w:hAnsi="Times New Roman" w:cs="Times New Roman"/>
          <w:sz w:val="28"/>
          <w:szCs w:val="28"/>
        </w:rPr>
        <w:t>9</w:t>
      </w:r>
      <w:r w:rsidRPr="000575A6">
        <w:rPr>
          <w:rFonts w:ascii="Times New Roman" w:hAnsi="Times New Roman" w:cs="Times New Roman"/>
          <w:sz w:val="28"/>
          <w:szCs w:val="28"/>
        </w:rPr>
        <w:t xml:space="preserve"> тыс. чел. или </w:t>
      </w:r>
      <w:r w:rsidR="00FE47B6" w:rsidRPr="000575A6">
        <w:rPr>
          <w:rFonts w:ascii="Times New Roman" w:hAnsi="Times New Roman" w:cs="Times New Roman"/>
          <w:sz w:val="28"/>
          <w:szCs w:val="28"/>
        </w:rPr>
        <w:t>34,</w:t>
      </w:r>
      <w:r w:rsidR="000575A6" w:rsidRPr="000575A6">
        <w:rPr>
          <w:rFonts w:ascii="Times New Roman" w:hAnsi="Times New Roman" w:cs="Times New Roman"/>
          <w:sz w:val="28"/>
          <w:szCs w:val="28"/>
        </w:rPr>
        <w:t>1</w:t>
      </w:r>
      <w:r w:rsidRPr="000575A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575A6">
        <w:rPr>
          <w:rFonts w:ascii="Times New Roman" w:hAnsi="Times New Roman" w:cs="Times New Roman"/>
          <w:sz w:val="28"/>
          <w:szCs w:val="28"/>
        </w:rPr>
        <w:t>% от общей численности, работающих на территории.</w:t>
      </w:r>
    </w:p>
    <w:p w:rsidR="008C730D" w:rsidRPr="001228BF" w:rsidRDefault="008C730D" w:rsidP="002778A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8BF">
        <w:rPr>
          <w:rFonts w:ascii="Times New Roman" w:hAnsi="Times New Roman" w:cs="Times New Roman"/>
          <w:sz w:val="28"/>
          <w:szCs w:val="28"/>
        </w:rPr>
        <w:t>Кроме того, на территории муниципалитета осуществляют деятельность предприятия строительной, нефтяной отрасли, банковской, страховой сферы и прочих видов деятельности.</w:t>
      </w:r>
    </w:p>
    <w:p w:rsidR="008C730D" w:rsidRPr="001228BF" w:rsidRDefault="008C730D" w:rsidP="002778A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8BF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="001228BF">
        <w:rPr>
          <w:rFonts w:ascii="Times New Roman" w:hAnsi="Times New Roman" w:cs="Times New Roman"/>
          <w:sz w:val="28"/>
          <w:szCs w:val="28"/>
        </w:rPr>
        <w:t>Нижнеудинского</w:t>
      </w:r>
      <w:proofErr w:type="spellEnd"/>
      <w:r w:rsidR="001228BF">
        <w:rPr>
          <w:rFonts w:ascii="Times New Roman" w:hAnsi="Times New Roman" w:cs="Times New Roman"/>
          <w:sz w:val="28"/>
          <w:szCs w:val="28"/>
        </w:rPr>
        <w:t xml:space="preserve"> </w:t>
      </w:r>
      <w:r w:rsidRPr="001228B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работают также предприятия розничной торговли и общественного питания, </w:t>
      </w:r>
      <w:r w:rsidR="001228BF">
        <w:rPr>
          <w:rFonts w:ascii="Times New Roman" w:hAnsi="Times New Roman" w:cs="Times New Roman"/>
          <w:sz w:val="28"/>
          <w:szCs w:val="28"/>
        </w:rPr>
        <w:t>бытового обслуживание населения</w:t>
      </w:r>
      <w:r w:rsidRPr="001228BF">
        <w:rPr>
          <w:rFonts w:ascii="Times New Roman" w:hAnsi="Times New Roman" w:cs="Times New Roman"/>
          <w:sz w:val="28"/>
          <w:szCs w:val="28"/>
        </w:rPr>
        <w:t xml:space="preserve">, обеспечивая население товарами и услугами, а также предприятия коммунального и </w:t>
      </w:r>
      <w:proofErr w:type="spellStart"/>
      <w:r w:rsidRPr="001228BF">
        <w:rPr>
          <w:rFonts w:ascii="Times New Roman" w:hAnsi="Times New Roman" w:cs="Times New Roman"/>
          <w:sz w:val="28"/>
          <w:szCs w:val="28"/>
        </w:rPr>
        <w:t>жилищно</w:t>
      </w:r>
      <w:proofErr w:type="spellEnd"/>
      <w:r w:rsidRPr="001228BF">
        <w:rPr>
          <w:rFonts w:ascii="Times New Roman" w:hAnsi="Times New Roman" w:cs="Times New Roman"/>
          <w:sz w:val="28"/>
          <w:szCs w:val="28"/>
        </w:rPr>
        <w:t xml:space="preserve"> – коммунального хозяйства.</w:t>
      </w:r>
    </w:p>
    <w:p w:rsidR="008C730D" w:rsidRPr="00410262" w:rsidRDefault="008C730D" w:rsidP="002778A4">
      <w:pPr>
        <w:ind w:firstLine="85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C730D" w:rsidRPr="001228BF" w:rsidRDefault="008C730D" w:rsidP="002778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8BF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1228BF">
        <w:rPr>
          <w:rFonts w:ascii="Times New Roman" w:hAnsi="Times New Roman" w:cs="Times New Roman"/>
          <w:b/>
          <w:sz w:val="28"/>
          <w:szCs w:val="28"/>
        </w:rPr>
        <w:t>. Оценка социально-экономического развития муниципального образования</w:t>
      </w:r>
    </w:p>
    <w:p w:rsidR="008C730D" w:rsidRPr="001228BF" w:rsidRDefault="008C730D" w:rsidP="002778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730D" w:rsidRPr="001228BF" w:rsidRDefault="008C730D" w:rsidP="002778A4">
      <w:pPr>
        <w:pStyle w:val="2"/>
        <w:spacing w:after="0" w:line="240" w:lineRule="auto"/>
        <w:ind w:left="0" w:firstLine="851"/>
        <w:outlineLvl w:val="1"/>
        <w:rPr>
          <w:b/>
          <w:sz w:val="28"/>
          <w:szCs w:val="28"/>
        </w:rPr>
      </w:pPr>
      <w:r w:rsidRPr="001228BF">
        <w:rPr>
          <w:b/>
          <w:sz w:val="28"/>
          <w:szCs w:val="28"/>
        </w:rPr>
        <w:t>2.1. Демографическая ситуация</w:t>
      </w:r>
    </w:p>
    <w:p w:rsidR="008C730D" w:rsidRPr="001228BF" w:rsidRDefault="008C730D" w:rsidP="002778A4">
      <w:pPr>
        <w:pStyle w:val="2"/>
        <w:spacing w:after="0" w:line="240" w:lineRule="auto"/>
        <w:ind w:left="0"/>
        <w:jc w:val="right"/>
        <w:outlineLvl w:val="1"/>
      </w:pPr>
      <w:r w:rsidRPr="001228BF">
        <w:t>чел.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23"/>
        <w:gridCol w:w="2106"/>
        <w:gridCol w:w="2268"/>
        <w:gridCol w:w="1842"/>
      </w:tblGrid>
      <w:tr w:rsidR="008C730D" w:rsidRPr="00410262" w:rsidTr="008C730D">
        <w:trPr>
          <w:trHeight w:val="410"/>
          <w:tblHeader/>
        </w:trPr>
        <w:tc>
          <w:tcPr>
            <w:tcW w:w="3423" w:type="dxa"/>
            <w:shd w:val="clear" w:color="auto" w:fill="auto"/>
            <w:vAlign w:val="center"/>
            <w:hideMark/>
          </w:tcPr>
          <w:p w:rsidR="008C730D" w:rsidRPr="00C14614" w:rsidRDefault="008C730D" w:rsidP="002778A4">
            <w:pPr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bookmarkStart w:id="1" w:name="_Toc138067803"/>
            <w:bookmarkStart w:id="2" w:name="_Toc138153767"/>
            <w:bookmarkStart w:id="3" w:name="_Toc138212158"/>
            <w:bookmarkStart w:id="4" w:name="_Toc138212291"/>
            <w:bookmarkStart w:id="5" w:name="_Toc139106063"/>
            <w:r w:rsidRPr="00C14614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показателей</w:t>
            </w:r>
            <w:bookmarkEnd w:id="1"/>
            <w:bookmarkEnd w:id="2"/>
            <w:bookmarkEnd w:id="3"/>
            <w:bookmarkEnd w:id="4"/>
            <w:bookmarkEnd w:id="5"/>
          </w:p>
        </w:tc>
        <w:tc>
          <w:tcPr>
            <w:tcW w:w="2106" w:type="dxa"/>
            <w:shd w:val="clear" w:color="auto" w:fill="auto"/>
            <w:vAlign w:val="center"/>
            <w:hideMark/>
          </w:tcPr>
          <w:p w:rsidR="008C730D" w:rsidRPr="00C14614" w:rsidRDefault="008C730D" w:rsidP="002778A4">
            <w:pPr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C14614"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  <w:r w:rsidR="006012E2" w:rsidRPr="00C14614">
              <w:rPr>
                <w:rFonts w:ascii="Times New Roman" w:hAnsi="Times New Roman" w:cs="Times New Roman"/>
                <w:b/>
                <w:sz w:val="22"/>
                <w:szCs w:val="22"/>
              </w:rPr>
              <w:t>21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C730D" w:rsidRPr="00C14614" w:rsidRDefault="008C730D" w:rsidP="002778A4">
            <w:pPr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C14614"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  <w:r w:rsidR="006012E2" w:rsidRPr="00C14614">
              <w:rPr>
                <w:rFonts w:ascii="Times New Roman" w:hAnsi="Times New Roman" w:cs="Times New Roman"/>
                <w:b/>
                <w:sz w:val="22"/>
                <w:szCs w:val="22"/>
              </w:rPr>
              <w:t>22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8C730D" w:rsidRPr="00C14614" w:rsidRDefault="00C73995" w:rsidP="002778A4">
            <w:pPr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C14614">
              <w:rPr>
                <w:rFonts w:ascii="Times New Roman" w:hAnsi="Times New Roman" w:cs="Times New Roman"/>
                <w:b/>
              </w:rPr>
              <w:t>2022</w:t>
            </w:r>
          </w:p>
          <w:p w:rsidR="008C730D" w:rsidRPr="00C14614" w:rsidRDefault="008C730D" w:rsidP="002778A4">
            <w:pPr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proofErr w:type="spellStart"/>
            <w:r w:rsidRPr="00C14614">
              <w:rPr>
                <w:rFonts w:ascii="Times New Roman" w:hAnsi="Times New Roman" w:cs="Times New Roman"/>
                <w:b/>
              </w:rPr>
              <w:t>справочно</w:t>
            </w:r>
            <w:proofErr w:type="spellEnd"/>
            <w:r w:rsidRPr="00C14614">
              <w:rPr>
                <w:rFonts w:ascii="Times New Roman" w:hAnsi="Times New Roman" w:cs="Times New Roman"/>
                <w:b/>
              </w:rPr>
              <w:t xml:space="preserve"> район</w:t>
            </w:r>
          </w:p>
        </w:tc>
      </w:tr>
      <w:tr w:rsidR="008C730D" w:rsidRPr="00410262" w:rsidTr="00C73995">
        <w:trPr>
          <w:trHeight w:val="401"/>
        </w:trPr>
        <w:tc>
          <w:tcPr>
            <w:tcW w:w="3423" w:type="dxa"/>
            <w:shd w:val="clear" w:color="auto" w:fill="auto"/>
            <w:vAlign w:val="center"/>
            <w:hideMark/>
          </w:tcPr>
          <w:p w:rsidR="008C730D" w:rsidRPr="00C14614" w:rsidRDefault="008C730D" w:rsidP="002778A4">
            <w:pPr>
              <w:outlineLvl w:val="0"/>
              <w:rPr>
                <w:rFonts w:ascii="Times New Roman" w:hAnsi="Times New Roman" w:cs="Times New Roman"/>
              </w:rPr>
            </w:pPr>
            <w:bookmarkStart w:id="6" w:name="_Toc88874506"/>
            <w:bookmarkStart w:id="7" w:name="_Toc94706668"/>
            <w:bookmarkStart w:id="8" w:name="_Toc95229989"/>
            <w:bookmarkStart w:id="9" w:name="_Toc95834360"/>
            <w:bookmarkStart w:id="10" w:name="_Toc96004257"/>
            <w:bookmarkStart w:id="11" w:name="_Toc105506644"/>
            <w:bookmarkStart w:id="12" w:name="_Toc119485959"/>
            <w:bookmarkStart w:id="13" w:name="_Toc138067810"/>
            <w:bookmarkStart w:id="14" w:name="_Toc138153774"/>
            <w:bookmarkStart w:id="15" w:name="_Toc138212165"/>
            <w:bookmarkStart w:id="16" w:name="_Toc138212298"/>
            <w:bookmarkStart w:id="17" w:name="_Toc139106070"/>
            <w:r w:rsidRPr="00C14614">
              <w:rPr>
                <w:rFonts w:ascii="Times New Roman" w:hAnsi="Times New Roman" w:cs="Times New Roman"/>
                <w:sz w:val="22"/>
                <w:szCs w:val="22"/>
              </w:rPr>
              <w:t>Население на конец года</w:t>
            </w:r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r w:rsidRPr="00C14614">
              <w:rPr>
                <w:rFonts w:ascii="Times New Roman" w:hAnsi="Times New Roman" w:cs="Times New Roman"/>
                <w:sz w:val="22"/>
                <w:szCs w:val="22"/>
              </w:rPr>
              <w:t xml:space="preserve"> чел.</w:t>
            </w:r>
          </w:p>
        </w:tc>
        <w:tc>
          <w:tcPr>
            <w:tcW w:w="2106" w:type="dxa"/>
            <w:shd w:val="clear" w:color="auto" w:fill="auto"/>
            <w:vAlign w:val="center"/>
          </w:tcPr>
          <w:p w:rsidR="008C730D" w:rsidRPr="00C14614" w:rsidRDefault="00C73995" w:rsidP="002778A4">
            <w:pPr>
              <w:jc w:val="center"/>
              <w:rPr>
                <w:rFonts w:ascii="Times New Roman" w:hAnsi="Times New Roman" w:cs="Times New Roman"/>
              </w:rPr>
            </w:pPr>
            <w:r w:rsidRPr="00C14614">
              <w:rPr>
                <w:rFonts w:ascii="Times New Roman" w:hAnsi="Times New Roman" w:cs="Times New Roman"/>
              </w:rPr>
              <w:t>32 858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C730D" w:rsidRPr="00C14614" w:rsidRDefault="00C73995" w:rsidP="002778A4">
            <w:pPr>
              <w:jc w:val="center"/>
              <w:rPr>
                <w:rFonts w:ascii="Times New Roman" w:hAnsi="Times New Roman" w:cs="Times New Roman"/>
              </w:rPr>
            </w:pPr>
            <w:r w:rsidRPr="00C14614">
              <w:rPr>
                <w:rFonts w:ascii="Times New Roman" w:hAnsi="Times New Roman" w:cs="Times New Roman"/>
              </w:rPr>
              <w:t>29 917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C730D" w:rsidRPr="00C14614" w:rsidRDefault="00C73995" w:rsidP="002778A4">
            <w:pPr>
              <w:jc w:val="center"/>
              <w:rPr>
                <w:rFonts w:ascii="Times New Roman" w:hAnsi="Times New Roman" w:cs="Times New Roman"/>
              </w:rPr>
            </w:pPr>
            <w:r w:rsidRPr="00C14614">
              <w:rPr>
                <w:rFonts w:ascii="Times New Roman" w:hAnsi="Times New Roman" w:cs="Times New Roman"/>
              </w:rPr>
              <w:t>52 990</w:t>
            </w:r>
          </w:p>
        </w:tc>
      </w:tr>
      <w:tr w:rsidR="008C730D" w:rsidRPr="00410262" w:rsidTr="00C73995">
        <w:tc>
          <w:tcPr>
            <w:tcW w:w="3423" w:type="dxa"/>
            <w:shd w:val="clear" w:color="auto" w:fill="auto"/>
            <w:vAlign w:val="center"/>
            <w:hideMark/>
          </w:tcPr>
          <w:p w:rsidR="008C730D" w:rsidRPr="00C14614" w:rsidRDefault="008C730D" w:rsidP="002778A4">
            <w:pPr>
              <w:outlineLvl w:val="0"/>
              <w:rPr>
                <w:rFonts w:ascii="Times New Roman" w:hAnsi="Times New Roman" w:cs="Times New Roman"/>
              </w:rPr>
            </w:pPr>
            <w:r w:rsidRPr="00C14614">
              <w:rPr>
                <w:rFonts w:ascii="Times New Roman" w:hAnsi="Times New Roman" w:cs="Times New Roman"/>
                <w:sz w:val="22"/>
                <w:szCs w:val="22"/>
              </w:rPr>
              <w:t>Число родившихся</w:t>
            </w:r>
          </w:p>
        </w:tc>
        <w:tc>
          <w:tcPr>
            <w:tcW w:w="2106" w:type="dxa"/>
            <w:shd w:val="clear" w:color="auto" w:fill="FFFFFF" w:themeFill="background1"/>
            <w:vAlign w:val="center"/>
          </w:tcPr>
          <w:p w:rsidR="008C730D" w:rsidRPr="00C14614" w:rsidRDefault="00C73995" w:rsidP="002778A4">
            <w:pPr>
              <w:jc w:val="center"/>
              <w:rPr>
                <w:rFonts w:ascii="Times New Roman" w:hAnsi="Times New Roman" w:cs="Times New Roman"/>
              </w:rPr>
            </w:pPr>
            <w:r w:rsidRPr="00C14614">
              <w:rPr>
                <w:rFonts w:ascii="Times New Roman" w:hAnsi="Times New Roman" w:cs="Times New Roman"/>
              </w:rPr>
              <w:t>356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C730D" w:rsidRPr="00C14614" w:rsidRDefault="00C73995" w:rsidP="002778A4">
            <w:pPr>
              <w:jc w:val="center"/>
              <w:rPr>
                <w:rFonts w:ascii="Times New Roman" w:hAnsi="Times New Roman" w:cs="Times New Roman"/>
              </w:rPr>
            </w:pPr>
            <w:r w:rsidRPr="00C14614">
              <w:rPr>
                <w:rFonts w:ascii="Times New Roman" w:hAnsi="Times New Roman" w:cs="Times New Roman"/>
              </w:rPr>
              <w:t>362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C730D" w:rsidRPr="00C14614" w:rsidRDefault="00C73995" w:rsidP="002778A4">
            <w:pPr>
              <w:jc w:val="center"/>
              <w:rPr>
                <w:rFonts w:ascii="Times New Roman" w:hAnsi="Times New Roman" w:cs="Times New Roman"/>
              </w:rPr>
            </w:pPr>
            <w:r w:rsidRPr="00C14614">
              <w:rPr>
                <w:rFonts w:ascii="Times New Roman" w:hAnsi="Times New Roman" w:cs="Times New Roman"/>
              </w:rPr>
              <w:t>613</w:t>
            </w:r>
          </w:p>
        </w:tc>
      </w:tr>
      <w:tr w:rsidR="008C730D" w:rsidRPr="00410262" w:rsidTr="00C73995">
        <w:trPr>
          <w:trHeight w:val="283"/>
        </w:trPr>
        <w:tc>
          <w:tcPr>
            <w:tcW w:w="3423" w:type="dxa"/>
            <w:shd w:val="clear" w:color="auto" w:fill="auto"/>
            <w:vAlign w:val="center"/>
            <w:hideMark/>
          </w:tcPr>
          <w:p w:rsidR="008C730D" w:rsidRPr="00C14614" w:rsidRDefault="008C730D" w:rsidP="002778A4">
            <w:pPr>
              <w:outlineLvl w:val="0"/>
              <w:rPr>
                <w:rFonts w:ascii="Times New Roman" w:hAnsi="Times New Roman" w:cs="Times New Roman"/>
              </w:rPr>
            </w:pPr>
            <w:r w:rsidRPr="00C14614">
              <w:rPr>
                <w:rFonts w:ascii="Times New Roman" w:hAnsi="Times New Roman" w:cs="Times New Roman"/>
                <w:sz w:val="22"/>
                <w:szCs w:val="22"/>
              </w:rPr>
              <w:t>Число умерших</w:t>
            </w:r>
          </w:p>
        </w:tc>
        <w:tc>
          <w:tcPr>
            <w:tcW w:w="2106" w:type="dxa"/>
            <w:shd w:val="clear" w:color="auto" w:fill="FFFFFF" w:themeFill="background1"/>
            <w:vAlign w:val="center"/>
          </w:tcPr>
          <w:p w:rsidR="008C730D" w:rsidRPr="00C14614" w:rsidRDefault="00C73995" w:rsidP="002778A4">
            <w:pPr>
              <w:jc w:val="center"/>
              <w:rPr>
                <w:rFonts w:ascii="Times New Roman" w:hAnsi="Times New Roman" w:cs="Times New Roman"/>
              </w:rPr>
            </w:pPr>
            <w:r w:rsidRPr="00C14614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C730D" w:rsidRPr="00C14614" w:rsidRDefault="00C73995" w:rsidP="002778A4">
            <w:pPr>
              <w:jc w:val="center"/>
              <w:rPr>
                <w:rFonts w:ascii="Times New Roman" w:hAnsi="Times New Roman" w:cs="Times New Roman"/>
              </w:rPr>
            </w:pPr>
            <w:r w:rsidRPr="00C14614">
              <w:rPr>
                <w:rFonts w:ascii="Times New Roman" w:hAnsi="Times New Roman" w:cs="Times New Roman"/>
              </w:rPr>
              <w:t>559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C730D" w:rsidRPr="00C14614" w:rsidRDefault="00C73995" w:rsidP="002778A4">
            <w:pPr>
              <w:jc w:val="center"/>
              <w:rPr>
                <w:rFonts w:ascii="Times New Roman" w:hAnsi="Times New Roman" w:cs="Times New Roman"/>
              </w:rPr>
            </w:pPr>
            <w:r w:rsidRPr="00C14614">
              <w:rPr>
                <w:rFonts w:ascii="Times New Roman" w:hAnsi="Times New Roman" w:cs="Times New Roman"/>
              </w:rPr>
              <w:t>996</w:t>
            </w:r>
          </w:p>
        </w:tc>
      </w:tr>
      <w:tr w:rsidR="008C730D" w:rsidRPr="00410262" w:rsidTr="00C73995">
        <w:trPr>
          <w:trHeight w:val="274"/>
        </w:trPr>
        <w:tc>
          <w:tcPr>
            <w:tcW w:w="3423" w:type="dxa"/>
            <w:shd w:val="clear" w:color="auto" w:fill="auto"/>
            <w:vAlign w:val="center"/>
            <w:hideMark/>
          </w:tcPr>
          <w:p w:rsidR="008C730D" w:rsidRPr="00C14614" w:rsidRDefault="008C730D" w:rsidP="002778A4">
            <w:pPr>
              <w:outlineLvl w:val="0"/>
              <w:rPr>
                <w:rFonts w:ascii="Times New Roman" w:hAnsi="Times New Roman" w:cs="Times New Roman"/>
              </w:rPr>
            </w:pPr>
            <w:bookmarkStart w:id="18" w:name="_Toc88874541"/>
            <w:bookmarkStart w:id="19" w:name="_Toc94706703"/>
            <w:bookmarkStart w:id="20" w:name="_Toc95230024"/>
            <w:bookmarkStart w:id="21" w:name="_Toc95834407"/>
            <w:bookmarkStart w:id="22" w:name="_Toc96004304"/>
            <w:bookmarkStart w:id="23" w:name="_Toc105506691"/>
            <w:bookmarkStart w:id="24" w:name="_Toc119486011"/>
            <w:bookmarkStart w:id="25" w:name="_Toc138067873"/>
            <w:bookmarkStart w:id="26" w:name="_Toc138153837"/>
            <w:bookmarkStart w:id="27" w:name="_Toc138212228"/>
            <w:bookmarkStart w:id="28" w:name="_Toc138212361"/>
            <w:bookmarkStart w:id="29" w:name="_Toc139106133"/>
            <w:r w:rsidRPr="00C14614">
              <w:rPr>
                <w:rFonts w:ascii="Times New Roman" w:hAnsi="Times New Roman" w:cs="Times New Roman"/>
                <w:sz w:val="22"/>
                <w:szCs w:val="22"/>
              </w:rPr>
              <w:t xml:space="preserve">Естественный прирост/убыль </w:t>
            </w:r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</w:p>
        </w:tc>
        <w:tc>
          <w:tcPr>
            <w:tcW w:w="2106" w:type="dxa"/>
            <w:shd w:val="clear" w:color="auto" w:fill="FFFFFF" w:themeFill="background1"/>
            <w:vAlign w:val="center"/>
          </w:tcPr>
          <w:p w:rsidR="008C730D" w:rsidRPr="00C14614" w:rsidRDefault="00C73995" w:rsidP="002778A4">
            <w:pPr>
              <w:jc w:val="center"/>
              <w:rPr>
                <w:rFonts w:ascii="Times New Roman" w:hAnsi="Times New Roman" w:cs="Times New Roman"/>
              </w:rPr>
            </w:pPr>
            <w:r w:rsidRPr="00C14614">
              <w:rPr>
                <w:rFonts w:ascii="Times New Roman" w:hAnsi="Times New Roman" w:cs="Times New Roman"/>
              </w:rPr>
              <w:t>-344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C730D" w:rsidRPr="00C14614" w:rsidRDefault="00C73995" w:rsidP="002778A4">
            <w:pPr>
              <w:jc w:val="center"/>
              <w:rPr>
                <w:rFonts w:ascii="Times New Roman" w:hAnsi="Times New Roman" w:cs="Times New Roman"/>
              </w:rPr>
            </w:pPr>
            <w:r w:rsidRPr="00C14614">
              <w:rPr>
                <w:rFonts w:ascii="Times New Roman" w:hAnsi="Times New Roman" w:cs="Times New Roman"/>
              </w:rPr>
              <w:t>-197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C730D" w:rsidRPr="00C14614" w:rsidRDefault="00C73995" w:rsidP="002778A4">
            <w:pPr>
              <w:jc w:val="center"/>
              <w:rPr>
                <w:rFonts w:ascii="Times New Roman" w:hAnsi="Times New Roman" w:cs="Times New Roman"/>
              </w:rPr>
            </w:pPr>
            <w:r w:rsidRPr="00C14614">
              <w:rPr>
                <w:rFonts w:ascii="Times New Roman" w:hAnsi="Times New Roman" w:cs="Times New Roman"/>
              </w:rPr>
              <w:t>-383</w:t>
            </w:r>
          </w:p>
        </w:tc>
      </w:tr>
      <w:tr w:rsidR="008C730D" w:rsidRPr="00410262" w:rsidTr="00C73995">
        <w:tc>
          <w:tcPr>
            <w:tcW w:w="3423" w:type="dxa"/>
            <w:shd w:val="clear" w:color="auto" w:fill="auto"/>
            <w:vAlign w:val="center"/>
            <w:hideMark/>
          </w:tcPr>
          <w:p w:rsidR="008C730D" w:rsidRPr="00C14614" w:rsidRDefault="008C730D" w:rsidP="002778A4">
            <w:pPr>
              <w:outlineLvl w:val="0"/>
              <w:rPr>
                <w:rFonts w:ascii="Times New Roman" w:hAnsi="Times New Roman" w:cs="Times New Roman"/>
              </w:rPr>
            </w:pPr>
            <w:r w:rsidRPr="00C14614">
              <w:rPr>
                <w:rFonts w:ascii="Times New Roman" w:hAnsi="Times New Roman" w:cs="Times New Roman"/>
                <w:sz w:val="22"/>
                <w:szCs w:val="22"/>
              </w:rPr>
              <w:t>Прибыло</w:t>
            </w:r>
          </w:p>
        </w:tc>
        <w:tc>
          <w:tcPr>
            <w:tcW w:w="2106" w:type="dxa"/>
            <w:shd w:val="clear" w:color="auto" w:fill="FFFFFF" w:themeFill="background1"/>
            <w:vAlign w:val="center"/>
          </w:tcPr>
          <w:p w:rsidR="008C730D" w:rsidRPr="00C14614" w:rsidRDefault="00C73995" w:rsidP="002778A4">
            <w:pPr>
              <w:jc w:val="center"/>
              <w:rPr>
                <w:rFonts w:ascii="Times New Roman" w:hAnsi="Times New Roman" w:cs="Times New Roman"/>
              </w:rPr>
            </w:pPr>
            <w:r w:rsidRPr="00C14614">
              <w:rPr>
                <w:rFonts w:ascii="Times New Roman" w:hAnsi="Times New Roman" w:cs="Times New Roman"/>
              </w:rPr>
              <w:t>859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C730D" w:rsidRPr="00C14614" w:rsidRDefault="00C73995" w:rsidP="002778A4">
            <w:pPr>
              <w:jc w:val="center"/>
              <w:rPr>
                <w:rFonts w:ascii="Times New Roman" w:hAnsi="Times New Roman" w:cs="Times New Roman"/>
              </w:rPr>
            </w:pPr>
            <w:r w:rsidRPr="00C14614">
              <w:rPr>
                <w:rFonts w:ascii="Times New Roman" w:hAnsi="Times New Roman" w:cs="Times New Roman"/>
              </w:rPr>
              <w:t>797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C730D" w:rsidRPr="00C14614" w:rsidRDefault="00650C26" w:rsidP="002778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1 546</w:t>
            </w:r>
          </w:p>
        </w:tc>
      </w:tr>
      <w:tr w:rsidR="008C730D" w:rsidRPr="00410262" w:rsidTr="00C73995">
        <w:tc>
          <w:tcPr>
            <w:tcW w:w="3423" w:type="dxa"/>
            <w:shd w:val="clear" w:color="auto" w:fill="auto"/>
            <w:vAlign w:val="center"/>
            <w:hideMark/>
          </w:tcPr>
          <w:p w:rsidR="008C730D" w:rsidRPr="00C14614" w:rsidRDefault="008C730D" w:rsidP="002778A4">
            <w:pPr>
              <w:outlineLvl w:val="0"/>
              <w:rPr>
                <w:rFonts w:ascii="Times New Roman" w:hAnsi="Times New Roman" w:cs="Times New Roman"/>
              </w:rPr>
            </w:pPr>
            <w:r w:rsidRPr="00C14614">
              <w:rPr>
                <w:rFonts w:ascii="Times New Roman" w:hAnsi="Times New Roman" w:cs="Times New Roman"/>
                <w:sz w:val="22"/>
                <w:szCs w:val="22"/>
              </w:rPr>
              <w:t xml:space="preserve">Убыло </w:t>
            </w:r>
          </w:p>
        </w:tc>
        <w:tc>
          <w:tcPr>
            <w:tcW w:w="2106" w:type="dxa"/>
            <w:shd w:val="clear" w:color="auto" w:fill="FFFFFF" w:themeFill="background1"/>
            <w:vAlign w:val="center"/>
          </w:tcPr>
          <w:p w:rsidR="008C730D" w:rsidRPr="00C14614" w:rsidRDefault="00C73995" w:rsidP="002778A4">
            <w:pPr>
              <w:jc w:val="center"/>
              <w:rPr>
                <w:rFonts w:ascii="Times New Roman" w:hAnsi="Times New Roman" w:cs="Times New Roman"/>
              </w:rPr>
            </w:pPr>
            <w:r w:rsidRPr="00C14614">
              <w:rPr>
                <w:rFonts w:ascii="Times New Roman" w:hAnsi="Times New Roman" w:cs="Times New Roman"/>
              </w:rPr>
              <w:t>929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C730D" w:rsidRPr="00C14614" w:rsidRDefault="00C73995" w:rsidP="002778A4">
            <w:pPr>
              <w:jc w:val="center"/>
              <w:rPr>
                <w:rFonts w:ascii="Times New Roman" w:hAnsi="Times New Roman" w:cs="Times New Roman"/>
              </w:rPr>
            </w:pPr>
            <w:r w:rsidRPr="00C14614">
              <w:rPr>
                <w:rFonts w:ascii="Times New Roman" w:hAnsi="Times New Roman" w:cs="Times New Roman"/>
              </w:rPr>
              <w:t>836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C730D" w:rsidRPr="00C14614" w:rsidRDefault="00650C26" w:rsidP="002778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1 846</w:t>
            </w:r>
          </w:p>
        </w:tc>
      </w:tr>
      <w:tr w:rsidR="008C730D" w:rsidRPr="00410262" w:rsidTr="00C73995">
        <w:tc>
          <w:tcPr>
            <w:tcW w:w="3423" w:type="dxa"/>
            <w:shd w:val="clear" w:color="auto" w:fill="auto"/>
            <w:vAlign w:val="center"/>
            <w:hideMark/>
          </w:tcPr>
          <w:p w:rsidR="008C730D" w:rsidRPr="00C14614" w:rsidRDefault="008C730D" w:rsidP="002778A4">
            <w:pPr>
              <w:outlineLvl w:val="0"/>
              <w:rPr>
                <w:rFonts w:ascii="Times New Roman" w:hAnsi="Times New Roman" w:cs="Times New Roman"/>
              </w:rPr>
            </w:pPr>
            <w:bookmarkStart w:id="30" w:name="_Toc88874556"/>
            <w:bookmarkStart w:id="31" w:name="_Toc94706718"/>
            <w:bookmarkStart w:id="32" w:name="_Toc95230039"/>
            <w:bookmarkStart w:id="33" w:name="_Toc95834422"/>
            <w:bookmarkStart w:id="34" w:name="_Toc96004319"/>
            <w:bookmarkStart w:id="35" w:name="_Toc105506706"/>
            <w:bookmarkStart w:id="36" w:name="_Toc119486029"/>
            <w:bookmarkStart w:id="37" w:name="_Toc138067891"/>
            <w:bookmarkStart w:id="38" w:name="_Toc138153855"/>
            <w:bookmarkStart w:id="39" w:name="_Toc138212246"/>
            <w:bookmarkStart w:id="40" w:name="_Toc138212379"/>
            <w:bookmarkStart w:id="41" w:name="_Toc139106151"/>
            <w:r w:rsidRPr="00C14614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="00C14614" w:rsidRPr="00C14614">
              <w:rPr>
                <w:rFonts w:ascii="Times New Roman" w:hAnsi="Times New Roman" w:cs="Times New Roman"/>
                <w:sz w:val="22"/>
                <w:szCs w:val="22"/>
              </w:rPr>
              <w:t>играционный</w:t>
            </w:r>
            <w:r w:rsidRPr="00C14614">
              <w:rPr>
                <w:rFonts w:ascii="Times New Roman" w:hAnsi="Times New Roman" w:cs="Times New Roman"/>
                <w:sz w:val="22"/>
                <w:szCs w:val="22"/>
              </w:rPr>
              <w:t xml:space="preserve"> прирост/убыль</w:t>
            </w:r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</w:p>
        </w:tc>
        <w:tc>
          <w:tcPr>
            <w:tcW w:w="2106" w:type="dxa"/>
            <w:shd w:val="clear" w:color="auto" w:fill="FFFFFF" w:themeFill="background1"/>
            <w:vAlign w:val="center"/>
          </w:tcPr>
          <w:p w:rsidR="008C730D" w:rsidRPr="00C14614" w:rsidRDefault="00C73995" w:rsidP="002778A4">
            <w:pPr>
              <w:jc w:val="center"/>
              <w:rPr>
                <w:rFonts w:ascii="Times New Roman" w:hAnsi="Times New Roman" w:cs="Times New Roman"/>
              </w:rPr>
            </w:pPr>
            <w:r w:rsidRPr="00C14614">
              <w:rPr>
                <w:rFonts w:ascii="Times New Roman" w:hAnsi="Times New Roman" w:cs="Times New Roman"/>
              </w:rPr>
              <w:t>-70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C730D" w:rsidRPr="00C14614" w:rsidRDefault="00C73995" w:rsidP="002778A4">
            <w:pPr>
              <w:jc w:val="center"/>
              <w:rPr>
                <w:rFonts w:ascii="Times New Roman" w:hAnsi="Times New Roman" w:cs="Times New Roman"/>
              </w:rPr>
            </w:pPr>
            <w:r w:rsidRPr="00C14614">
              <w:rPr>
                <w:rFonts w:ascii="Times New Roman" w:hAnsi="Times New Roman" w:cs="Times New Roman"/>
              </w:rPr>
              <w:t>-39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C730D" w:rsidRPr="00C14614" w:rsidRDefault="00C73995" w:rsidP="002778A4">
            <w:pPr>
              <w:jc w:val="center"/>
              <w:rPr>
                <w:rFonts w:ascii="Times New Roman" w:hAnsi="Times New Roman" w:cs="Times New Roman"/>
              </w:rPr>
            </w:pPr>
            <w:r w:rsidRPr="00C14614">
              <w:rPr>
                <w:rFonts w:ascii="Times New Roman" w:hAnsi="Times New Roman" w:cs="Times New Roman"/>
              </w:rPr>
              <w:t>-300</w:t>
            </w:r>
          </w:p>
        </w:tc>
      </w:tr>
    </w:tbl>
    <w:p w:rsidR="008C730D" w:rsidRPr="001228BF" w:rsidRDefault="008C730D" w:rsidP="002778A4">
      <w:pPr>
        <w:pStyle w:val="2"/>
        <w:spacing w:after="0" w:line="240" w:lineRule="auto"/>
        <w:ind w:left="0" w:firstLine="851"/>
        <w:jc w:val="both"/>
        <w:outlineLvl w:val="1"/>
        <w:rPr>
          <w:sz w:val="28"/>
          <w:szCs w:val="28"/>
        </w:rPr>
      </w:pPr>
      <w:r w:rsidRPr="001228BF">
        <w:rPr>
          <w:sz w:val="28"/>
          <w:szCs w:val="28"/>
        </w:rPr>
        <w:t xml:space="preserve">По данным </w:t>
      </w:r>
      <w:proofErr w:type="spellStart"/>
      <w:r w:rsidRPr="001228BF">
        <w:rPr>
          <w:sz w:val="28"/>
          <w:szCs w:val="28"/>
        </w:rPr>
        <w:t>Иркутскстата</w:t>
      </w:r>
      <w:proofErr w:type="spellEnd"/>
      <w:r w:rsidRPr="001228BF">
        <w:rPr>
          <w:sz w:val="28"/>
          <w:szCs w:val="28"/>
        </w:rPr>
        <w:t xml:space="preserve">, численность постоянного населения </w:t>
      </w:r>
      <w:r w:rsidR="001228BF" w:rsidRPr="001228BF">
        <w:rPr>
          <w:sz w:val="28"/>
          <w:szCs w:val="28"/>
        </w:rPr>
        <w:t>на 01.01.202</w:t>
      </w:r>
      <w:r w:rsidR="00F8328E">
        <w:rPr>
          <w:sz w:val="28"/>
          <w:szCs w:val="28"/>
        </w:rPr>
        <w:t>4</w:t>
      </w:r>
      <w:r w:rsidRPr="001228BF">
        <w:rPr>
          <w:sz w:val="28"/>
          <w:szCs w:val="28"/>
        </w:rPr>
        <w:t xml:space="preserve"> год</w:t>
      </w:r>
      <w:r w:rsidR="001228BF" w:rsidRPr="001228BF">
        <w:rPr>
          <w:sz w:val="28"/>
          <w:szCs w:val="28"/>
        </w:rPr>
        <w:t>а</w:t>
      </w:r>
      <w:r w:rsidRPr="001228BF">
        <w:rPr>
          <w:sz w:val="28"/>
          <w:szCs w:val="28"/>
        </w:rPr>
        <w:t xml:space="preserve"> составила </w:t>
      </w:r>
      <w:r w:rsidR="001228BF" w:rsidRPr="001228BF">
        <w:rPr>
          <w:sz w:val="28"/>
          <w:szCs w:val="28"/>
        </w:rPr>
        <w:t>29 681</w:t>
      </w:r>
      <w:r w:rsidRPr="001228BF">
        <w:rPr>
          <w:sz w:val="28"/>
          <w:szCs w:val="28"/>
        </w:rPr>
        <w:t xml:space="preserve"> человек, что на </w:t>
      </w:r>
      <w:r w:rsidR="001228BF" w:rsidRPr="001228BF">
        <w:rPr>
          <w:sz w:val="28"/>
          <w:szCs w:val="28"/>
        </w:rPr>
        <w:t>236</w:t>
      </w:r>
      <w:r w:rsidRPr="001228BF">
        <w:rPr>
          <w:sz w:val="28"/>
          <w:szCs w:val="28"/>
        </w:rPr>
        <w:t xml:space="preserve"> человек или на </w:t>
      </w:r>
      <w:r w:rsidR="001228BF" w:rsidRPr="001228BF">
        <w:rPr>
          <w:sz w:val="28"/>
          <w:szCs w:val="28"/>
        </w:rPr>
        <w:t>0,8</w:t>
      </w:r>
      <w:r w:rsidRPr="001228BF">
        <w:rPr>
          <w:sz w:val="28"/>
          <w:szCs w:val="28"/>
        </w:rPr>
        <w:t>% меньше, чем на начало 20</w:t>
      </w:r>
      <w:r w:rsidR="001228BF" w:rsidRPr="001228BF">
        <w:rPr>
          <w:sz w:val="28"/>
          <w:szCs w:val="28"/>
        </w:rPr>
        <w:t>22</w:t>
      </w:r>
      <w:r w:rsidRPr="001228BF">
        <w:rPr>
          <w:sz w:val="28"/>
          <w:szCs w:val="28"/>
        </w:rPr>
        <w:t xml:space="preserve"> года. Занято в экономике </w:t>
      </w:r>
      <w:r w:rsidR="00070191">
        <w:rPr>
          <w:sz w:val="28"/>
          <w:szCs w:val="28"/>
        </w:rPr>
        <w:t>15,192</w:t>
      </w:r>
      <w:r w:rsidR="001228BF" w:rsidRPr="001228BF">
        <w:rPr>
          <w:sz w:val="28"/>
          <w:szCs w:val="28"/>
        </w:rPr>
        <w:t xml:space="preserve"> </w:t>
      </w:r>
      <w:r w:rsidRPr="001228BF">
        <w:rPr>
          <w:sz w:val="28"/>
          <w:szCs w:val="28"/>
        </w:rPr>
        <w:t>тыс. человек.</w:t>
      </w:r>
    </w:p>
    <w:p w:rsidR="008C730D" w:rsidRPr="00C14614" w:rsidRDefault="008C730D" w:rsidP="002778A4">
      <w:pPr>
        <w:pStyle w:val="2"/>
        <w:spacing w:after="0" w:line="240" w:lineRule="auto"/>
        <w:ind w:left="0" w:firstLine="851"/>
        <w:jc w:val="both"/>
        <w:outlineLvl w:val="1"/>
        <w:rPr>
          <w:sz w:val="28"/>
          <w:szCs w:val="28"/>
        </w:rPr>
      </w:pPr>
      <w:r w:rsidRPr="00C14614">
        <w:rPr>
          <w:sz w:val="28"/>
          <w:szCs w:val="28"/>
        </w:rPr>
        <w:lastRenderedPageBreak/>
        <w:t>Основная проблема: естественная убыль и миграционная убыль.</w:t>
      </w:r>
    </w:p>
    <w:p w:rsidR="008C730D" w:rsidRPr="006A434F" w:rsidRDefault="008C730D" w:rsidP="002778A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434F">
        <w:rPr>
          <w:rFonts w:ascii="Times New Roman" w:hAnsi="Times New Roman" w:cs="Times New Roman"/>
          <w:sz w:val="28"/>
          <w:szCs w:val="28"/>
        </w:rPr>
        <w:t>Анализ причин смертности показывает, что наибольшее число смертей происходит от сердечно-сосудистых заболеваний, травм и отравлений. К основным причинам низкой рождаемости можно отнести: недостаточный уровень</w:t>
      </w:r>
      <w:r w:rsidRPr="006A434F">
        <w:t xml:space="preserve"> </w:t>
      </w:r>
      <w:r w:rsidRPr="006A434F">
        <w:rPr>
          <w:rFonts w:ascii="Times New Roman" w:hAnsi="Times New Roman" w:cs="Times New Roman"/>
          <w:sz w:val="28"/>
          <w:szCs w:val="28"/>
        </w:rPr>
        <w:t xml:space="preserve">доходов населения, нерешенность жилищных проблем, переход от многодетной к средне- и </w:t>
      </w:r>
      <w:proofErr w:type="spellStart"/>
      <w:r w:rsidRPr="006A434F">
        <w:rPr>
          <w:rFonts w:ascii="Times New Roman" w:hAnsi="Times New Roman" w:cs="Times New Roman"/>
          <w:sz w:val="28"/>
          <w:szCs w:val="28"/>
        </w:rPr>
        <w:t>малодетной</w:t>
      </w:r>
      <w:proofErr w:type="spellEnd"/>
      <w:r w:rsidRPr="006A434F">
        <w:rPr>
          <w:rFonts w:ascii="Times New Roman" w:hAnsi="Times New Roman" w:cs="Times New Roman"/>
          <w:sz w:val="28"/>
          <w:szCs w:val="28"/>
        </w:rPr>
        <w:t xml:space="preserve"> современной семье, нестабильность браков в связи со снижением ценности семьи, отсутствие работы.</w:t>
      </w:r>
    </w:p>
    <w:p w:rsidR="008C730D" w:rsidRPr="006A434F" w:rsidRDefault="00903EBC" w:rsidP="002778A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3EBC">
        <w:rPr>
          <w:rFonts w:ascii="Times New Roman" w:hAnsi="Times New Roman" w:cs="Times New Roman"/>
          <w:sz w:val="28"/>
          <w:szCs w:val="28"/>
        </w:rPr>
        <w:t xml:space="preserve">Относительно </w:t>
      </w:r>
      <w:r w:rsidR="006A434F" w:rsidRPr="00903EBC">
        <w:rPr>
          <w:rFonts w:ascii="Times New Roman" w:hAnsi="Times New Roman" w:cs="Times New Roman"/>
          <w:sz w:val="28"/>
          <w:szCs w:val="28"/>
        </w:rPr>
        <w:t>202</w:t>
      </w:r>
      <w:r w:rsidRPr="00903EBC">
        <w:rPr>
          <w:rFonts w:ascii="Times New Roman" w:hAnsi="Times New Roman" w:cs="Times New Roman"/>
          <w:sz w:val="28"/>
          <w:szCs w:val="28"/>
        </w:rPr>
        <w:t>2</w:t>
      </w:r>
      <w:r w:rsidR="006A434F" w:rsidRPr="00903EBC">
        <w:rPr>
          <w:rFonts w:ascii="Times New Roman" w:hAnsi="Times New Roman" w:cs="Times New Roman"/>
          <w:sz w:val="28"/>
          <w:szCs w:val="28"/>
        </w:rPr>
        <w:t xml:space="preserve"> год</w:t>
      </w:r>
      <w:r w:rsidRPr="00903EBC">
        <w:rPr>
          <w:rFonts w:ascii="Times New Roman" w:hAnsi="Times New Roman" w:cs="Times New Roman"/>
          <w:sz w:val="28"/>
          <w:szCs w:val="28"/>
        </w:rPr>
        <w:t>а</w:t>
      </w:r>
      <w:r w:rsidR="006A434F" w:rsidRPr="00903EBC">
        <w:rPr>
          <w:rFonts w:ascii="Times New Roman" w:hAnsi="Times New Roman" w:cs="Times New Roman"/>
          <w:sz w:val="28"/>
          <w:szCs w:val="28"/>
        </w:rPr>
        <w:t xml:space="preserve"> численность населения снизилась на 0,8% или на 236 человек</w:t>
      </w:r>
      <w:r w:rsidRPr="00903EBC">
        <w:rPr>
          <w:rFonts w:ascii="Times New Roman" w:hAnsi="Times New Roman" w:cs="Times New Roman"/>
          <w:sz w:val="28"/>
          <w:szCs w:val="28"/>
        </w:rPr>
        <w:t xml:space="preserve">. </w:t>
      </w:r>
      <w:r w:rsidR="008C730D" w:rsidRPr="00903EBC">
        <w:rPr>
          <w:rFonts w:ascii="Times New Roman" w:hAnsi="Times New Roman" w:cs="Times New Roman"/>
          <w:sz w:val="28"/>
          <w:szCs w:val="28"/>
        </w:rPr>
        <w:t>Основными</w:t>
      </w:r>
      <w:r w:rsidR="008C730D" w:rsidRPr="006A434F">
        <w:rPr>
          <w:rFonts w:ascii="Times New Roman" w:hAnsi="Times New Roman" w:cs="Times New Roman"/>
          <w:sz w:val="28"/>
          <w:szCs w:val="28"/>
        </w:rPr>
        <w:t xml:space="preserve"> причинами миграционного оттока населения, в основном в трудоспособном возрасте: более высокий уровень заработной платы, рабочие места, более высокий уровень жизни. </w:t>
      </w:r>
    </w:p>
    <w:p w:rsidR="00CB5235" w:rsidRPr="00410262" w:rsidRDefault="00CB5235" w:rsidP="002778A4">
      <w:pPr>
        <w:ind w:firstLine="85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C730D" w:rsidRPr="00D34C54" w:rsidRDefault="008C730D" w:rsidP="002778A4">
      <w:pPr>
        <w:pStyle w:val="3"/>
        <w:ind w:left="0" w:firstLine="851"/>
        <w:jc w:val="both"/>
        <w:rPr>
          <w:szCs w:val="28"/>
        </w:rPr>
      </w:pPr>
      <w:r w:rsidRPr="00D34C54">
        <w:rPr>
          <w:szCs w:val="28"/>
        </w:rPr>
        <w:t>2.2. Развитие образования</w:t>
      </w:r>
    </w:p>
    <w:p w:rsidR="008C730D" w:rsidRPr="00D34C54" w:rsidRDefault="008C730D" w:rsidP="002778A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4C54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Pr="00D34C54">
        <w:rPr>
          <w:rFonts w:ascii="Times New Roman" w:hAnsi="Times New Roman" w:cs="Times New Roman"/>
          <w:sz w:val="28"/>
          <w:szCs w:val="28"/>
        </w:rPr>
        <w:t>Нижнеудинского</w:t>
      </w:r>
      <w:proofErr w:type="spellEnd"/>
      <w:r w:rsidRPr="00D34C5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осуществляют деятельность:</w:t>
      </w:r>
    </w:p>
    <w:p w:rsidR="008C730D" w:rsidRPr="00D34C54" w:rsidRDefault="008C730D" w:rsidP="002778A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4C54">
        <w:rPr>
          <w:rFonts w:ascii="Times New Roman" w:hAnsi="Times New Roman" w:cs="Times New Roman"/>
          <w:sz w:val="28"/>
          <w:szCs w:val="28"/>
        </w:rPr>
        <w:t>1</w:t>
      </w:r>
      <w:r w:rsidR="00070191" w:rsidRPr="00D34C54">
        <w:rPr>
          <w:rFonts w:ascii="Times New Roman" w:hAnsi="Times New Roman" w:cs="Times New Roman"/>
          <w:sz w:val="28"/>
          <w:szCs w:val="28"/>
        </w:rPr>
        <w:t>0</w:t>
      </w:r>
      <w:r w:rsidRPr="00D34C54">
        <w:rPr>
          <w:rFonts w:ascii="Times New Roman" w:hAnsi="Times New Roman" w:cs="Times New Roman"/>
          <w:sz w:val="28"/>
          <w:szCs w:val="28"/>
        </w:rPr>
        <w:t xml:space="preserve"> дошкольных учреждений;</w:t>
      </w:r>
    </w:p>
    <w:p w:rsidR="008C730D" w:rsidRPr="00D34C54" w:rsidRDefault="008C730D" w:rsidP="002778A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4C54">
        <w:rPr>
          <w:rFonts w:ascii="Times New Roman" w:hAnsi="Times New Roman" w:cs="Times New Roman"/>
          <w:sz w:val="28"/>
          <w:szCs w:val="28"/>
        </w:rPr>
        <w:t>1</w:t>
      </w:r>
      <w:r w:rsidR="001228BF" w:rsidRPr="00D34C54">
        <w:rPr>
          <w:rFonts w:ascii="Times New Roman" w:hAnsi="Times New Roman" w:cs="Times New Roman"/>
          <w:sz w:val="28"/>
          <w:szCs w:val="28"/>
        </w:rPr>
        <w:t>1</w:t>
      </w:r>
      <w:r w:rsidRPr="00D34C54">
        <w:rPr>
          <w:rFonts w:ascii="Times New Roman" w:hAnsi="Times New Roman" w:cs="Times New Roman"/>
          <w:sz w:val="28"/>
          <w:szCs w:val="28"/>
        </w:rPr>
        <w:t xml:space="preserve"> муниципальных общеобразовательных школ;</w:t>
      </w:r>
    </w:p>
    <w:p w:rsidR="008C730D" w:rsidRPr="00D34C54" w:rsidRDefault="008C730D" w:rsidP="002778A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4C54">
        <w:rPr>
          <w:rFonts w:ascii="Times New Roman" w:hAnsi="Times New Roman" w:cs="Times New Roman"/>
          <w:sz w:val="28"/>
          <w:szCs w:val="28"/>
        </w:rPr>
        <w:t>ГОКУ</w:t>
      </w:r>
      <w:r w:rsidR="00F43F6C" w:rsidRPr="00D34C54">
        <w:rPr>
          <w:rFonts w:ascii="Times New Roman" w:hAnsi="Times New Roman" w:cs="Times New Roman"/>
          <w:sz w:val="28"/>
          <w:szCs w:val="28"/>
        </w:rPr>
        <w:t xml:space="preserve"> </w:t>
      </w:r>
      <w:r w:rsidR="00C12C0C" w:rsidRPr="00D34C54">
        <w:rPr>
          <w:rFonts w:ascii="Times New Roman" w:hAnsi="Times New Roman" w:cs="Times New Roman"/>
          <w:sz w:val="28"/>
          <w:szCs w:val="28"/>
        </w:rPr>
        <w:t xml:space="preserve">Иркутской области </w:t>
      </w:r>
      <w:r w:rsidR="00F43F6C" w:rsidRPr="00D34C54">
        <w:rPr>
          <w:rFonts w:ascii="Times New Roman" w:hAnsi="Times New Roman" w:cs="Times New Roman"/>
          <w:sz w:val="28"/>
          <w:szCs w:val="28"/>
        </w:rPr>
        <w:t xml:space="preserve">«Специальная (коррекционная) школа №6 </w:t>
      </w:r>
      <w:proofErr w:type="spellStart"/>
      <w:r w:rsidR="00F43F6C" w:rsidRPr="00D34C54">
        <w:rPr>
          <w:rFonts w:ascii="Times New Roman" w:hAnsi="Times New Roman" w:cs="Times New Roman"/>
          <w:sz w:val="28"/>
          <w:szCs w:val="28"/>
        </w:rPr>
        <w:t>г.Нижнеудинска</w:t>
      </w:r>
      <w:proofErr w:type="spellEnd"/>
      <w:r w:rsidR="00F43F6C" w:rsidRPr="00D34C54">
        <w:rPr>
          <w:rFonts w:ascii="Times New Roman" w:hAnsi="Times New Roman" w:cs="Times New Roman"/>
          <w:sz w:val="28"/>
          <w:szCs w:val="28"/>
        </w:rPr>
        <w:t>»</w:t>
      </w:r>
      <w:r w:rsidRPr="00D34C54">
        <w:rPr>
          <w:rFonts w:ascii="Times New Roman" w:hAnsi="Times New Roman" w:cs="Times New Roman"/>
          <w:sz w:val="28"/>
          <w:szCs w:val="28"/>
        </w:rPr>
        <w:t>;</w:t>
      </w:r>
    </w:p>
    <w:p w:rsidR="00F43F6C" w:rsidRPr="00D34C54" w:rsidRDefault="00F43F6C" w:rsidP="002778A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4C54">
        <w:rPr>
          <w:rFonts w:ascii="Times New Roman" w:hAnsi="Times New Roman" w:cs="Times New Roman"/>
          <w:sz w:val="28"/>
          <w:szCs w:val="28"/>
        </w:rPr>
        <w:t xml:space="preserve">ГБПОУ </w:t>
      </w:r>
      <w:r w:rsidR="00070191" w:rsidRPr="00D34C54">
        <w:rPr>
          <w:rFonts w:ascii="Times New Roman" w:hAnsi="Times New Roman" w:cs="Times New Roman"/>
          <w:sz w:val="28"/>
          <w:szCs w:val="28"/>
        </w:rPr>
        <w:t xml:space="preserve">Иркутской области </w:t>
      </w:r>
      <w:r w:rsidRPr="00D34C5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34C54">
        <w:rPr>
          <w:rFonts w:ascii="Times New Roman" w:hAnsi="Times New Roman" w:cs="Times New Roman"/>
          <w:sz w:val="28"/>
          <w:szCs w:val="28"/>
        </w:rPr>
        <w:t>Нижнеудинский</w:t>
      </w:r>
      <w:proofErr w:type="spellEnd"/>
      <w:r w:rsidRPr="00D34C54">
        <w:rPr>
          <w:rFonts w:ascii="Times New Roman" w:hAnsi="Times New Roman" w:cs="Times New Roman"/>
          <w:sz w:val="28"/>
          <w:szCs w:val="28"/>
        </w:rPr>
        <w:t xml:space="preserve"> техникум железнодорожного транспорта»</w:t>
      </w:r>
      <w:r w:rsidR="00070191" w:rsidRPr="00D34C54">
        <w:rPr>
          <w:rFonts w:ascii="Times New Roman" w:hAnsi="Times New Roman" w:cs="Times New Roman"/>
          <w:sz w:val="28"/>
          <w:szCs w:val="28"/>
        </w:rPr>
        <w:t>;</w:t>
      </w:r>
    </w:p>
    <w:p w:rsidR="00F43F6C" w:rsidRPr="00D34C54" w:rsidRDefault="00E1503F" w:rsidP="002778A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hyperlink r:id="rId10" w:tooltip="ОГБПОУ &quot;Нижнеудинское медицинское училище&quot;" w:history="1">
        <w:r w:rsidR="00F43F6C" w:rsidRPr="00D34C54">
          <w:rPr>
            <w:rStyle w:val="af9"/>
            <w:rFonts w:ascii="Times New Roman" w:hAnsi="Times New Roman" w:cs="Times New Roman"/>
            <w:color w:val="auto"/>
            <w:sz w:val="28"/>
            <w:szCs w:val="28"/>
            <w:u w:val="none"/>
          </w:rPr>
          <w:t>ОГБПОУ «</w:t>
        </w:r>
        <w:proofErr w:type="spellStart"/>
        <w:r w:rsidR="00F43F6C" w:rsidRPr="00D34C54">
          <w:rPr>
            <w:rStyle w:val="af9"/>
            <w:rFonts w:ascii="Times New Roman" w:hAnsi="Times New Roman" w:cs="Times New Roman"/>
            <w:color w:val="auto"/>
            <w:sz w:val="28"/>
            <w:szCs w:val="28"/>
            <w:u w:val="none"/>
          </w:rPr>
          <w:t>Нижнеудинское</w:t>
        </w:r>
        <w:proofErr w:type="spellEnd"/>
        <w:r w:rsidR="00F43F6C" w:rsidRPr="00D34C54">
          <w:rPr>
            <w:rStyle w:val="af9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медицинское училище»</w:t>
        </w:r>
      </w:hyperlink>
      <w:r w:rsidR="00070191" w:rsidRPr="00D34C54">
        <w:rPr>
          <w:rStyle w:val="af9"/>
          <w:rFonts w:ascii="Times New Roman" w:hAnsi="Times New Roman" w:cs="Times New Roman"/>
          <w:color w:val="auto"/>
          <w:sz w:val="28"/>
          <w:szCs w:val="28"/>
          <w:u w:val="none"/>
        </w:rPr>
        <w:t>;</w:t>
      </w:r>
    </w:p>
    <w:p w:rsidR="00F43F6C" w:rsidRPr="00D34C54" w:rsidRDefault="00F43F6C" w:rsidP="002778A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4C54">
        <w:rPr>
          <w:rFonts w:ascii="Times New Roman" w:hAnsi="Times New Roman" w:cs="Times New Roman"/>
          <w:sz w:val="28"/>
          <w:szCs w:val="28"/>
        </w:rPr>
        <w:t>ЧУ ПО ИГТК (</w:t>
      </w:r>
      <w:r w:rsidR="00C12C0C" w:rsidRPr="00D34C54">
        <w:rPr>
          <w:rFonts w:ascii="Times New Roman" w:hAnsi="Times New Roman" w:cs="Times New Roman"/>
          <w:sz w:val="28"/>
          <w:szCs w:val="28"/>
        </w:rPr>
        <w:t>г</w:t>
      </w:r>
      <w:r w:rsidRPr="00D34C54">
        <w:rPr>
          <w:rFonts w:ascii="Times New Roman" w:hAnsi="Times New Roman" w:cs="Times New Roman"/>
          <w:sz w:val="28"/>
          <w:szCs w:val="28"/>
        </w:rPr>
        <w:t>. Н</w:t>
      </w:r>
      <w:r w:rsidR="00C12C0C" w:rsidRPr="00D34C54">
        <w:rPr>
          <w:rFonts w:ascii="Times New Roman" w:hAnsi="Times New Roman" w:cs="Times New Roman"/>
          <w:sz w:val="28"/>
          <w:szCs w:val="28"/>
        </w:rPr>
        <w:t>ижнеудинск</w:t>
      </w:r>
      <w:r w:rsidRPr="00D34C54">
        <w:rPr>
          <w:rFonts w:ascii="Times New Roman" w:hAnsi="Times New Roman" w:cs="Times New Roman"/>
          <w:sz w:val="28"/>
          <w:szCs w:val="28"/>
        </w:rPr>
        <w:t>)</w:t>
      </w:r>
      <w:r w:rsidR="00070191" w:rsidRPr="00D34C54">
        <w:rPr>
          <w:rFonts w:ascii="Times New Roman" w:hAnsi="Times New Roman" w:cs="Times New Roman"/>
          <w:sz w:val="28"/>
          <w:szCs w:val="28"/>
        </w:rPr>
        <w:t>;</w:t>
      </w:r>
    </w:p>
    <w:p w:rsidR="008C730D" w:rsidRPr="00D34C54" w:rsidRDefault="008C730D" w:rsidP="002778A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4C54">
        <w:rPr>
          <w:rFonts w:ascii="Times New Roman" w:hAnsi="Times New Roman" w:cs="Times New Roman"/>
          <w:sz w:val="28"/>
          <w:szCs w:val="28"/>
        </w:rPr>
        <w:t>3 учреждения дополнительного образования.</w:t>
      </w:r>
    </w:p>
    <w:p w:rsidR="008C730D" w:rsidRPr="00AB6DBA" w:rsidRDefault="008C730D" w:rsidP="002778A4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D34C54">
        <w:rPr>
          <w:rFonts w:ascii="Times New Roman" w:hAnsi="Times New Roman" w:cs="Times New Roman"/>
          <w:sz w:val="28"/>
          <w:szCs w:val="28"/>
        </w:rPr>
        <w:t xml:space="preserve">Численность детей в детских дошкольных учреждениях – </w:t>
      </w:r>
      <w:r w:rsidR="00070191" w:rsidRPr="00D34C54">
        <w:rPr>
          <w:rFonts w:ascii="Times New Roman" w:hAnsi="Times New Roman" w:cs="Times New Roman"/>
          <w:bCs/>
          <w:sz w:val="28"/>
          <w:szCs w:val="28"/>
        </w:rPr>
        <w:t>1748</w:t>
      </w:r>
      <w:r w:rsidRPr="00D34C54">
        <w:rPr>
          <w:rFonts w:ascii="Times New Roman" w:hAnsi="Times New Roman" w:cs="Times New Roman"/>
          <w:bCs/>
          <w:sz w:val="28"/>
          <w:szCs w:val="28"/>
        </w:rPr>
        <w:t xml:space="preserve"> человека</w:t>
      </w:r>
      <w:r w:rsidRPr="00D34C54">
        <w:rPr>
          <w:rFonts w:ascii="Times New Roman" w:hAnsi="Times New Roman" w:cs="Times New Roman"/>
          <w:sz w:val="28"/>
          <w:szCs w:val="28"/>
        </w:rPr>
        <w:t xml:space="preserve">. Число мест в детских дошкольных учреждениях – </w:t>
      </w:r>
      <w:r w:rsidRPr="00D34C54">
        <w:rPr>
          <w:rFonts w:ascii="Times New Roman" w:hAnsi="Times New Roman" w:cs="Times New Roman"/>
          <w:bCs/>
          <w:sz w:val="28"/>
          <w:szCs w:val="28"/>
        </w:rPr>
        <w:t>18</w:t>
      </w:r>
      <w:r w:rsidR="00BB1492" w:rsidRPr="00D34C54">
        <w:rPr>
          <w:rFonts w:ascii="Times New Roman" w:hAnsi="Times New Roman" w:cs="Times New Roman"/>
          <w:bCs/>
          <w:sz w:val="28"/>
          <w:szCs w:val="28"/>
        </w:rPr>
        <w:t>38</w:t>
      </w:r>
      <w:r w:rsidRPr="00D34C54">
        <w:rPr>
          <w:rFonts w:ascii="Times New Roman" w:hAnsi="Times New Roman" w:cs="Times New Roman"/>
          <w:sz w:val="28"/>
          <w:szCs w:val="28"/>
        </w:rPr>
        <w:t xml:space="preserve">. Очередность в детские дошкольные учреждения по городу Нижнеудинску – </w:t>
      </w:r>
      <w:r w:rsidR="000B021A" w:rsidRPr="00D34C54">
        <w:rPr>
          <w:rFonts w:ascii="Times New Roman" w:hAnsi="Times New Roman" w:cs="Times New Roman"/>
          <w:sz w:val="28"/>
          <w:szCs w:val="28"/>
        </w:rPr>
        <w:t>379</w:t>
      </w:r>
      <w:r w:rsidRPr="00D34C5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34C54">
        <w:rPr>
          <w:rFonts w:ascii="Times New Roman" w:hAnsi="Times New Roman" w:cs="Times New Roman"/>
          <w:sz w:val="28"/>
          <w:szCs w:val="28"/>
        </w:rPr>
        <w:t xml:space="preserve">человек. В </w:t>
      </w:r>
      <w:r w:rsidR="00070191" w:rsidRPr="00D34C54">
        <w:rPr>
          <w:rFonts w:ascii="Times New Roman" w:hAnsi="Times New Roman" w:cs="Times New Roman"/>
          <w:sz w:val="28"/>
          <w:szCs w:val="28"/>
        </w:rPr>
        <w:t xml:space="preserve">общеобразовательных </w:t>
      </w:r>
      <w:r w:rsidRPr="00D34C54">
        <w:rPr>
          <w:rFonts w:ascii="Times New Roman" w:hAnsi="Times New Roman" w:cs="Times New Roman"/>
          <w:sz w:val="28"/>
          <w:szCs w:val="28"/>
        </w:rPr>
        <w:t xml:space="preserve">школах города обучается </w:t>
      </w:r>
      <w:r w:rsidR="00070191" w:rsidRPr="00D34C54">
        <w:rPr>
          <w:rFonts w:ascii="Times New Roman" w:hAnsi="Times New Roman" w:cs="Times New Roman"/>
          <w:bCs/>
          <w:sz w:val="28"/>
          <w:szCs w:val="28"/>
        </w:rPr>
        <w:t>5017</w:t>
      </w:r>
      <w:r w:rsidRPr="00D34C54">
        <w:rPr>
          <w:rFonts w:ascii="Times New Roman" w:hAnsi="Times New Roman" w:cs="Times New Roman"/>
          <w:bCs/>
          <w:sz w:val="28"/>
          <w:szCs w:val="28"/>
        </w:rPr>
        <w:t xml:space="preserve"> ученика</w:t>
      </w:r>
      <w:r w:rsidRPr="00D34C54">
        <w:rPr>
          <w:rFonts w:ascii="Times New Roman" w:hAnsi="Times New Roman" w:cs="Times New Roman"/>
          <w:sz w:val="28"/>
          <w:szCs w:val="28"/>
        </w:rPr>
        <w:t>.</w:t>
      </w:r>
      <w:r w:rsidR="000D01AA" w:rsidRPr="00C12C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01AA" w:rsidRPr="000B021A" w:rsidRDefault="000D01AA" w:rsidP="002778A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021A">
        <w:rPr>
          <w:rFonts w:ascii="Times New Roman" w:hAnsi="Times New Roman" w:cs="Times New Roman"/>
          <w:sz w:val="28"/>
          <w:szCs w:val="28"/>
        </w:rPr>
        <w:t>Самыми востребованными педагогическими специальностями являются: учитель английского языка, русского языка, математики и учитель начального класса.</w:t>
      </w:r>
    </w:p>
    <w:p w:rsidR="008C730D" w:rsidRPr="00C12C0C" w:rsidRDefault="008C730D" w:rsidP="002778A4">
      <w:pPr>
        <w:pStyle w:val="3"/>
        <w:ind w:left="0" w:firstLine="851"/>
        <w:jc w:val="both"/>
        <w:rPr>
          <w:b w:val="0"/>
          <w:szCs w:val="28"/>
        </w:rPr>
      </w:pPr>
      <w:r w:rsidRPr="00C12C0C">
        <w:rPr>
          <w:b w:val="0"/>
          <w:szCs w:val="28"/>
        </w:rPr>
        <w:t xml:space="preserve">Молодежь нашего города имеет возможность получать профессиональное образование в Нижнеудинском техникуме железнодорожного транспорта, медицинском училище. </w:t>
      </w:r>
      <w:r w:rsidRPr="00C670CC">
        <w:rPr>
          <w:b w:val="0"/>
          <w:szCs w:val="28"/>
        </w:rPr>
        <w:t>Среднее специальное образование получают в Нижнеудинском филиале Иркутского гуманитарно</w:t>
      </w:r>
      <w:r w:rsidR="00F43F6C" w:rsidRPr="00C670CC">
        <w:rPr>
          <w:b w:val="0"/>
          <w:szCs w:val="28"/>
        </w:rPr>
        <w:t>-</w:t>
      </w:r>
      <w:r w:rsidRPr="00C670CC">
        <w:rPr>
          <w:b w:val="0"/>
          <w:szCs w:val="28"/>
        </w:rPr>
        <w:t>технического колледжа.</w:t>
      </w:r>
    </w:p>
    <w:p w:rsidR="008C730D" w:rsidRDefault="008C730D" w:rsidP="002778A4">
      <w:pPr>
        <w:pStyle w:val="3"/>
        <w:ind w:left="0" w:firstLine="851"/>
        <w:jc w:val="both"/>
        <w:rPr>
          <w:b w:val="0"/>
          <w:szCs w:val="28"/>
        </w:rPr>
      </w:pPr>
      <w:r w:rsidRPr="00BB1492">
        <w:rPr>
          <w:b w:val="0"/>
          <w:szCs w:val="28"/>
        </w:rPr>
        <w:t xml:space="preserve">К основным проблемам в сфере образования относятся: несоответствие ряда образовательных учреждений установленным нормам и требованиям; обучение в две смены в </w:t>
      </w:r>
      <w:r w:rsidR="00BB1492" w:rsidRPr="00BB1492">
        <w:rPr>
          <w:b w:val="0"/>
          <w:szCs w:val="28"/>
        </w:rPr>
        <w:t>6</w:t>
      </w:r>
      <w:r w:rsidRPr="00BB1492">
        <w:rPr>
          <w:b w:val="0"/>
          <w:szCs w:val="28"/>
        </w:rPr>
        <w:t xml:space="preserve"> общеобразовательных учреждениях; износ материально-технической базы.</w:t>
      </w:r>
    </w:p>
    <w:p w:rsidR="00B3268B" w:rsidRPr="00BB1492" w:rsidRDefault="00B3268B" w:rsidP="002778A4">
      <w:pPr>
        <w:pStyle w:val="3"/>
        <w:ind w:left="0" w:firstLine="851"/>
        <w:jc w:val="both"/>
        <w:rPr>
          <w:b w:val="0"/>
          <w:szCs w:val="28"/>
        </w:rPr>
      </w:pPr>
    </w:p>
    <w:p w:rsidR="008C730D" w:rsidRPr="00C12C0C" w:rsidRDefault="008C730D" w:rsidP="002778A4">
      <w:pPr>
        <w:pStyle w:val="3"/>
        <w:ind w:left="0" w:firstLine="851"/>
        <w:jc w:val="both"/>
        <w:rPr>
          <w:szCs w:val="28"/>
        </w:rPr>
      </w:pPr>
      <w:r w:rsidRPr="00C12C0C">
        <w:rPr>
          <w:szCs w:val="28"/>
        </w:rPr>
        <w:t>2.3. Развитие здравоохранения</w:t>
      </w:r>
    </w:p>
    <w:p w:rsidR="008C730D" w:rsidRPr="00C12C0C" w:rsidRDefault="008C730D" w:rsidP="002778A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2C0C">
        <w:rPr>
          <w:rFonts w:ascii="Times New Roman" w:hAnsi="Times New Roman" w:cs="Times New Roman"/>
          <w:bCs/>
          <w:sz w:val="28"/>
          <w:szCs w:val="28"/>
        </w:rPr>
        <w:t xml:space="preserve">На территории </w:t>
      </w:r>
      <w:proofErr w:type="spellStart"/>
      <w:r w:rsidRPr="00C12C0C">
        <w:rPr>
          <w:rFonts w:ascii="Times New Roman" w:hAnsi="Times New Roman" w:cs="Times New Roman"/>
          <w:bCs/>
          <w:sz w:val="28"/>
          <w:szCs w:val="28"/>
        </w:rPr>
        <w:t>Нижнеудинского</w:t>
      </w:r>
      <w:proofErr w:type="spellEnd"/>
      <w:r w:rsidRPr="00C12C0C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 действуют:</w:t>
      </w:r>
    </w:p>
    <w:p w:rsidR="008C730D" w:rsidRPr="00C12C0C" w:rsidRDefault="008C730D" w:rsidP="002778A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2C0C">
        <w:rPr>
          <w:rFonts w:ascii="Times New Roman" w:hAnsi="Times New Roman" w:cs="Times New Roman"/>
          <w:bCs/>
          <w:sz w:val="28"/>
          <w:szCs w:val="28"/>
        </w:rPr>
        <w:t>-ОГБУЗ «</w:t>
      </w:r>
      <w:proofErr w:type="spellStart"/>
      <w:r w:rsidRPr="00C12C0C">
        <w:rPr>
          <w:rFonts w:ascii="Times New Roman" w:hAnsi="Times New Roman" w:cs="Times New Roman"/>
          <w:bCs/>
          <w:sz w:val="28"/>
          <w:szCs w:val="28"/>
        </w:rPr>
        <w:t>Нижнеудинская</w:t>
      </w:r>
      <w:proofErr w:type="spellEnd"/>
      <w:r w:rsidRPr="00C12C0C">
        <w:rPr>
          <w:rFonts w:ascii="Times New Roman" w:hAnsi="Times New Roman" w:cs="Times New Roman"/>
          <w:bCs/>
          <w:sz w:val="28"/>
          <w:szCs w:val="28"/>
        </w:rPr>
        <w:t xml:space="preserve"> районная больница»;</w:t>
      </w:r>
    </w:p>
    <w:p w:rsidR="00C670CC" w:rsidRPr="00C670CC" w:rsidRDefault="00C670CC" w:rsidP="002778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4C54">
        <w:rPr>
          <w:rFonts w:ascii="Times New Roman" w:hAnsi="Times New Roman" w:cs="Times New Roman"/>
          <w:color w:val="0C0E31"/>
          <w:sz w:val="28"/>
          <w:szCs w:val="28"/>
          <w:shd w:val="clear" w:color="auto" w:fill="FFFFFF"/>
        </w:rPr>
        <w:t>- Частное учреждение здравоо</w:t>
      </w:r>
      <w:r w:rsidR="0072137B">
        <w:rPr>
          <w:rFonts w:ascii="Times New Roman" w:hAnsi="Times New Roman" w:cs="Times New Roman"/>
          <w:color w:val="0C0E31"/>
          <w:sz w:val="28"/>
          <w:szCs w:val="28"/>
          <w:shd w:val="clear" w:color="auto" w:fill="FFFFFF"/>
        </w:rPr>
        <w:t>хранения «Клиническая больница «</w:t>
      </w:r>
      <w:r w:rsidRPr="00D34C54">
        <w:rPr>
          <w:rFonts w:ascii="Times New Roman" w:hAnsi="Times New Roman" w:cs="Times New Roman"/>
          <w:color w:val="0C0E31"/>
          <w:sz w:val="28"/>
          <w:szCs w:val="28"/>
          <w:shd w:val="clear" w:color="auto" w:fill="FFFFFF"/>
        </w:rPr>
        <w:t>РЖД-</w:t>
      </w:r>
      <w:r w:rsidR="0072137B">
        <w:rPr>
          <w:rFonts w:ascii="Times New Roman" w:hAnsi="Times New Roman" w:cs="Times New Roman"/>
          <w:color w:val="0C0E31"/>
          <w:sz w:val="28"/>
          <w:szCs w:val="28"/>
          <w:shd w:val="clear" w:color="auto" w:fill="FFFFFF"/>
        </w:rPr>
        <w:t>Медицина»</w:t>
      </w:r>
      <w:r w:rsidRPr="00D34C54">
        <w:rPr>
          <w:rFonts w:ascii="Times New Roman" w:hAnsi="Times New Roman" w:cs="Times New Roman"/>
          <w:color w:val="0C0E31"/>
          <w:sz w:val="28"/>
          <w:szCs w:val="28"/>
          <w:shd w:val="clear" w:color="auto" w:fill="FFFFFF"/>
        </w:rPr>
        <w:t xml:space="preserve"> </w:t>
      </w:r>
      <w:proofErr w:type="spellStart"/>
      <w:r w:rsidRPr="00D34C54">
        <w:rPr>
          <w:rFonts w:ascii="Times New Roman" w:hAnsi="Times New Roman" w:cs="Times New Roman"/>
          <w:color w:val="0C0E31"/>
          <w:sz w:val="28"/>
          <w:szCs w:val="28"/>
          <w:shd w:val="clear" w:color="auto" w:fill="FFFFFF"/>
        </w:rPr>
        <w:t>г.Иркутск</w:t>
      </w:r>
      <w:proofErr w:type="spellEnd"/>
      <w:r w:rsidRPr="00D34C54">
        <w:rPr>
          <w:rFonts w:ascii="Times New Roman" w:hAnsi="Times New Roman" w:cs="Times New Roman"/>
          <w:color w:val="0C0E31"/>
          <w:sz w:val="28"/>
          <w:szCs w:val="28"/>
          <w:shd w:val="clear" w:color="auto" w:fill="FFFFFF"/>
        </w:rPr>
        <w:t xml:space="preserve"> Поликлиника №7 на станции Нижнеудинск»</w:t>
      </w:r>
      <w:r w:rsidRPr="00D34C54">
        <w:rPr>
          <w:rFonts w:ascii="Times New Roman" w:hAnsi="Times New Roman" w:cs="Times New Roman"/>
          <w:sz w:val="28"/>
          <w:szCs w:val="28"/>
        </w:rPr>
        <w:t>;</w:t>
      </w:r>
    </w:p>
    <w:p w:rsidR="008C730D" w:rsidRPr="00C12C0C" w:rsidRDefault="008C730D" w:rsidP="002778A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2C0C">
        <w:rPr>
          <w:rFonts w:ascii="Times New Roman" w:hAnsi="Times New Roman" w:cs="Times New Roman"/>
          <w:bCs/>
          <w:sz w:val="28"/>
          <w:szCs w:val="28"/>
        </w:rPr>
        <w:t>- Частные медицинские учреждения.</w:t>
      </w:r>
    </w:p>
    <w:p w:rsidR="008C730D" w:rsidRPr="00C12C0C" w:rsidRDefault="008C730D" w:rsidP="002778A4">
      <w:pPr>
        <w:pStyle w:val="af8"/>
        <w:tabs>
          <w:tab w:val="left" w:pos="4962"/>
        </w:tabs>
        <w:ind w:firstLine="851"/>
        <w:rPr>
          <w:rFonts w:ascii="Times New Roman" w:hAnsi="Times New Roman" w:cs="Times New Roman"/>
          <w:bCs/>
          <w:sz w:val="28"/>
          <w:szCs w:val="28"/>
        </w:rPr>
      </w:pPr>
      <w:r w:rsidRPr="00C12C0C">
        <w:rPr>
          <w:rFonts w:ascii="Times New Roman" w:hAnsi="Times New Roman" w:cs="Times New Roman"/>
          <w:bCs/>
          <w:sz w:val="28"/>
          <w:szCs w:val="28"/>
        </w:rPr>
        <w:lastRenderedPageBreak/>
        <w:t>С 2013 года финансирование всех расходов ОГБУЗ «</w:t>
      </w:r>
      <w:proofErr w:type="spellStart"/>
      <w:r w:rsidRPr="00C12C0C">
        <w:rPr>
          <w:rFonts w:ascii="Times New Roman" w:hAnsi="Times New Roman" w:cs="Times New Roman"/>
          <w:bCs/>
          <w:sz w:val="28"/>
          <w:szCs w:val="28"/>
        </w:rPr>
        <w:t>Нижнеудинская</w:t>
      </w:r>
      <w:proofErr w:type="spellEnd"/>
      <w:r w:rsidRPr="00C12C0C">
        <w:rPr>
          <w:rFonts w:ascii="Times New Roman" w:hAnsi="Times New Roman" w:cs="Times New Roman"/>
          <w:bCs/>
          <w:sz w:val="28"/>
          <w:szCs w:val="28"/>
        </w:rPr>
        <w:t xml:space="preserve"> районная больница» осуществляется из областного бюджета. На данный момент больница не достаточно укомплектована врачебными кадрами. </w:t>
      </w:r>
    </w:p>
    <w:p w:rsidR="008C730D" w:rsidRPr="00410262" w:rsidRDefault="008C730D" w:rsidP="002778A4">
      <w:pPr>
        <w:pStyle w:val="af6"/>
        <w:spacing w:after="0"/>
        <w:ind w:left="0" w:firstLine="851"/>
        <w:jc w:val="both"/>
        <w:rPr>
          <w:bCs/>
          <w:sz w:val="28"/>
          <w:szCs w:val="28"/>
          <w:highlight w:val="yellow"/>
        </w:rPr>
      </w:pPr>
      <w:r w:rsidRPr="002F52C0">
        <w:rPr>
          <w:bCs/>
          <w:sz w:val="28"/>
          <w:szCs w:val="28"/>
        </w:rPr>
        <w:t>Фармацевтический рынок города в 20</w:t>
      </w:r>
      <w:r w:rsidR="002F52C0" w:rsidRPr="002F52C0">
        <w:rPr>
          <w:bCs/>
          <w:sz w:val="28"/>
          <w:szCs w:val="28"/>
        </w:rPr>
        <w:t>2</w:t>
      </w:r>
      <w:r w:rsidR="00C670CC">
        <w:rPr>
          <w:bCs/>
          <w:sz w:val="28"/>
          <w:szCs w:val="28"/>
        </w:rPr>
        <w:t>3</w:t>
      </w:r>
      <w:r w:rsidRPr="002F52C0">
        <w:rPr>
          <w:bCs/>
          <w:sz w:val="28"/>
          <w:szCs w:val="28"/>
        </w:rPr>
        <w:t xml:space="preserve"> году представляли </w:t>
      </w:r>
      <w:r w:rsidR="002F52C0" w:rsidRPr="002F52C0">
        <w:rPr>
          <w:bCs/>
          <w:sz w:val="28"/>
          <w:szCs w:val="28"/>
        </w:rPr>
        <w:t>17</w:t>
      </w:r>
      <w:r w:rsidRPr="002F52C0">
        <w:rPr>
          <w:bCs/>
          <w:sz w:val="28"/>
          <w:szCs w:val="28"/>
        </w:rPr>
        <w:t xml:space="preserve"> аптек и аптечных пунктов, </w:t>
      </w:r>
      <w:r w:rsidR="002F52C0" w:rsidRPr="002F52C0">
        <w:rPr>
          <w:sz w:val="28"/>
          <w:szCs w:val="28"/>
        </w:rPr>
        <w:t>реализующих</w:t>
      </w:r>
      <w:r w:rsidR="002F52C0" w:rsidRPr="00671F40">
        <w:rPr>
          <w:sz w:val="28"/>
          <w:szCs w:val="28"/>
        </w:rPr>
        <w:t xml:space="preserve"> </w:t>
      </w:r>
      <w:proofErr w:type="spellStart"/>
      <w:r w:rsidR="002F52C0" w:rsidRPr="00671F40">
        <w:rPr>
          <w:sz w:val="28"/>
          <w:szCs w:val="28"/>
        </w:rPr>
        <w:t>фармпрепараты</w:t>
      </w:r>
      <w:proofErr w:type="spellEnd"/>
      <w:r w:rsidR="002F52C0" w:rsidRPr="00671F40">
        <w:rPr>
          <w:sz w:val="28"/>
          <w:szCs w:val="28"/>
        </w:rPr>
        <w:t xml:space="preserve">, оптику, средства гигиены и изделия медицинского </w:t>
      </w:r>
      <w:r w:rsidR="002F52C0" w:rsidRPr="002F52C0">
        <w:rPr>
          <w:sz w:val="28"/>
          <w:szCs w:val="28"/>
        </w:rPr>
        <w:t>назначения</w:t>
      </w:r>
      <w:r w:rsidRPr="002F52C0">
        <w:rPr>
          <w:bCs/>
          <w:sz w:val="28"/>
          <w:szCs w:val="28"/>
        </w:rPr>
        <w:t>.</w:t>
      </w:r>
    </w:p>
    <w:p w:rsidR="00CB5235" w:rsidRPr="00410262" w:rsidRDefault="00CB5235" w:rsidP="002778A4">
      <w:pPr>
        <w:pStyle w:val="af6"/>
        <w:spacing w:after="0"/>
        <w:ind w:left="0" w:firstLine="851"/>
        <w:jc w:val="both"/>
        <w:rPr>
          <w:bCs/>
          <w:sz w:val="28"/>
          <w:szCs w:val="28"/>
          <w:highlight w:val="yellow"/>
        </w:rPr>
      </w:pPr>
    </w:p>
    <w:p w:rsidR="00476D63" w:rsidRDefault="00476D63" w:rsidP="002778A4">
      <w:pPr>
        <w:pStyle w:val="af6"/>
        <w:spacing w:after="0"/>
        <w:ind w:left="0" w:firstLine="851"/>
        <w:rPr>
          <w:b/>
          <w:bCs/>
          <w:sz w:val="28"/>
          <w:szCs w:val="28"/>
        </w:rPr>
      </w:pPr>
      <w:r w:rsidRPr="00452257">
        <w:rPr>
          <w:b/>
          <w:bCs/>
          <w:sz w:val="28"/>
          <w:szCs w:val="28"/>
        </w:rPr>
        <w:t>2.</w:t>
      </w:r>
      <w:r>
        <w:rPr>
          <w:b/>
          <w:bCs/>
          <w:sz w:val="28"/>
          <w:szCs w:val="28"/>
        </w:rPr>
        <w:t>4</w:t>
      </w:r>
      <w:r w:rsidRPr="00452257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 w:rsidRPr="00452257">
        <w:rPr>
          <w:b/>
          <w:bCs/>
          <w:sz w:val="28"/>
          <w:szCs w:val="28"/>
        </w:rPr>
        <w:t>Развитие культуры</w:t>
      </w:r>
    </w:p>
    <w:p w:rsidR="00D80718" w:rsidRPr="002226B4" w:rsidRDefault="00D80718" w:rsidP="002778A4">
      <w:pPr>
        <w:widowControl/>
        <w:suppressAutoHyphens w:val="0"/>
        <w:autoSpaceDE w:val="0"/>
        <w:adjustRightInd w:val="0"/>
        <w:ind w:firstLine="708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2226B4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Сеть учреждений культуры </w:t>
      </w:r>
      <w:proofErr w:type="spellStart"/>
      <w:r w:rsidRPr="002226B4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Нижнеудинского</w:t>
      </w:r>
      <w:proofErr w:type="spellEnd"/>
      <w:r w:rsidRPr="002226B4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муниципального образования представлена: культурно-досуговым учреждением - муниципальное бюджетное учреждение «Культурно – досуговое объединение», включающее в себя 1 структурное подразделение: Досуговый центр «Спутник»; муниципальным</w:t>
      </w:r>
      <w:r w:rsidR="00B3268B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казенным учреждением культуры «</w:t>
      </w:r>
      <w:r w:rsidRPr="002226B4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Центра</w:t>
      </w:r>
      <w:r w:rsidR="00B3268B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лизованная библиотечная система»</w:t>
      </w:r>
      <w:r w:rsidRPr="002226B4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- 3 структурных подразделения: Центральная городская библиотека, Детская библиотека,</w:t>
      </w:r>
      <w:r w:rsidR="00B3268B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библиотека «Спутник»</w:t>
      </w:r>
      <w:r w:rsidRPr="002226B4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; муниципальным казенным учреждением культуры «</w:t>
      </w:r>
      <w:proofErr w:type="spellStart"/>
      <w:r w:rsidRPr="002226B4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Музейно</w:t>
      </w:r>
      <w:proofErr w:type="spellEnd"/>
      <w:r w:rsidRPr="002226B4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– культурный центр» - 1 структурное подразделение: Отдел народного творчества.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1"/>
        <w:gridCol w:w="1347"/>
        <w:gridCol w:w="1347"/>
        <w:gridCol w:w="1617"/>
        <w:gridCol w:w="1433"/>
      </w:tblGrid>
      <w:tr w:rsidR="00D80718" w:rsidRPr="00452257" w:rsidTr="00D80718">
        <w:tc>
          <w:tcPr>
            <w:tcW w:w="9345" w:type="dxa"/>
            <w:gridSpan w:val="5"/>
          </w:tcPr>
          <w:p w:rsidR="00D80718" w:rsidRPr="00027454" w:rsidRDefault="00D80718" w:rsidP="002778A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7454">
              <w:rPr>
                <w:rFonts w:ascii="Times New Roman" w:hAnsi="Times New Roman" w:cs="Times New Roman"/>
                <w:b/>
                <w:sz w:val="22"/>
                <w:szCs w:val="22"/>
              </w:rPr>
              <w:t>Централизованная библиотечная система</w:t>
            </w:r>
          </w:p>
        </w:tc>
      </w:tr>
      <w:tr w:rsidR="00D80718" w:rsidRPr="00430AA7" w:rsidTr="00D80718">
        <w:tc>
          <w:tcPr>
            <w:tcW w:w="3601" w:type="dxa"/>
          </w:tcPr>
          <w:p w:rsidR="00D80718" w:rsidRPr="00027454" w:rsidRDefault="00D80718" w:rsidP="002778A4">
            <w:pPr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</w:tc>
        <w:tc>
          <w:tcPr>
            <w:tcW w:w="1347" w:type="dxa"/>
          </w:tcPr>
          <w:p w:rsidR="00D80718" w:rsidRPr="00430AA7" w:rsidRDefault="00D80718" w:rsidP="002778A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30AA7">
              <w:rPr>
                <w:rFonts w:ascii="Times New Roman" w:hAnsi="Times New Roman" w:cs="Times New Roman"/>
                <w:b/>
                <w:sz w:val="22"/>
                <w:szCs w:val="22"/>
              </w:rPr>
              <w:t>2021</w:t>
            </w:r>
          </w:p>
        </w:tc>
        <w:tc>
          <w:tcPr>
            <w:tcW w:w="1347" w:type="dxa"/>
          </w:tcPr>
          <w:p w:rsidR="00D80718" w:rsidRPr="00430AA7" w:rsidRDefault="00D80718" w:rsidP="002778A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430AA7">
              <w:rPr>
                <w:rFonts w:ascii="Times New Roman" w:hAnsi="Times New Roman" w:cs="Times New Roman"/>
                <w:b/>
                <w:sz w:val="22"/>
                <w:szCs w:val="22"/>
              </w:rPr>
              <w:t>2022</w:t>
            </w:r>
          </w:p>
        </w:tc>
        <w:tc>
          <w:tcPr>
            <w:tcW w:w="1617" w:type="dxa"/>
          </w:tcPr>
          <w:p w:rsidR="00D80718" w:rsidRPr="00430AA7" w:rsidRDefault="00D80718" w:rsidP="002778A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2023</w:t>
            </w:r>
          </w:p>
        </w:tc>
        <w:tc>
          <w:tcPr>
            <w:tcW w:w="1433" w:type="dxa"/>
          </w:tcPr>
          <w:p w:rsidR="00D80718" w:rsidRDefault="00D80718" w:rsidP="002778A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2024 </w:t>
            </w:r>
          </w:p>
          <w:p w:rsidR="00D80718" w:rsidRDefault="00D80718" w:rsidP="002778A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план</w:t>
            </w:r>
          </w:p>
        </w:tc>
      </w:tr>
      <w:tr w:rsidR="00D80718" w:rsidRPr="00430AA7" w:rsidTr="00D80718">
        <w:tc>
          <w:tcPr>
            <w:tcW w:w="3601" w:type="dxa"/>
          </w:tcPr>
          <w:p w:rsidR="00D80718" w:rsidRPr="00430AA7" w:rsidRDefault="00D80718" w:rsidP="002778A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30AA7">
              <w:rPr>
                <w:rFonts w:ascii="Times New Roman" w:hAnsi="Times New Roman" w:cs="Times New Roman"/>
                <w:sz w:val="22"/>
                <w:szCs w:val="22"/>
              </w:rPr>
              <w:t>Книжный фонд</w:t>
            </w:r>
          </w:p>
        </w:tc>
        <w:tc>
          <w:tcPr>
            <w:tcW w:w="1347" w:type="dxa"/>
          </w:tcPr>
          <w:p w:rsidR="00D80718" w:rsidRPr="00430AA7" w:rsidRDefault="00D80718" w:rsidP="002778A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0AA7">
              <w:rPr>
                <w:rFonts w:ascii="Times New Roman" w:hAnsi="Times New Roman" w:cs="Times New Roman"/>
                <w:sz w:val="22"/>
                <w:szCs w:val="22"/>
              </w:rPr>
              <w:t>161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30AA7">
              <w:rPr>
                <w:rFonts w:ascii="Times New Roman" w:hAnsi="Times New Roman" w:cs="Times New Roman"/>
                <w:sz w:val="22"/>
                <w:szCs w:val="22"/>
              </w:rPr>
              <w:t>656</w:t>
            </w:r>
          </w:p>
        </w:tc>
        <w:tc>
          <w:tcPr>
            <w:tcW w:w="1347" w:type="dxa"/>
          </w:tcPr>
          <w:p w:rsidR="00D80718" w:rsidRPr="00430AA7" w:rsidRDefault="00D80718" w:rsidP="002778A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0AA7">
              <w:rPr>
                <w:rFonts w:ascii="Times New Roman" w:hAnsi="Times New Roman" w:cs="Times New Roman"/>
                <w:sz w:val="22"/>
                <w:szCs w:val="22"/>
              </w:rPr>
              <w:t>157854</w:t>
            </w:r>
          </w:p>
        </w:tc>
        <w:tc>
          <w:tcPr>
            <w:tcW w:w="1617" w:type="dxa"/>
          </w:tcPr>
          <w:p w:rsidR="00D80718" w:rsidRPr="000D2816" w:rsidRDefault="00D80718" w:rsidP="002778A4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0D2816">
              <w:rPr>
                <w:rFonts w:ascii="Times New Roman" w:hAnsi="Times New Roman" w:cs="Times New Roman"/>
                <w:sz w:val="22"/>
                <w:szCs w:val="22"/>
              </w:rPr>
              <w:t>148 000</w:t>
            </w:r>
          </w:p>
        </w:tc>
        <w:tc>
          <w:tcPr>
            <w:tcW w:w="1433" w:type="dxa"/>
          </w:tcPr>
          <w:p w:rsidR="00D80718" w:rsidRPr="00430AA7" w:rsidRDefault="00D80718" w:rsidP="002778A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2816">
              <w:rPr>
                <w:rFonts w:ascii="Times New Roman" w:hAnsi="Times New Roman" w:cs="Times New Roman"/>
                <w:sz w:val="22"/>
                <w:szCs w:val="22"/>
              </w:rPr>
              <w:t>148 000</w:t>
            </w:r>
          </w:p>
        </w:tc>
      </w:tr>
      <w:tr w:rsidR="00D80718" w:rsidRPr="00430AA7" w:rsidTr="00D80718">
        <w:tc>
          <w:tcPr>
            <w:tcW w:w="3601" w:type="dxa"/>
          </w:tcPr>
          <w:p w:rsidR="00D80718" w:rsidRPr="00430AA7" w:rsidRDefault="00D80718" w:rsidP="002778A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30AA7">
              <w:rPr>
                <w:rFonts w:ascii="Times New Roman" w:hAnsi="Times New Roman" w:cs="Times New Roman"/>
                <w:sz w:val="22"/>
                <w:szCs w:val="22"/>
              </w:rPr>
              <w:t>Количество пользователей</w:t>
            </w:r>
          </w:p>
        </w:tc>
        <w:tc>
          <w:tcPr>
            <w:tcW w:w="1347" w:type="dxa"/>
          </w:tcPr>
          <w:p w:rsidR="00D80718" w:rsidRPr="00430AA7" w:rsidRDefault="00D80718" w:rsidP="002778A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0AA7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30AA7">
              <w:rPr>
                <w:rFonts w:ascii="Times New Roman" w:hAnsi="Times New Roman" w:cs="Times New Roman"/>
                <w:sz w:val="22"/>
                <w:szCs w:val="22"/>
              </w:rPr>
              <w:t>681</w:t>
            </w:r>
          </w:p>
        </w:tc>
        <w:tc>
          <w:tcPr>
            <w:tcW w:w="1347" w:type="dxa"/>
          </w:tcPr>
          <w:p w:rsidR="00D80718" w:rsidRPr="00430AA7" w:rsidRDefault="00D80718" w:rsidP="002778A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0AA7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30AA7">
              <w:rPr>
                <w:rFonts w:ascii="Times New Roman" w:hAnsi="Times New Roman" w:cs="Times New Roman"/>
                <w:sz w:val="22"/>
                <w:szCs w:val="22"/>
              </w:rPr>
              <w:t>436</w:t>
            </w:r>
          </w:p>
        </w:tc>
        <w:tc>
          <w:tcPr>
            <w:tcW w:w="1617" w:type="dxa"/>
          </w:tcPr>
          <w:p w:rsidR="00D80718" w:rsidRPr="000D2816" w:rsidRDefault="00D80718" w:rsidP="002778A4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0D2816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D2816">
              <w:rPr>
                <w:rFonts w:ascii="Times New Roman" w:hAnsi="Times New Roman" w:cs="Times New Roman"/>
                <w:sz w:val="22"/>
                <w:szCs w:val="22"/>
              </w:rPr>
              <w:t>550</w:t>
            </w:r>
          </w:p>
        </w:tc>
        <w:tc>
          <w:tcPr>
            <w:tcW w:w="1433" w:type="dxa"/>
          </w:tcPr>
          <w:p w:rsidR="00D80718" w:rsidRPr="00430AA7" w:rsidRDefault="00D80718" w:rsidP="002778A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10 550</w:t>
            </w:r>
          </w:p>
        </w:tc>
      </w:tr>
      <w:tr w:rsidR="00D80718" w:rsidRPr="00430AA7" w:rsidTr="00D80718">
        <w:tc>
          <w:tcPr>
            <w:tcW w:w="9345" w:type="dxa"/>
            <w:gridSpan w:val="5"/>
          </w:tcPr>
          <w:p w:rsidR="00D80718" w:rsidRPr="00430AA7" w:rsidRDefault="00D80718" w:rsidP="002778A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30AA7">
              <w:rPr>
                <w:rFonts w:ascii="Times New Roman" w:hAnsi="Times New Roman" w:cs="Times New Roman"/>
                <w:b/>
                <w:sz w:val="22"/>
                <w:szCs w:val="22"/>
              </w:rPr>
              <w:t>Музейно-культурный центр</w:t>
            </w:r>
          </w:p>
        </w:tc>
      </w:tr>
      <w:tr w:rsidR="00D80718" w:rsidRPr="00430AA7" w:rsidTr="00D80718">
        <w:tc>
          <w:tcPr>
            <w:tcW w:w="3601" w:type="dxa"/>
          </w:tcPr>
          <w:p w:rsidR="00D80718" w:rsidRPr="00430AA7" w:rsidRDefault="00D80718" w:rsidP="002778A4">
            <w:pPr>
              <w:tabs>
                <w:tab w:val="left" w:pos="301"/>
              </w:tabs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430AA7">
              <w:rPr>
                <w:rFonts w:ascii="Times New Roman" w:hAnsi="Times New Roman" w:cs="Times New Roman"/>
                <w:sz w:val="22"/>
                <w:szCs w:val="22"/>
              </w:rPr>
              <w:t>Количество экспонатов</w:t>
            </w:r>
          </w:p>
        </w:tc>
        <w:tc>
          <w:tcPr>
            <w:tcW w:w="1347" w:type="dxa"/>
          </w:tcPr>
          <w:p w:rsidR="00D80718" w:rsidRPr="00430AA7" w:rsidRDefault="00D80718" w:rsidP="002778A4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430AA7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30AA7">
              <w:rPr>
                <w:rFonts w:ascii="Times New Roman" w:hAnsi="Times New Roman" w:cs="Times New Roman"/>
                <w:sz w:val="22"/>
                <w:szCs w:val="22"/>
              </w:rPr>
              <w:t>380</w:t>
            </w:r>
          </w:p>
        </w:tc>
        <w:tc>
          <w:tcPr>
            <w:tcW w:w="1347" w:type="dxa"/>
          </w:tcPr>
          <w:p w:rsidR="00D80718" w:rsidRPr="00430AA7" w:rsidRDefault="00D80718" w:rsidP="002778A4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430AA7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30AA7">
              <w:rPr>
                <w:rFonts w:ascii="Times New Roman" w:hAnsi="Times New Roman" w:cs="Times New Roman"/>
                <w:sz w:val="22"/>
                <w:szCs w:val="22"/>
              </w:rPr>
              <w:t>452</w:t>
            </w:r>
          </w:p>
        </w:tc>
        <w:tc>
          <w:tcPr>
            <w:tcW w:w="1617" w:type="dxa"/>
          </w:tcPr>
          <w:p w:rsidR="00D80718" w:rsidRPr="000D2816" w:rsidRDefault="00D80718" w:rsidP="002778A4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0D2816">
              <w:rPr>
                <w:rFonts w:ascii="Times New Roman" w:hAnsi="Times New Roman" w:cs="Times New Roman"/>
                <w:sz w:val="22"/>
                <w:szCs w:val="22"/>
              </w:rPr>
              <w:t>10 455</w:t>
            </w:r>
          </w:p>
        </w:tc>
        <w:tc>
          <w:tcPr>
            <w:tcW w:w="1433" w:type="dxa"/>
          </w:tcPr>
          <w:p w:rsidR="00D80718" w:rsidRPr="00430AA7" w:rsidRDefault="00D80718" w:rsidP="002778A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2816">
              <w:rPr>
                <w:rFonts w:ascii="Times New Roman" w:hAnsi="Times New Roman" w:cs="Times New Roman"/>
                <w:sz w:val="22"/>
                <w:szCs w:val="22"/>
              </w:rPr>
              <w:t>10 455</w:t>
            </w:r>
          </w:p>
        </w:tc>
      </w:tr>
      <w:tr w:rsidR="00D80718" w:rsidRPr="00430AA7" w:rsidTr="00D80718">
        <w:tc>
          <w:tcPr>
            <w:tcW w:w="3601" w:type="dxa"/>
          </w:tcPr>
          <w:p w:rsidR="00D80718" w:rsidRPr="00430AA7" w:rsidRDefault="00D80718" w:rsidP="002778A4">
            <w:pPr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430AA7">
              <w:rPr>
                <w:rFonts w:ascii="Times New Roman" w:hAnsi="Times New Roman" w:cs="Times New Roman"/>
                <w:sz w:val="22"/>
                <w:szCs w:val="22"/>
              </w:rPr>
              <w:t>Количество экскурсий</w:t>
            </w:r>
          </w:p>
        </w:tc>
        <w:tc>
          <w:tcPr>
            <w:tcW w:w="1347" w:type="dxa"/>
          </w:tcPr>
          <w:p w:rsidR="00D80718" w:rsidRPr="00430AA7" w:rsidRDefault="00D80718" w:rsidP="002778A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0AA7">
              <w:rPr>
                <w:rFonts w:ascii="Times New Roman" w:hAnsi="Times New Roman" w:cs="Times New Roman"/>
                <w:sz w:val="22"/>
                <w:szCs w:val="22"/>
              </w:rPr>
              <w:t>233</w:t>
            </w:r>
          </w:p>
        </w:tc>
        <w:tc>
          <w:tcPr>
            <w:tcW w:w="1347" w:type="dxa"/>
          </w:tcPr>
          <w:p w:rsidR="00D80718" w:rsidRPr="00430AA7" w:rsidRDefault="00D80718" w:rsidP="002778A4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430AA7">
              <w:rPr>
                <w:rFonts w:ascii="Times New Roman" w:hAnsi="Times New Roman" w:cs="Times New Roman"/>
                <w:sz w:val="22"/>
                <w:szCs w:val="22"/>
              </w:rPr>
              <w:t>274</w:t>
            </w:r>
          </w:p>
        </w:tc>
        <w:tc>
          <w:tcPr>
            <w:tcW w:w="1617" w:type="dxa"/>
          </w:tcPr>
          <w:p w:rsidR="00D80718" w:rsidRPr="000D2816" w:rsidRDefault="00D80718" w:rsidP="002778A4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0D2816">
              <w:rPr>
                <w:rFonts w:ascii="Times New Roman" w:hAnsi="Times New Roman" w:cs="Times New Roman"/>
                <w:sz w:val="22"/>
                <w:szCs w:val="22"/>
              </w:rPr>
              <w:t>278</w:t>
            </w:r>
          </w:p>
        </w:tc>
        <w:tc>
          <w:tcPr>
            <w:tcW w:w="1433" w:type="dxa"/>
          </w:tcPr>
          <w:p w:rsidR="00D80718" w:rsidRPr="00430AA7" w:rsidRDefault="00D80718" w:rsidP="002778A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278</w:t>
            </w:r>
          </w:p>
        </w:tc>
      </w:tr>
      <w:tr w:rsidR="00D80718" w:rsidRPr="00430AA7" w:rsidTr="00D80718">
        <w:tc>
          <w:tcPr>
            <w:tcW w:w="3601" w:type="dxa"/>
          </w:tcPr>
          <w:p w:rsidR="00D80718" w:rsidRPr="00430AA7" w:rsidRDefault="00D80718" w:rsidP="002778A4">
            <w:pPr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430AA7">
              <w:rPr>
                <w:rFonts w:ascii="Times New Roman" w:hAnsi="Times New Roman" w:cs="Times New Roman"/>
                <w:sz w:val="22"/>
                <w:szCs w:val="22"/>
              </w:rPr>
              <w:t>Количество посетителей</w:t>
            </w:r>
          </w:p>
        </w:tc>
        <w:tc>
          <w:tcPr>
            <w:tcW w:w="1347" w:type="dxa"/>
          </w:tcPr>
          <w:p w:rsidR="00D80718" w:rsidRPr="00430AA7" w:rsidRDefault="00D80718" w:rsidP="002778A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0AA7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30AA7">
              <w:rPr>
                <w:rFonts w:ascii="Times New Roman" w:hAnsi="Times New Roman" w:cs="Times New Roman"/>
                <w:sz w:val="22"/>
                <w:szCs w:val="22"/>
              </w:rPr>
              <w:t>496</w:t>
            </w:r>
          </w:p>
        </w:tc>
        <w:tc>
          <w:tcPr>
            <w:tcW w:w="1347" w:type="dxa"/>
          </w:tcPr>
          <w:p w:rsidR="00D80718" w:rsidRPr="00430AA7" w:rsidRDefault="00D80718" w:rsidP="002778A4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430AA7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30AA7">
              <w:rPr>
                <w:rFonts w:ascii="Times New Roman" w:hAnsi="Times New Roman" w:cs="Times New Roman"/>
                <w:sz w:val="22"/>
                <w:szCs w:val="22"/>
              </w:rPr>
              <w:t>499</w:t>
            </w:r>
          </w:p>
        </w:tc>
        <w:tc>
          <w:tcPr>
            <w:tcW w:w="1617" w:type="dxa"/>
          </w:tcPr>
          <w:p w:rsidR="00D80718" w:rsidRPr="000D2816" w:rsidRDefault="00D80718" w:rsidP="002778A4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0D2816">
              <w:rPr>
                <w:rFonts w:ascii="Times New Roman" w:hAnsi="Times New Roman" w:cs="Times New Roman"/>
                <w:sz w:val="22"/>
                <w:szCs w:val="22"/>
              </w:rPr>
              <w:t>11 900</w:t>
            </w:r>
          </w:p>
        </w:tc>
        <w:tc>
          <w:tcPr>
            <w:tcW w:w="1433" w:type="dxa"/>
          </w:tcPr>
          <w:p w:rsidR="00D80718" w:rsidRPr="00430AA7" w:rsidRDefault="00D80718" w:rsidP="002778A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11 900</w:t>
            </w:r>
          </w:p>
        </w:tc>
      </w:tr>
      <w:tr w:rsidR="00D80718" w:rsidRPr="00430AA7" w:rsidTr="00D80718">
        <w:tc>
          <w:tcPr>
            <w:tcW w:w="9345" w:type="dxa"/>
            <w:gridSpan w:val="5"/>
          </w:tcPr>
          <w:p w:rsidR="00D80718" w:rsidRPr="00430AA7" w:rsidRDefault="00D80718" w:rsidP="002778A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30AA7">
              <w:rPr>
                <w:rFonts w:ascii="Times New Roman" w:hAnsi="Times New Roman" w:cs="Times New Roman"/>
                <w:b/>
                <w:sz w:val="22"/>
                <w:szCs w:val="22"/>
              </w:rPr>
              <w:t>Культурно-досуговое объединение</w:t>
            </w:r>
          </w:p>
        </w:tc>
      </w:tr>
      <w:tr w:rsidR="00D80718" w:rsidRPr="00430AA7" w:rsidTr="00D80718">
        <w:tc>
          <w:tcPr>
            <w:tcW w:w="3601" w:type="dxa"/>
          </w:tcPr>
          <w:p w:rsidR="00D80718" w:rsidRPr="00430AA7" w:rsidRDefault="00D80718" w:rsidP="002778A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30AA7">
              <w:rPr>
                <w:rFonts w:ascii="Times New Roman" w:hAnsi="Times New Roman" w:cs="Times New Roman"/>
                <w:sz w:val="22"/>
                <w:szCs w:val="22"/>
              </w:rPr>
              <w:t>Количество культурно-массовых мероприятий</w:t>
            </w:r>
          </w:p>
        </w:tc>
        <w:tc>
          <w:tcPr>
            <w:tcW w:w="1347" w:type="dxa"/>
          </w:tcPr>
          <w:p w:rsidR="00D80718" w:rsidRPr="00430AA7" w:rsidRDefault="00D80718" w:rsidP="002778A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0AA7">
              <w:rPr>
                <w:rFonts w:ascii="Times New Roman" w:hAnsi="Times New Roman" w:cs="Times New Roman"/>
                <w:sz w:val="22"/>
                <w:szCs w:val="22"/>
              </w:rPr>
              <w:t>112</w:t>
            </w:r>
          </w:p>
        </w:tc>
        <w:tc>
          <w:tcPr>
            <w:tcW w:w="1347" w:type="dxa"/>
          </w:tcPr>
          <w:p w:rsidR="00D80718" w:rsidRPr="00430AA7" w:rsidRDefault="00D80718" w:rsidP="002778A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0AA7">
              <w:rPr>
                <w:rFonts w:ascii="Times New Roman" w:hAnsi="Times New Roman" w:cs="Times New Roman"/>
                <w:sz w:val="22"/>
                <w:szCs w:val="22"/>
              </w:rPr>
              <w:t>152</w:t>
            </w:r>
          </w:p>
        </w:tc>
        <w:tc>
          <w:tcPr>
            <w:tcW w:w="1617" w:type="dxa"/>
          </w:tcPr>
          <w:p w:rsidR="00D80718" w:rsidRPr="000D2816" w:rsidRDefault="00D80718" w:rsidP="002778A4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0D2816">
              <w:rPr>
                <w:rFonts w:ascii="Times New Roman" w:hAnsi="Times New Roman" w:cs="Times New Roman"/>
                <w:sz w:val="22"/>
                <w:szCs w:val="22"/>
              </w:rPr>
              <w:t>167</w:t>
            </w:r>
          </w:p>
        </w:tc>
        <w:tc>
          <w:tcPr>
            <w:tcW w:w="1433" w:type="dxa"/>
          </w:tcPr>
          <w:p w:rsidR="00D80718" w:rsidRPr="00430AA7" w:rsidRDefault="00D80718" w:rsidP="002778A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3B59"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</w:p>
        </w:tc>
      </w:tr>
      <w:tr w:rsidR="00D80718" w:rsidRPr="00430AA7" w:rsidTr="00D80718">
        <w:tc>
          <w:tcPr>
            <w:tcW w:w="3601" w:type="dxa"/>
          </w:tcPr>
          <w:p w:rsidR="00D80718" w:rsidRPr="00430AA7" w:rsidRDefault="00D80718" w:rsidP="002778A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30AA7">
              <w:rPr>
                <w:rFonts w:ascii="Times New Roman" w:hAnsi="Times New Roman" w:cs="Times New Roman"/>
                <w:sz w:val="22"/>
                <w:szCs w:val="22"/>
              </w:rPr>
              <w:t>Количество посетителей</w:t>
            </w:r>
          </w:p>
        </w:tc>
        <w:tc>
          <w:tcPr>
            <w:tcW w:w="1347" w:type="dxa"/>
          </w:tcPr>
          <w:p w:rsidR="00D80718" w:rsidRPr="00430AA7" w:rsidRDefault="00D80718" w:rsidP="002778A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0AA7">
              <w:rPr>
                <w:rFonts w:ascii="Times New Roman" w:hAnsi="Times New Roman" w:cs="Times New Roman"/>
                <w:sz w:val="22"/>
                <w:szCs w:val="22"/>
              </w:rPr>
              <w:t>27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30AA7">
              <w:rPr>
                <w:rFonts w:ascii="Times New Roman" w:hAnsi="Times New Roman" w:cs="Times New Roman"/>
                <w:sz w:val="22"/>
                <w:szCs w:val="22"/>
              </w:rPr>
              <w:t>482</w:t>
            </w:r>
          </w:p>
        </w:tc>
        <w:tc>
          <w:tcPr>
            <w:tcW w:w="1347" w:type="dxa"/>
          </w:tcPr>
          <w:p w:rsidR="00D80718" w:rsidRPr="00430AA7" w:rsidRDefault="00D80718" w:rsidP="002778A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0AA7">
              <w:rPr>
                <w:rFonts w:ascii="Times New Roman" w:hAnsi="Times New Roman" w:cs="Times New Roman"/>
                <w:sz w:val="22"/>
                <w:szCs w:val="22"/>
              </w:rPr>
              <w:t>35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30AA7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617" w:type="dxa"/>
          </w:tcPr>
          <w:p w:rsidR="00D80718" w:rsidRPr="000D2816" w:rsidRDefault="00D80718" w:rsidP="002778A4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0D2816">
              <w:rPr>
                <w:rFonts w:ascii="Times New Roman" w:hAnsi="Times New Roman" w:cs="Times New Roman"/>
                <w:sz w:val="22"/>
                <w:szCs w:val="22"/>
              </w:rPr>
              <w:t>33 981</w:t>
            </w:r>
          </w:p>
        </w:tc>
        <w:tc>
          <w:tcPr>
            <w:tcW w:w="1433" w:type="dxa"/>
          </w:tcPr>
          <w:p w:rsidR="00D80718" w:rsidRPr="00430AA7" w:rsidRDefault="00D80718" w:rsidP="002778A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3B59">
              <w:rPr>
                <w:rFonts w:ascii="Times New Roman" w:hAnsi="Times New Roman" w:cs="Times New Roman"/>
                <w:sz w:val="22"/>
                <w:szCs w:val="22"/>
              </w:rPr>
              <w:t>33 981</w:t>
            </w:r>
          </w:p>
        </w:tc>
      </w:tr>
      <w:tr w:rsidR="00D80718" w:rsidRPr="00430AA7" w:rsidTr="00D80718">
        <w:tc>
          <w:tcPr>
            <w:tcW w:w="3601" w:type="dxa"/>
          </w:tcPr>
          <w:p w:rsidR="00D80718" w:rsidRPr="00430AA7" w:rsidRDefault="00D80718" w:rsidP="002778A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30AA7">
              <w:rPr>
                <w:rFonts w:ascii="Times New Roman" w:hAnsi="Times New Roman" w:cs="Times New Roman"/>
                <w:sz w:val="22"/>
                <w:szCs w:val="22"/>
              </w:rPr>
              <w:t>Количество клубных формирований</w:t>
            </w:r>
          </w:p>
        </w:tc>
        <w:tc>
          <w:tcPr>
            <w:tcW w:w="1347" w:type="dxa"/>
          </w:tcPr>
          <w:p w:rsidR="00D80718" w:rsidRPr="00430AA7" w:rsidRDefault="00D80718" w:rsidP="002778A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0AA7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347" w:type="dxa"/>
          </w:tcPr>
          <w:p w:rsidR="00D80718" w:rsidRPr="00430AA7" w:rsidRDefault="00D80718" w:rsidP="002778A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0AA7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1617" w:type="dxa"/>
          </w:tcPr>
          <w:p w:rsidR="00D80718" w:rsidRPr="000D2816" w:rsidRDefault="00D80718" w:rsidP="002778A4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0D2816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1433" w:type="dxa"/>
          </w:tcPr>
          <w:p w:rsidR="00D80718" w:rsidRPr="00430AA7" w:rsidRDefault="00D80718" w:rsidP="002778A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</w:tr>
    </w:tbl>
    <w:p w:rsidR="00D80718" w:rsidRPr="00430AA7" w:rsidRDefault="00D80718" w:rsidP="002778A4">
      <w:pPr>
        <w:widowControl/>
        <w:suppressAutoHyphens w:val="0"/>
        <w:autoSpaceDE w:val="0"/>
        <w:adjustRightInd w:val="0"/>
        <w:ind w:firstLine="567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</w:p>
    <w:p w:rsidR="00D80718" w:rsidRPr="002226B4" w:rsidRDefault="00D80718" w:rsidP="002778A4">
      <w:pPr>
        <w:widowControl/>
        <w:suppressAutoHyphens w:val="0"/>
        <w:autoSpaceDE w:val="0"/>
        <w:adjustRightInd w:val="0"/>
        <w:ind w:firstLine="567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430AA7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Общая численность работающих в отрасли составляет 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71</w:t>
      </w:r>
      <w:r w:rsidRPr="00430AA7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человек, в том числе 53 специалиста.</w:t>
      </w:r>
    </w:p>
    <w:p w:rsidR="00D80718" w:rsidRPr="002226B4" w:rsidRDefault="00D80718" w:rsidP="002778A4">
      <w:pPr>
        <w:widowControl/>
        <w:suppressAutoHyphens w:val="0"/>
        <w:autoSpaceDE w:val="0"/>
        <w:adjustRightInd w:val="0"/>
        <w:ind w:firstLine="567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2226B4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Ежегодно учреждения культуры организуют около </w:t>
      </w:r>
      <w:r w:rsidR="0085182E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500</w:t>
      </w:r>
      <w:r w:rsidRPr="002226B4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культурно-массовых, информационно-просветительских мероприятий с учетом культурных интересов и потребностей, различных социально-возрастных групп.</w:t>
      </w:r>
    </w:p>
    <w:p w:rsidR="00D80718" w:rsidRPr="002226B4" w:rsidRDefault="00D80718" w:rsidP="002778A4">
      <w:pPr>
        <w:widowControl/>
        <w:suppressAutoHyphens w:val="0"/>
        <w:autoSpaceDE w:val="0"/>
        <w:adjustRightInd w:val="0"/>
        <w:ind w:firstLine="567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2226B4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На базе МБУ «Культурно-досугового объединения» функционирует 1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6</w:t>
      </w:r>
      <w:r w:rsidRPr="002226B4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любительских творческих коллектив</w:t>
      </w:r>
      <w:r w:rsidR="00B3268B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ов, 6 коллективов носят звание «Народный» и 1 «Образцовый»</w:t>
      </w:r>
      <w:r w:rsidRPr="002226B4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любительский коллектив Иркутской области.</w:t>
      </w:r>
    </w:p>
    <w:p w:rsidR="00D80718" w:rsidRPr="002226B4" w:rsidRDefault="00D80718" w:rsidP="002778A4">
      <w:pPr>
        <w:widowControl/>
        <w:shd w:val="clear" w:color="auto" w:fill="FFFFFF"/>
        <w:suppressAutoHyphens w:val="0"/>
        <w:autoSpaceDN/>
        <w:ind w:firstLine="567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2226B4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Задачи изучения и сохранения исторического и культурного наследия города лежат в основе деятельности «Музейно-культурного центра». Ежегодно сотрудники организуют более 10 выставок </w:t>
      </w:r>
      <w:r w:rsidRPr="002226B4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(5 – из фондов МКЦ, 5 – с привлечением материала из других источников), 27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8</w:t>
      </w:r>
      <w:r w:rsidRPr="002226B4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экскурси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й</w:t>
      </w:r>
      <w:r w:rsidRPr="002226B4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и 22 мероприятия для школьников, пенсионеров и людей с ограниченными возможностями.</w:t>
      </w:r>
    </w:p>
    <w:p w:rsidR="00D80718" w:rsidRPr="002226B4" w:rsidRDefault="00D80718" w:rsidP="002778A4">
      <w:pPr>
        <w:widowControl/>
        <w:suppressAutoHyphens w:val="0"/>
        <w:autoSpaceDN/>
        <w:ind w:firstLine="567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2226B4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Общее число посещений </w:t>
      </w:r>
      <w:r w:rsidRPr="002226B4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музея за год составило более 1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1</w:t>
      </w:r>
      <w:r w:rsidRPr="002226B4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тысяч человек. </w:t>
      </w:r>
      <w:r w:rsidRPr="002226B4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Библиотеки Нижнеудинска - неотъемлемая часть культурной жизни города. </w:t>
      </w:r>
      <w:r w:rsidRPr="002226B4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lastRenderedPageBreak/>
        <w:t>Приоритетным направлением деятельности библиотек, по-прежнему, остается работа по продвижению книги и чтения.</w:t>
      </w:r>
    </w:p>
    <w:p w:rsidR="00D80718" w:rsidRPr="002226B4" w:rsidRDefault="00B3268B" w:rsidP="002778A4">
      <w:pPr>
        <w:widowControl/>
        <w:suppressAutoHyphens w:val="0"/>
        <w:autoSpaceDN/>
        <w:ind w:firstLine="567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Книжный фонд МКУК «</w:t>
      </w:r>
      <w:r w:rsidR="00D80718" w:rsidRPr="002226B4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Централизованная библиотечная система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»</w:t>
      </w:r>
      <w:r w:rsidR="00D80718" w:rsidRPr="002226B4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насчитывает 1</w:t>
      </w:r>
      <w:r w:rsidR="00D8071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48</w:t>
      </w:r>
      <w:r w:rsidR="00D80718" w:rsidRPr="002226B4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тыс. экземпляров, число пользователей составляет 10,</w:t>
      </w:r>
      <w:r w:rsidR="00D8071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5</w:t>
      </w:r>
      <w:r w:rsidR="00D80718" w:rsidRPr="002226B4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тыс. человек. </w:t>
      </w:r>
    </w:p>
    <w:p w:rsidR="00D80718" w:rsidRPr="002226B4" w:rsidRDefault="00D80718" w:rsidP="002778A4">
      <w:pPr>
        <w:widowControl/>
        <w:suppressAutoHyphens w:val="0"/>
        <w:autoSpaceDN/>
        <w:ind w:firstLine="567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2226B4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В рамках проекта «Хранители истории Иркутской области» ведется работа по оцифровке газет (за год оцифровано: 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597</w:t>
      </w:r>
      <w:r w:rsidRPr="002226B4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номеров газеты «Путь Ильича» за 1983-85 годы). Коллектив библиотеки победил в конкурсе президентских грантов. На полученные средства была изготовлена настольная игра «Страницы истории города N» для учащихся школ города и средне специальных учебных заведений.</w:t>
      </w:r>
    </w:p>
    <w:p w:rsidR="00D80718" w:rsidRPr="002226B4" w:rsidRDefault="00D80718" w:rsidP="002778A4">
      <w:pPr>
        <w:widowControl/>
        <w:suppressAutoHyphens w:val="0"/>
        <w:autoSpaceDN/>
        <w:ind w:firstLine="567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</w:pPr>
      <w:r w:rsidRPr="002226B4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 xml:space="preserve">Учреждения культуры осуществляют деятельность по федеральной программе «Пушкинская карта». Был разработан новый формат мероприятий для держателей Пушкинских карт: выставки по истории города Нижнеудинска, мастер-классы по народному творчеству, автобусные экскурсионные маршруты, развлекательные программы. Объем средств, заработанных по данному проекту, составил 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>1 113</w:t>
      </w:r>
      <w:r w:rsidRPr="002226B4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> 000 рублей.</w:t>
      </w:r>
    </w:p>
    <w:p w:rsidR="00D80718" w:rsidRPr="00B3268B" w:rsidRDefault="00D80718" w:rsidP="002778A4">
      <w:pPr>
        <w:widowControl/>
        <w:suppressAutoHyphens w:val="0"/>
        <w:autoSpaceDN/>
        <w:ind w:firstLine="567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2226B4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Важнейшим направлением деятельности администрации </w:t>
      </w:r>
      <w:proofErr w:type="spellStart"/>
      <w:r w:rsidRPr="002226B4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Нижнеудинского</w:t>
      </w:r>
      <w:proofErr w:type="spellEnd"/>
      <w:r w:rsidRPr="002226B4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муниципального образования является исполнение Указа Президента Российской</w:t>
      </w:r>
      <w:r w:rsidR="00B3268B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Федерации от 07.05.2012 N 597 «</w:t>
      </w:r>
      <w:r w:rsidRPr="002226B4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О мероприятиях по реализации госу</w:t>
      </w:r>
      <w:r w:rsidR="00B3268B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дарственной социальной политики»</w:t>
      </w:r>
      <w:r w:rsidRPr="002226B4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, предусматривающего повышение средней заработной платы работников сферы культуры. </w:t>
      </w:r>
    </w:p>
    <w:p w:rsidR="00EA0471" w:rsidRPr="002226B4" w:rsidRDefault="00EA0471" w:rsidP="002778A4">
      <w:pPr>
        <w:widowControl/>
        <w:suppressAutoHyphens w:val="0"/>
        <w:autoSpaceDN/>
        <w:ind w:firstLine="567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</w:p>
    <w:p w:rsidR="008C730D" w:rsidRPr="00194515" w:rsidRDefault="008C730D" w:rsidP="002778A4">
      <w:pPr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94515">
        <w:rPr>
          <w:rFonts w:ascii="Times New Roman" w:hAnsi="Times New Roman" w:cs="Times New Roman"/>
          <w:b/>
          <w:bCs/>
          <w:sz w:val="28"/>
          <w:szCs w:val="28"/>
        </w:rPr>
        <w:t>2.5. Развитие молодежной политики, физкультуры и спорта</w:t>
      </w:r>
    </w:p>
    <w:p w:rsidR="00F913A5" w:rsidRPr="00F33378" w:rsidRDefault="00F913A5" w:rsidP="002778A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3378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Pr="00F33378">
        <w:rPr>
          <w:rFonts w:ascii="Times New Roman" w:hAnsi="Times New Roman" w:cs="Times New Roman"/>
          <w:sz w:val="28"/>
          <w:szCs w:val="28"/>
        </w:rPr>
        <w:t>Нижнеудинского</w:t>
      </w:r>
      <w:proofErr w:type="spellEnd"/>
      <w:r w:rsidRPr="00F3337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расположены:</w:t>
      </w:r>
    </w:p>
    <w:p w:rsidR="00F913A5" w:rsidRPr="00F33378" w:rsidRDefault="00F913A5" w:rsidP="002778A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3378">
        <w:rPr>
          <w:rFonts w:ascii="Times New Roman" w:hAnsi="Times New Roman" w:cs="Times New Roman"/>
          <w:sz w:val="28"/>
          <w:szCs w:val="28"/>
        </w:rPr>
        <w:t xml:space="preserve">Физкультурно-оздоровительный комплекс «Труд», который включает в себя спортивный зал, тренажерный зал, легкоатлетический манеж, футбольное поле с искусственным газоном, беговые дорожки с резиновым покрытием, стадион «Локомотив» с крытым хоккейным кортом, плавательный бассейн. </w:t>
      </w:r>
    </w:p>
    <w:p w:rsidR="00F913A5" w:rsidRPr="00F33378" w:rsidRDefault="00F913A5" w:rsidP="002778A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3378">
        <w:rPr>
          <w:rFonts w:ascii="Times New Roman" w:hAnsi="Times New Roman" w:cs="Times New Roman"/>
          <w:sz w:val="28"/>
          <w:szCs w:val="28"/>
        </w:rPr>
        <w:t xml:space="preserve">3 открытых ледовых катка. </w:t>
      </w:r>
    </w:p>
    <w:p w:rsidR="00F913A5" w:rsidRPr="00F33378" w:rsidRDefault="00F913A5" w:rsidP="002778A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3378">
        <w:rPr>
          <w:rFonts w:ascii="Times New Roman" w:hAnsi="Times New Roman" w:cs="Times New Roman"/>
          <w:sz w:val="28"/>
          <w:szCs w:val="28"/>
        </w:rPr>
        <w:t xml:space="preserve">2 универсальные спортивные площадки. </w:t>
      </w:r>
    </w:p>
    <w:p w:rsidR="00F913A5" w:rsidRPr="00F33378" w:rsidRDefault="00F913A5" w:rsidP="002778A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3378">
        <w:rPr>
          <w:rFonts w:ascii="Times New Roman" w:hAnsi="Times New Roman" w:cs="Times New Roman"/>
          <w:sz w:val="28"/>
          <w:szCs w:val="28"/>
        </w:rPr>
        <w:t xml:space="preserve">Поле для пляжного волейбола. </w:t>
      </w:r>
    </w:p>
    <w:p w:rsidR="00F913A5" w:rsidRPr="00F33378" w:rsidRDefault="00F913A5" w:rsidP="002778A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3378">
        <w:rPr>
          <w:rFonts w:ascii="Times New Roman" w:hAnsi="Times New Roman" w:cs="Times New Roman"/>
          <w:sz w:val="28"/>
          <w:szCs w:val="28"/>
        </w:rPr>
        <w:t xml:space="preserve">В 2023 году отделом по спорту и молодежной политике проведены 74 спортивно-массовых мероприятий: Шахматно-шашечные турниры среди ветеранов, Эстафета, посвященная Дню студента, Всероссийская массовая лыжная гонка «Лыжня России – 2023», День спорта «На лыжи», акция для детей с ОВЗ  «Доверие на льду», турнир по волейболу памяти мэра г. Нижнеудинска А.Н. </w:t>
      </w:r>
      <w:proofErr w:type="spellStart"/>
      <w:r w:rsidRPr="00F33378">
        <w:rPr>
          <w:rFonts w:ascii="Times New Roman" w:hAnsi="Times New Roman" w:cs="Times New Roman"/>
          <w:sz w:val="28"/>
          <w:szCs w:val="28"/>
        </w:rPr>
        <w:t>Ольшевского</w:t>
      </w:r>
      <w:proofErr w:type="spellEnd"/>
      <w:r w:rsidRPr="00F33378">
        <w:rPr>
          <w:rFonts w:ascii="Times New Roman" w:hAnsi="Times New Roman" w:cs="Times New Roman"/>
          <w:sz w:val="28"/>
          <w:szCs w:val="28"/>
        </w:rPr>
        <w:t xml:space="preserve">, патриотическая акция «Эстафета памяти», посвященная Дню победы, патриотическая акция «Георгиевская ленточка», Соревнования по стрельбе из лазерной винтовки памяти Героя Советского Союза А.П. Белобородова, Спартакиада КЦСОН </w:t>
      </w:r>
      <w:proofErr w:type="spellStart"/>
      <w:r w:rsidRPr="00F33378">
        <w:rPr>
          <w:rFonts w:ascii="Times New Roman" w:hAnsi="Times New Roman" w:cs="Times New Roman"/>
          <w:sz w:val="28"/>
          <w:szCs w:val="28"/>
        </w:rPr>
        <w:t>Нижнеудинского</w:t>
      </w:r>
      <w:proofErr w:type="spellEnd"/>
      <w:r w:rsidRPr="00F33378">
        <w:rPr>
          <w:rFonts w:ascii="Times New Roman" w:hAnsi="Times New Roman" w:cs="Times New Roman"/>
          <w:sz w:val="28"/>
          <w:szCs w:val="28"/>
        </w:rPr>
        <w:t xml:space="preserve"> района, спартакиада работников силовых структур, спортивный праздник, посвященный Дню железнодорожника, летние и зимние чемпионаты города по волейболу, футболу, стрит-болу, турниры по волейболу, стрит-болу, мини-футболу, посвященный Дню физкультурника, Областные соревнования по легкой атлетике, </w:t>
      </w:r>
      <w:r w:rsidRPr="00F33378">
        <w:rPr>
          <w:rFonts w:ascii="Times New Roman" w:hAnsi="Times New Roman" w:cs="Times New Roman"/>
          <w:sz w:val="28"/>
          <w:szCs w:val="28"/>
        </w:rPr>
        <w:lastRenderedPageBreak/>
        <w:t xml:space="preserve">посвященные Дню города, детский турнир по футболу «Золотая осень», соревнования по спортивному ориентированию памяти Г.Н. </w:t>
      </w:r>
      <w:proofErr w:type="spellStart"/>
      <w:r w:rsidRPr="00F33378">
        <w:rPr>
          <w:rFonts w:ascii="Times New Roman" w:hAnsi="Times New Roman" w:cs="Times New Roman"/>
          <w:sz w:val="28"/>
          <w:szCs w:val="28"/>
        </w:rPr>
        <w:t>Фургала</w:t>
      </w:r>
      <w:proofErr w:type="spellEnd"/>
      <w:r w:rsidRPr="00F33378">
        <w:rPr>
          <w:rFonts w:ascii="Times New Roman" w:hAnsi="Times New Roman" w:cs="Times New Roman"/>
          <w:sz w:val="28"/>
          <w:szCs w:val="28"/>
        </w:rPr>
        <w:t>, кубок Главы города по хоккею, кубок Главы города по футболу, велопробег, посвященный Дню молодежи, возложение цветов в память ветеранов, погибших в Великой Отечественной войне, открытая фитнес-тренировка для горожан «Спорт для всех», Всероссийский день бега «Кросс нации – 2023», Акция «Всероссийский день ходьбы», патриотическая акция «Помоги воину» в поддержку российских военных, находящихся в зоне специальной военной операции, забег «Ползунков», посвященный Дню матери, турнир, посвященный Дню хоккея, турнир по мини-футболу на кубок Деда Мороза.</w:t>
      </w:r>
    </w:p>
    <w:p w:rsidR="00F913A5" w:rsidRPr="00F33378" w:rsidRDefault="00F913A5" w:rsidP="002778A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3378">
        <w:rPr>
          <w:rFonts w:ascii="Times New Roman" w:hAnsi="Times New Roman" w:cs="Times New Roman"/>
          <w:sz w:val="28"/>
          <w:szCs w:val="28"/>
        </w:rPr>
        <w:t>В вышеперечисленных мероприятиях приняло участие 7340 человек.</w:t>
      </w:r>
    </w:p>
    <w:p w:rsidR="00F913A5" w:rsidRPr="00F33378" w:rsidRDefault="00F913A5" w:rsidP="002778A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3378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Pr="00F33378">
        <w:rPr>
          <w:rFonts w:ascii="Times New Roman" w:hAnsi="Times New Roman" w:cs="Times New Roman"/>
          <w:sz w:val="28"/>
          <w:szCs w:val="28"/>
        </w:rPr>
        <w:t>Нижнеудинского</w:t>
      </w:r>
      <w:proofErr w:type="spellEnd"/>
      <w:r w:rsidRPr="00F3337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реализуется муниципальная программа «Молодым семьям – доступное жилье». В 2023 году семья </w:t>
      </w:r>
      <w:proofErr w:type="spellStart"/>
      <w:r w:rsidRPr="00F33378">
        <w:rPr>
          <w:rFonts w:ascii="Times New Roman" w:hAnsi="Times New Roman" w:cs="Times New Roman"/>
          <w:sz w:val="28"/>
          <w:szCs w:val="28"/>
        </w:rPr>
        <w:t>Омельковец</w:t>
      </w:r>
      <w:proofErr w:type="spellEnd"/>
      <w:r w:rsidRPr="00F33378">
        <w:rPr>
          <w:rFonts w:ascii="Times New Roman" w:hAnsi="Times New Roman" w:cs="Times New Roman"/>
          <w:sz w:val="28"/>
          <w:szCs w:val="28"/>
        </w:rPr>
        <w:t xml:space="preserve"> получила свидетельство на получение социальной выплаты в размере 2 084 313,60</w:t>
      </w:r>
      <w:r w:rsidRPr="00F333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3378">
        <w:rPr>
          <w:rFonts w:ascii="Times New Roman" w:hAnsi="Times New Roman" w:cs="Times New Roman"/>
          <w:sz w:val="28"/>
          <w:szCs w:val="28"/>
        </w:rPr>
        <w:t xml:space="preserve">рублей. </w:t>
      </w:r>
    </w:p>
    <w:p w:rsidR="00F913A5" w:rsidRPr="00F33378" w:rsidRDefault="00F913A5" w:rsidP="002778A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3378">
        <w:rPr>
          <w:rFonts w:ascii="Times New Roman" w:hAnsi="Times New Roman" w:cs="Times New Roman"/>
          <w:sz w:val="28"/>
          <w:szCs w:val="28"/>
        </w:rPr>
        <w:t>За время реализации программы 15 молодых семей улучшили свои жилищные условия.</w:t>
      </w:r>
    </w:p>
    <w:p w:rsidR="00F913A5" w:rsidRPr="00F33378" w:rsidRDefault="00F913A5" w:rsidP="002778A4">
      <w:pPr>
        <w:ind w:firstLine="851"/>
        <w:jc w:val="both"/>
        <w:rPr>
          <w:rFonts w:ascii="Times New Roman" w:hAnsi="Times New Roman" w:cs="Times New Roman"/>
          <w:sz w:val="28"/>
          <w:szCs w:val="28"/>
          <w:highlight w:val="yellow"/>
          <w:u w:val="single"/>
        </w:rPr>
      </w:pPr>
    </w:p>
    <w:p w:rsidR="008C730D" w:rsidRPr="00167066" w:rsidRDefault="008C730D" w:rsidP="002778A4">
      <w:pPr>
        <w:ind w:firstLine="851"/>
        <w:jc w:val="both"/>
        <w:rPr>
          <w:rFonts w:ascii="Times New Roman" w:hAnsi="Times New Roman" w:cs="Times New Roman"/>
          <w:b/>
          <w:sz w:val="28"/>
        </w:rPr>
      </w:pPr>
      <w:r w:rsidRPr="00167066">
        <w:rPr>
          <w:rFonts w:ascii="Times New Roman" w:hAnsi="Times New Roman" w:cs="Times New Roman"/>
          <w:b/>
          <w:sz w:val="28"/>
        </w:rPr>
        <w:t>2.6. Трудовые ресурсы, занятость населения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25"/>
        <w:gridCol w:w="1470"/>
        <w:gridCol w:w="1417"/>
        <w:gridCol w:w="1559"/>
        <w:gridCol w:w="2268"/>
      </w:tblGrid>
      <w:tr w:rsidR="00AB6DBA" w:rsidRPr="00167066" w:rsidTr="00B3268B">
        <w:trPr>
          <w:trHeight w:val="64"/>
          <w:tblHeader/>
        </w:trPr>
        <w:tc>
          <w:tcPr>
            <w:tcW w:w="2925" w:type="dxa"/>
            <w:shd w:val="clear" w:color="auto" w:fill="auto"/>
            <w:vAlign w:val="center"/>
            <w:hideMark/>
          </w:tcPr>
          <w:p w:rsidR="00AB6DBA" w:rsidRPr="00167066" w:rsidRDefault="00AB6DBA" w:rsidP="002778A4">
            <w:pPr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167066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AB6DBA" w:rsidRPr="00167066" w:rsidRDefault="00AB6DBA" w:rsidP="002778A4">
            <w:pPr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167066">
              <w:rPr>
                <w:rFonts w:ascii="Times New Roman" w:hAnsi="Times New Roman" w:cs="Times New Roman"/>
                <w:b/>
                <w:sz w:val="22"/>
                <w:szCs w:val="22"/>
              </w:rPr>
              <w:t>2021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B6DBA" w:rsidRPr="00167066" w:rsidRDefault="00AB6DBA" w:rsidP="002778A4">
            <w:pPr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167066">
              <w:rPr>
                <w:rFonts w:ascii="Times New Roman" w:hAnsi="Times New Roman" w:cs="Times New Roman"/>
                <w:b/>
                <w:sz w:val="22"/>
                <w:szCs w:val="22"/>
              </w:rPr>
              <w:t>2022</w:t>
            </w:r>
          </w:p>
        </w:tc>
        <w:tc>
          <w:tcPr>
            <w:tcW w:w="1559" w:type="dxa"/>
            <w:vAlign w:val="center"/>
          </w:tcPr>
          <w:p w:rsidR="00AB6DBA" w:rsidRPr="00167066" w:rsidRDefault="00AB6DBA" w:rsidP="002778A4">
            <w:pPr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B6DBA" w:rsidRPr="004A3969" w:rsidRDefault="00AB6DBA" w:rsidP="002778A4">
            <w:pPr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4A3969">
              <w:rPr>
                <w:rFonts w:ascii="Times New Roman" w:hAnsi="Times New Roman" w:cs="Times New Roman"/>
                <w:b/>
              </w:rPr>
              <w:t>202</w:t>
            </w:r>
            <w:r w:rsidR="00A60188" w:rsidRPr="004A3969">
              <w:rPr>
                <w:rFonts w:ascii="Times New Roman" w:hAnsi="Times New Roman" w:cs="Times New Roman"/>
                <w:b/>
              </w:rPr>
              <w:t>3</w:t>
            </w:r>
          </w:p>
          <w:p w:rsidR="00AB6DBA" w:rsidRPr="004A3969" w:rsidRDefault="00AB6DBA" w:rsidP="002778A4">
            <w:pPr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proofErr w:type="spellStart"/>
            <w:r w:rsidRPr="004A3969">
              <w:rPr>
                <w:rFonts w:ascii="Times New Roman" w:hAnsi="Times New Roman" w:cs="Times New Roman"/>
                <w:b/>
              </w:rPr>
              <w:t>справочно</w:t>
            </w:r>
            <w:proofErr w:type="spellEnd"/>
            <w:r w:rsidRPr="004A3969">
              <w:rPr>
                <w:rFonts w:ascii="Times New Roman" w:hAnsi="Times New Roman" w:cs="Times New Roman"/>
                <w:b/>
              </w:rPr>
              <w:t xml:space="preserve"> район</w:t>
            </w:r>
          </w:p>
        </w:tc>
      </w:tr>
      <w:tr w:rsidR="00AB6DBA" w:rsidRPr="00167066" w:rsidTr="008F7336">
        <w:trPr>
          <w:trHeight w:val="57"/>
        </w:trPr>
        <w:tc>
          <w:tcPr>
            <w:tcW w:w="2925" w:type="dxa"/>
            <w:shd w:val="clear" w:color="auto" w:fill="auto"/>
            <w:vAlign w:val="center"/>
            <w:hideMark/>
          </w:tcPr>
          <w:p w:rsidR="00AB6DBA" w:rsidRPr="00167066" w:rsidRDefault="00AB6DBA" w:rsidP="002778A4">
            <w:pPr>
              <w:outlineLvl w:val="0"/>
              <w:rPr>
                <w:rFonts w:ascii="Times New Roman" w:hAnsi="Times New Roman" w:cs="Times New Roman"/>
              </w:rPr>
            </w:pPr>
            <w:r w:rsidRPr="00167066">
              <w:rPr>
                <w:rFonts w:ascii="Times New Roman" w:hAnsi="Times New Roman" w:cs="Times New Roman"/>
                <w:sz w:val="22"/>
                <w:szCs w:val="22"/>
              </w:rPr>
              <w:t>Население трудоспособного возраста чел.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AB6DBA" w:rsidRPr="00167066" w:rsidRDefault="00AB6DBA" w:rsidP="002778A4">
            <w:pPr>
              <w:jc w:val="center"/>
              <w:rPr>
                <w:rFonts w:ascii="Times New Roman" w:hAnsi="Times New Roman" w:cs="Times New Roman"/>
              </w:rPr>
            </w:pPr>
            <w:r w:rsidRPr="00167066">
              <w:rPr>
                <w:rFonts w:ascii="Times New Roman" w:hAnsi="Times New Roman" w:cs="Times New Roman"/>
              </w:rPr>
              <w:t>17 983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6DBA" w:rsidRPr="00167066" w:rsidRDefault="00AB6DBA" w:rsidP="002778A4">
            <w:pPr>
              <w:jc w:val="center"/>
              <w:rPr>
                <w:rFonts w:ascii="Times New Roman" w:hAnsi="Times New Roman" w:cs="Times New Roman"/>
              </w:rPr>
            </w:pPr>
            <w:r w:rsidRPr="00167066">
              <w:rPr>
                <w:rFonts w:ascii="Times New Roman" w:hAnsi="Times New Roman" w:cs="Times New Roman"/>
              </w:rPr>
              <w:t>16 365</w:t>
            </w:r>
          </w:p>
        </w:tc>
        <w:tc>
          <w:tcPr>
            <w:tcW w:w="1559" w:type="dxa"/>
          </w:tcPr>
          <w:p w:rsidR="00AB6DBA" w:rsidRPr="00167066" w:rsidRDefault="00F8328E" w:rsidP="002778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16 206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B6DBA" w:rsidRPr="004A3969" w:rsidRDefault="004A3969" w:rsidP="002778A4">
            <w:pPr>
              <w:jc w:val="center"/>
              <w:rPr>
                <w:rFonts w:ascii="Times New Roman" w:hAnsi="Times New Roman" w:cs="Times New Roman"/>
              </w:rPr>
            </w:pPr>
            <w:r w:rsidRPr="004A3969">
              <w:rPr>
                <w:rFonts w:ascii="Times New Roman" w:hAnsi="Times New Roman" w:cs="Times New Roman"/>
              </w:rPr>
              <w:t>27 904</w:t>
            </w:r>
          </w:p>
        </w:tc>
      </w:tr>
      <w:tr w:rsidR="00AB6DBA" w:rsidRPr="00167066" w:rsidTr="008F7336">
        <w:trPr>
          <w:trHeight w:val="58"/>
        </w:trPr>
        <w:tc>
          <w:tcPr>
            <w:tcW w:w="2925" w:type="dxa"/>
            <w:shd w:val="clear" w:color="auto" w:fill="auto"/>
            <w:vAlign w:val="center"/>
            <w:hideMark/>
          </w:tcPr>
          <w:p w:rsidR="00AB6DBA" w:rsidRPr="00167066" w:rsidRDefault="00AB6DBA" w:rsidP="002778A4">
            <w:pPr>
              <w:outlineLvl w:val="0"/>
              <w:rPr>
                <w:rFonts w:ascii="Times New Roman" w:hAnsi="Times New Roman" w:cs="Times New Roman"/>
              </w:rPr>
            </w:pPr>
            <w:r w:rsidRPr="00167066">
              <w:rPr>
                <w:rFonts w:ascii="Times New Roman" w:hAnsi="Times New Roman" w:cs="Times New Roman"/>
                <w:sz w:val="22"/>
                <w:szCs w:val="22"/>
              </w:rPr>
              <w:t>Население старше трудоспособного возраста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AB6DBA" w:rsidRPr="00167066" w:rsidRDefault="00AB6DBA" w:rsidP="002778A4">
            <w:pPr>
              <w:jc w:val="center"/>
              <w:rPr>
                <w:rFonts w:ascii="Times New Roman" w:hAnsi="Times New Roman" w:cs="Times New Roman"/>
              </w:rPr>
            </w:pPr>
            <w:r w:rsidRPr="00167066">
              <w:rPr>
                <w:rFonts w:ascii="Times New Roman" w:hAnsi="Times New Roman" w:cs="Times New Roman"/>
              </w:rPr>
              <w:t>7 169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6DBA" w:rsidRPr="00167066" w:rsidRDefault="00AB6DBA" w:rsidP="002778A4">
            <w:pPr>
              <w:jc w:val="center"/>
              <w:rPr>
                <w:rFonts w:ascii="Times New Roman" w:hAnsi="Times New Roman" w:cs="Times New Roman"/>
              </w:rPr>
            </w:pPr>
            <w:r w:rsidRPr="00167066">
              <w:rPr>
                <w:rFonts w:ascii="Times New Roman" w:hAnsi="Times New Roman" w:cs="Times New Roman"/>
              </w:rPr>
              <w:t>6 522</w:t>
            </w:r>
          </w:p>
        </w:tc>
        <w:tc>
          <w:tcPr>
            <w:tcW w:w="1559" w:type="dxa"/>
          </w:tcPr>
          <w:p w:rsidR="00AB6DBA" w:rsidRPr="00167066" w:rsidRDefault="00F8328E" w:rsidP="002778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6 497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B6DBA" w:rsidRPr="004A3969" w:rsidRDefault="004A3969" w:rsidP="002778A4">
            <w:pPr>
              <w:jc w:val="center"/>
              <w:rPr>
                <w:rFonts w:ascii="Times New Roman" w:hAnsi="Times New Roman" w:cs="Times New Roman"/>
              </w:rPr>
            </w:pPr>
            <w:r w:rsidRPr="004A3969">
              <w:rPr>
                <w:rFonts w:ascii="Times New Roman" w:hAnsi="Times New Roman" w:cs="Times New Roman"/>
              </w:rPr>
              <w:t>12 012</w:t>
            </w:r>
          </w:p>
        </w:tc>
      </w:tr>
      <w:tr w:rsidR="00AB6DBA" w:rsidRPr="00167066" w:rsidTr="008F7336">
        <w:trPr>
          <w:trHeight w:val="58"/>
        </w:trPr>
        <w:tc>
          <w:tcPr>
            <w:tcW w:w="2925" w:type="dxa"/>
            <w:shd w:val="clear" w:color="auto" w:fill="auto"/>
            <w:vAlign w:val="center"/>
            <w:hideMark/>
          </w:tcPr>
          <w:p w:rsidR="00AB6DBA" w:rsidRPr="00167066" w:rsidRDefault="00AB6DBA" w:rsidP="002778A4">
            <w:pPr>
              <w:outlineLvl w:val="0"/>
              <w:rPr>
                <w:rFonts w:ascii="Times New Roman" w:hAnsi="Times New Roman" w:cs="Times New Roman"/>
              </w:rPr>
            </w:pPr>
            <w:r w:rsidRPr="00167066">
              <w:rPr>
                <w:rFonts w:ascii="Times New Roman" w:hAnsi="Times New Roman" w:cs="Times New Roman"/>
                <w:sz w:val="22"/>
                <w:szCs w:val="22"/>
              </w:rPr>
              <w:t>Население младше трудоспособного возраста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AB6DBA" w:rsidRPr="00167066" w:rsidRDefault="00AB6DBA" w:rsidP="002778A4">
            <w:pPr>
              <w:jc w:val="center"/>
              <w:rPr>
                <w:rFonts w:ascii="Times New Roman" w:hAnsi="Times New Roman" w:cs="Times New Roman"/>
              </w:rPr>
            </w:pPr>
            <w:r w:rsidRPr="00167066">
              <w:rPr>
                <w:rFonts w:ascii="Times New Roman" w:hAnsi="Times New Roman" w:cs="Times New Roman"/>
              </w:rPr>
              <w:t>7 706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6DBA" w:rsidRPr="00167066" w:rsidRDefault="00AB6DBA" w:rsidP="002778A4">
            <w:pPr>
              <w:jc w:val="center"/>
              <w:rPr>
                <w:rFonts w:ascii="Times New Roman" w:hAnsi="Times New Roman" w:cs="Times New Roman"/>
              </w:rPr>
            </w:pPr>
            <w:r w:rsidRPr="00167066">
              <w:rPr>
                <w:rFonts w:ascii="Times New Roman" w:hAnsi="Times New Roman" w:cs="Times New Roman"/>
              </w:rPr>
              <w:t>7 030</w:t>
            </w:r>
          </w:p>
        </w:tc>
        <w:tc>
          <w:tcPr>
            <w:tcW w:w="1559" w:type="dxa"/>
          </w:tcPr>
          <w:p w:rsidR="00AB6DBA" w:rsidRPr="00167066" w:rsidRDefault="00F8328E" w:rsidP="002778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6 978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B6DBA" w:rsidRPr="004A3969" w:rsidRDefault="00A60188" w:rsidP="002778A4">
            <w:pPr>
              <w:jc w:val="center"/>
              <w:rPr>
                <w:rFonts w:ascii="Times New Roman" w:hAnsi="Times New Roman" w:cs="Times New Roman"/>
              </w:rPr>
            </w:pPr>
            <w:r w:rsidRPr="004A3969">
              <w:rPr>
                <w:rFonts w:ascii="Times New Roman" w:hAnsi="Times New Roman" w:cs="Times New Roman"/>
              </w:rPr>
              <w:t xml:space="preserve">12 </w:t>
            </w:r>
            <w:r w:rsidR="004A3969" w:rsidRPr="004A3969">
              <w:rPr>
                <w:rFonts w:ascii="Times New Roman" w:hAnsi="Times New Roman" w:cs="Times New Roman"/>
              </w:rPr>
              <w:t>391</w:t>
            </w:r>
          </w:p>
        </w:tc>
      </w:tr>
      <w:tr w:rsidR="00AB6DBA" w:rsidRPr="00167066" w:rsidTr="008F7336">
        <w:trPr>
          <w:trHeight w:val="57"/>
        </w:trPr>
        <w:tc>
          <w:tcPr>
            <w:tcW w:w="2925" w:type="dxa"/>
            <w:shd w:val="clear" w:color="auto" w:fill="auto"/>
            <w:vAlign w:val="center"/>
            <w:hideMark/>
          </w:tcPr>
          <w:p w:rsidR="00AB6DBA" w:rsidRPr="00167066" w:rsidRDefault="00AB6DBA" w:rsidP="002778A4">
            <w:pPr>
              <w:outlineLvl w:val="0"/>
              <w:rPr>
                <w:rFonts w:ascii="Times New Roman" w:hAnsi="Times New Roman" w:cs="Times New Roman"/>
              </w:rPr>
            </w:pPr>
            <w:r w:rsidRPr="00167066">
              <w:rPr>
                <w:rFonts w:ascii="Times New Roman" w:hAnsi="Times New Roman" w:cs="Times New Roman"/>
                <w:sz w:val="22"/>
                <w:szCs w:val="22"/>
              </w:rPr>
              <w:t>Среднесписочная численность работающих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AB6DBA" w:rsidRPr="00167066" w:rsidRDefault="00AB6DBA" w:rsidP="002778A4">
            <w:pPr>
              <w:jc w:val="center"/>
              <w:rPr>
                <w:rFonts w:ascii="Times New Roman" w:hAnsi="Times New Roman" w:cs="Times New Roman"/>
              </w:rPr>
            </w:pPr>
            <w:r w:rsidRPr="00167066">
              <w:rPr>
                <w:rFonts w:ascii="Times New Roman" w:hAnsi="Times New Roman" w:cs="Times New Roman"/>
              </w:rPr>
              <w:t>11 111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6DBA" w:rsidRPr="00167066" w:rsidRDefault="00AB6DBA" w:rsidP="002778A4">
            <w:pPr>
              <w:jc w:val="center"/>
              <w:rPr>
                <w:rFonts w:ascii="Times New Roman" w:hAnsi="Times New Roman" w:cs="Times New Roman"/>
              </w:rPr>
            </w:pPr>
            <w:r w:rsidRPr="00167066">
              <w:rPr>
                <w:rFonts w:ascii="Times New Roman" w:hAnsi="Times New Roman" w:cs="Times New Roman"/>
              </w:rPr>
              <w:t>11 026</w:t>
            </w:r>
          </w:p>
        </w:tc>
        <w:tc>
          <w:tcPr>
            <w:tcW w:w="1559" w:type="dxa"/>
          </w:tcPr>
          <w:p w:rsidR="00AB6DBA" w:rsidRPr="00167066" w:rsidRDefault="00F8328E" w:rsidP="002778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11 092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B6DBA" w:rsidRPr="004A3969" w:rsidRDefault="004A3969" w:rsidP="002778A4">
            <w:pPr>
              <w:ind w:hanging="66"/>
              <w:jc w:val="center"/>
              <w:rPr>
                <w:rFonts w:ascii="Times New Roman" w:hAnsi="Times New Roman" w:cs="Times New Roman"/>
              </w:rPr>
            </w:pPr>
            <w:r w:rsidRPr="004A3969">
              <w:rPr>
                <w:rFonts w:ascii="Times New Roman" w:hAnsi="Times New Roman" w:cs="Times New Roman"/>
              </w:rPr>
              <w:t>15 311</w:t>
            </w:r>
          </w:p>
        </w:tc>
      </w:tr>
      <w:tr w:rsidR="00AB6DBA" w:rsidRPr="00410262" w:rsidTr="008F7336">
        <w:trPr>
          <w:trHeight w:val="32"/>
        </w:trPr>
        <w:tc>
          <w:tcPr>
            <w:tcW w:w="2925" w:type="dxa"/>
            <w:shd w:val="clear" w:color="auto" w:fill="auto"/>
            <w:vAlign w:val="center"/>
            <w:hideMark/>
          </w:tcPr>
          <w:p w:rsidR="00AB6DBA" w:rsidRPr="00167066" w:rsidRDefault="00AB6DBA" w:rsidP="002778A4">
            <w:pPr>
              <w:outlineLvl w:val="0"/>
              <w:rPr>
                <w:rFonts w:ascii="Times New Roman" w:hAnsi="Times New Roman" w:cs="Times New Roman"/>
              </w:rPr>
            </w:pPr>
            <w:r w:rsidRPr="00167066">
              <w:rPr>
                <w:rFonts w:ascii="Times New Roman" w:hAnsi="Times New Roman" w:cs="Times New Roman"/>
                <w:sz w:val="22"/>
                <w:szCs w:val="22"/>
              </w:rPr>
              <w:t>Уровень безработицы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AB6DBA" w:rsidRPr="00167066" w:rsidRDefault="00AB6DBA" w:rsidP="002778A4">
            <w:pPr>
              <w:jc w:val="center"/>
              <w:rPr>
                <w:rFonts w:ascii="Times New Roman" w:hAnsi="Times New Roman" w:cs="Times New Roman"/>
              </w:rPr>
            </w:pPr>
            <w:r w:rsidRPr="00167066">
              <w:rPr>
                <w:rFonts w:ascii="Times New Roman" w:hAnsi="Times New Roman" w:cs="Times New Roman"/>
              </w:rPr>
              <w:t>0,68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6DBA" w:rsidRPr="00167066" w:rsidRDefault="00AB6DBA" w:rsidP="002778A4">
            <w:pPr>
              <w:jc w:val="center"/>
              <w:rPr>
                <w:rFonts w:ascii="Times New Roman" w:hAnsi="Times New Roman" w:cs="Times New Roman"/>
              </w:rPr>
            </w:pPr>
            <w:r w:rsidRPr="00167066">
              <w:rPr>
                <w:rFonts w:ascii="Times New Roman" w:hAnsi="Times New Roman" w:cs="Times New Roman"/>
              </w:rPr>
              <w:t>0,68</w:t>
            </w:r>
          </w:p>
        </w:tc>
        <w:tc>
          <w:tcPr>
            <w:tcW w:w="1559" w:type="dxa"/>
          </w:tcPr>
          <w:p w:rsidR="00AB6DBA" w:rsidRPr="00167066" w:rsidRDefault="00F8328E" w:rsidP="002778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B6DBA" w:rsidRPr="004A3969" w:rsidRDefault="004A3969" w:rsidP="002778A4">
            <w:pPr>
              <w:jc w:val="center"/>
              <w:rPr>
                <w:rFonts w:ascii="Times New Roman" w:hAnsi="Times New Roman" w:cs="Times New Roman"/>
              </w:rPr>
            </w:pPr>
            <w:r w:rsidRPr="004A3969">
              <w:rPr>
                <w:rFonts w:ascii="Times New Roman" w:hAnsi="Times New Roman" w:cs="Times New Roman"/>
              </w:rPr>
              <w:t>0,51</w:t>
            </w:r>
          </w:p>
        </w:tc>
      </w:tr>
    </w:tbl>
    <w:p w:rsidR="008C730D" w:rsidRPr="00F8328E" w:rsidRDefault="008C730D" w:rsidP="002778A4">
      <w:pPr>
        <w:ind w:firstLine="851"/>
        <w:jc w:val="both"/>
        <w:rPr>
          <w:rFonts w:ascii="Times New Roman" w:hAnsi="Times New Roman" w:cs="Times New Roman"/>
          <w:sz w:val="28"/>
        </w:rPr>
      </w:pPr>
      <w:r w:rsidRPr="00F8328E">
        <w:rPr>
          <w:rFonts w:ascii="Times New Roman" w:hAnsi="Times New Roman" w:cs="Times New Roman"/>
          <w:sz w:val="28"/>
        </w:rPr>
        <w:t>Доля населения трудоспособного возраста в общей численности населения составляет 54</w:t>
      </w:r>
      <w:r w:rsidR="00167066" w:rsidRPr="00F8328E">
        <w:rPr>
          <w:rFonts w:ascii="Times New Roman" w:hAnsi="Times New Roman" w:cs="Times New Roman"/>
          <w:sz w:val="28"/>
        </w:rPr>
        <w:t>,</w:t>
      </w:r>
      <w:r w:rsidR="00F8328E" w:rsidRPr="00F8328E">
        <w:rPr>
          <w:rFonts w:ascii="Times New Roman" w:hAnsi="Times New Roman" w:cs="Times New Roman"/>
          <w:sz w:val="28"/>
        </w:rPr>
        <w:t>6</w:t>
      </w:r>
      <w:r w:rsidRPr="00F8328E">
        <w:rPr>
          <w:rFonts w:ascii="Times New Roman" w:hAnsi="Times New Roman" w:cs="Times New Roman"/>
          <w:sz w:val="28"/>
        </w:rPr>
        <w:t xml:space="preserve">% или </w:t>
      </w:r>
      <w:r w:rsidR="00F8328E" w:rsidRPr="00F8328E">
        <w:rPr>
          <w:rFonts w:ascii="Times New Roman" w:hAnsi="Times New Roman" w:cs="Times New Roman"/>
          <w:sz w:val="28"/>
        </w:rPr>
        <w:t>16 206</w:t>
      </w:r>
      <w:r w:rsidRPr="00F8328E">
        <w:rPr>
          <w:rFonts w:ascii="Times New Roman" w:hAnsi="Times New Roman" w:cs="Times New Roman"/>
          <w:sz w:val="28"/>
        </w:rPr>
        <w:t xml:space="preserve"> человек. Население старше трудоспособного возраста составляет </w:t>
      </w:r>
      <w:r w:rsidR="00194515" w:rsidRPr="00F8328E">
        <w:rPr>
          <w:rFonts w:ascii="Times New Roman" w:hAnsi="Times New Roman" w:cs="Times New Roman"/>
          <w:sz w:val="28"/>
        </w:rPr>
        <w:t>21,</w:t>
      </w:r>
      <w:r w:rsidR="00F8328E" w:rsidRPr="00F8328E">
        <w:rPr>
          <w:rFonts w:ascii="Times New Roman" w:hAnsi="Times New Roman" w:cs="Times New Roman"/>
          <w:sz w:val="28"/>
        </w:rPr>
        <w:t>9</w:t>
      </w:r>
      <w:r w:rsidRPr="00F8328E">
        <w:rPr>
          <w:rFonts w:ascii="Times New Roman" w:hAnsi="Times New Roman" w:cs="Times New Roman"/>
          <w:sz w:val="28"/>
        </w:rPr>
        <w:t xml:space="preserve">% или </w:t>
      </w:r>
      <w:r w:rsidR="00F8328E" w:rsidRPr="00F8328E">
        <w:rPr>
          <w:rFonts w:ascii="Times New Roman" w:hAnsi="Times New Roman" w:cs="Times New Roman"/>
          <w:sz w:val="28"/>
        </w:rPr>
        <w:t>6 497</w:t>
      </w:r>
      <w:r w:rsidRPr="00F8328E">
        <w:rPr>
          <w:rFonts w:ascii="Times New Roman" w:hAnsi="Times New Roman" w:cs="Times New Roman"/>
          <w:sz w:val="28"/>
        </w:rPr>
        <w:t xml:space="preserve"> человек. Население младше трудоспособного возраста составляет </w:t>
      </w:r>
      <w:r w:rsidR="00194515" w:rsidRPr="00F8328E">
        <w:rPr>
          <w:rFonts w:ascii="Times New Roman" w:hAnsi="Times New Roman" w:cs="Times New Roman"/>
          <w:sz w:val="28"/>
        </w:rPr>
        <w:t>23,</w:t>
      </w:r>
      <w:r w:rsidR="00F8328E" w:rsidRPr="00F8328E">
        <w:rPr>
          <w:rFonts w:ascii="Times New Roman" w:hAnsi="Times New Roman" w:cs="Times New Roman"/>
          <w:sz w:val="28"/>
        </w:rPr>
        <w:t>3</w:t>
      </w:r>
      <w:r w:rsidRPr="00F8328E">
        <w:rPr>
          <w:rFonts w:ascii="Times New Roman" w:hAnsi="Times New Roman" w:cs="Times New Roman"/>
          <w:sz w:val="28"/>
        </w:rPr>
        <w:t xml:space="preserve">% или </w:t>
      </w:r>
      <w:r w:rsidR="00F8328E" w:rsidRPr="00F8328E">
        <w:rPr>
          <w:rFonts w:ascii="Times New Roman" w:hAnsi="Times New Roman" w:cs="Times New Roman"/>
          <w:sz w:val="28"/>
        </w:rPr>
        <w:t>6 978</w:t>
      </w:r>
      <w:r w:rsidRPr="00F8328E">
        <w:rPr>
          <w:rFonts w:ascii="Times New Roman" w:hAnsi="Times New Roman" w:cs="Times New Roman"/>
          <w:sz w:val="28"/>
        </w:rPr>
        <w:t xml:space="preserve"> человек</w:t>
      </w:r>
      <w:r w:rsidR="00194515" w:rsidRPr="00F8328E">
        <w:rPr>
          <w:rFonts w:ascii="Times New Roman" w:hAnsi="Times New Roman" w:cs="Times New Roman"/>
          <w:sz w:val="28"/>
        </w:rPr>
        <w:t>а</w:t>
      </w:r>
      <w:r w:rsidRPr="00F8328E">
        <w:rPr>
          <w:rFonts w:ascii="Times New Roman" w:hAnsi="Times New Roman" w:cs="Times New Roman"/>
          <w:sz w:val="28"/>
        </w:rPr>
        <w:t>.</w:t>
      </w:r>
    </w:p>
    <w:p w:rsidR="006012E2" w:rsidRPr="00F8328E" w:rsidRDefault="006012E2" w:rsidP="002778A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28E">
        <w:rPr>
          <w:rFonts w:ascii="Times New Roman" w:hAnsi="Times New Roman" w:cs="Times New Roman"/>
          <w:sz w:val="28"/>
          <w:szCs w:val="28"/>
        </w:rPr>
        <w:t>Численность занятых в экономике муниципального образования за отчетный период, без учета индивидуальных предпринимателей и работающих по найму у предпринимателей – 11 0</w:t>
      </w:r>
      <w:r w:rsidR="00F8328E" w:rsidRPr="00F8328E">
        <w:rPr>
          <w:rFonts w:ascii="Times New Roman" w:hAnsi="Times New Roman" w:cs="Times New Roman"/>
          <w:sz w:val="28"/>
          <w:szCs w:val="28"/>
        </w:rPr>
        <w:t>92</w:t>
      </w:r>
      <w:r w:rsidRPr="00F8328E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6012E2" w:rsidRPr="00F8328E" w:rsidRDefault="008C730D" w:rsidP="002778A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328E">
        <w:rPr>
          <w:rFonts w:ascii="Times New Roman" w:hAnsi="Times New Roman" w:cs="Times New Roman"/>
          <w:sz w:val="28"/>
          <w:szCs w:val="28"/>
        </w:rPr>
        <w:t>Наибольшая занятость работающих в предприятиях транспортировки и хранения</w:t>
      </w:r>
      <w:r w:rsidR="006012E2" w:rsidRPr="00F8328E">
        <w:rPr>
          <w:rFonts w:ascii="Times New Roman" w:hAnsi="Times New Roman" w:cs="Times New Roman"/>
          <w:sz w:val="28"/>
          <w:szCs w:val="28"/>
        </w:rPr>
        <w:t>,</w:t>
      </w:r>
      <w:r w:rsidRPr="00F8328E">
        <w:rPr>
          <w:rFonts w:ascii="Times New Roman" w:hAnsi="Times New Roman" w:cs="Times New Roman"/>
          <w:sz w:val="28"/>
          <w:szCs w:val="28"/>
        </w:rPr>
        <w:t xml:space="preserve"> </w:t>
      </w:r>
      <w:r w:rsidR="006012E2" w:rsidRPr="00F8328E">
        <w:rPr>
          <w:rFonts w:ascii="Times New Roman" w:hAnsi="Times New Roman" w:cs="Times New Roman"/>
          <w:sz w:val="28"/>
          <w:szCs w:val="28"/>
        </w:rPr>
        <w:t>что</w:t>
      </w:r>
      <w:r w:rsidRPr="00F8328E">
        <w:rPr>
          <w:rFonts w:ascii="Times New Roman" w:hAnsi="Times New Roman" w:cs="Times New Roman"/>
          <w:sz w:val="28"/>
          <w:szCs w:val="28"/>
        </w:rPr>
        <w:t xml:space="preserve"> </w:t>
      </w:r>
      <w:r w:rsidR="006012E2" w:rsidRPr="00F8328E">
        <w:rPr>
          <w:rFonts w:ascii="Times New Roman" w:hAnsi="Times New Roman" w:cs="Times New Roman"/>
          <w:sz w:val="28"/>
          <w:szCs w:val="28"/>
        </w:rPr>
        <w:t>составляет 2 2</w:t>
      </w:r>
      <w:r w:rsidR="00F8328E" w:rsidRPr="00F8328E">
        <w:rPr>
          <w:rFonts w:ascii="Times New Roman" w:hAnsi="Times New Roman" w:cs="Times New Roman"/>
          <w:sz w:val="28"/>
          <w:szCs w:val="28"/>
        </w:rPr>
        <w:t>42</w:t>
      </w:r>
      <w:r w:rsidR="006012E2" w:rsidRPr="00F8328E">
        <w:rPr>
          <w:rFonts w:ascii="Times New Roman" w:hAnsi="Times New Roman" w:cs="Times New Roman"/>
          <w:sz w:val="28"/>
          <w:szCs w:val="28"/>
        </w:rPr>
        <w:t xml:space="preserve"> человек или 20,</w:t>
      </w:r>
      <w:r w:rsidR="00F8328E" w:rsidRPr="00F8328E">
        <w:rPr>
          <w:rFonts w:ascii="Times New Roman" w:hAnsi="Times New Roman" w:cs="Times New Roman"/>
          <w:sz w:val="28"/>
          <w:szCs w:val="28"/>
        </w:rPr>
        <w:t>2</w:t>
      </w:r>
      <w:r w:rsidR="006012E2" w:rsidRPr="00F8328E">
        <w:rPr>
          <w:rFonts w:ascii="Times New Roman" w:hAnsi="Times New Roman" w:cs="Times New Roman"/>
          <w:iCs/>
          <w:sz w:val="28"/>
          <w:szCs w:val="28"/>
        </w:rPr>
        <w:t>%</w:t>
      </w:r>
      <w:r w:rsidR="006012E2" w:rsidRPr="00F8328E">
        <w:rPr>
          <w:rFonts w:ascii="Times New Roman" w:hAnsi="Times New Roman" w:cs="Times New Roman"/>
          <w:sz w:val="28"/>
          <w:szCs w:val="28"/>
        </w:rPr>
        <w:t xml:space="preserve"> от общей численности работающих в городе.</w:t>
      </w:r>
      <w:r w:rsidR="006012E2" w:rsidRPr="00F8328E">
        <w:rPr>
          <w:sz w:val="28"/>
          <w:szCs w:val="28"/>
        </w:rPr>
        <w:t xml:space="preserve"> </w:t>
      </w:r>
      <w:r w:rsidR="006012E2" w:rsidRPr="00F8328E">
        <w:rPr>
          <w:rFonts w:ascii="Times New Roman" w:hAnsi="Times New Roman" w:cs="Times New Roman"/>
          <w:sz w:val="28"/>
          <w:szCs w:val="28"/>
        </w:rPr>
        <w:t xml:space="preserve">Среднесписочная численность малых и средних предприятий (с учетом </w:t>
      </w:r>
      <w:proofErr w:type="spellStart"/>
      <w:r w:rsidR="006012E2" w:rsidRPr="00F8328E">
        <w:rPr>
          <w:rFonts w:ascii="Times New Roman" w:hAnsi="Times New Roman" w:cs="Times New Roman"/>
          <w:sz w:val="28"/>
          <w:szCs w:val="28"/>
        </w:rPr>
        <w:t>микропредприятий</w:t>
      </w:r>
      <w:proofErr w:type="spellEnd"/>
      <w:r w:rsidR="006012E2" w:rsidRPr="00F8328E">
        <w:rPr>
          <w:rFonts w:ascii="Times New Roman" w:hAnsi="Times New Roman" w:cs="Times New Roman"/>
          <w:sz w:val="28"/>
          <w:szCs w:val="28"/>
        </w:rPr>
        <w:t xml:space="preserve">) </w:t>
      </w:r>
      <w:r w:rsidR="00F8328E" w:rsidRPr="00F8328E">
        <w:rPr>
          <w:rFonts w:ascii="Times New Roman" w:hAnsi="Times New Roman" w:cs="Times New Roman"/>
          <w:sz w:val="28"/>
          <w:szCs w:val="28"/>
        </w:rPr>
        <w:t>–</w:t>
      </w:r>
      <w:r w:rsidR="006012E2" w:rsidRPr="00F8328E">
        <w:rPr>
          <w:rFonts w:ascii="Times New Roman" w:hAnsi="Times New Roman" w:cs="Times New Roman"/>
          <w:sz w:val="28"/>
          <w:szCs w:val="28"/>
        </w:rPr>
        <w:t xml:space="preserve"> </w:t>
      </w:r>
      <w:r w:rsidR="00F8328E" w:rsidRPr="00F8328E">
        <w:rPr>
          <w:rFonts w:ascii="Times New Roman" w:hAnsi="Times New Roman" w:cs="Times New Roman"/>
          <w:sz w:val="28"/>
          <w:szCs w:val="28"/>
        </w:rPr>
        <w:t>1 064</w:t>
      </w:r>
      <w:r w:rsidR="006012E2" w:rsidRPr="00F8328E">
        <w:rPr>
          <w:rFonts w:ascii="Times New Roman" w:hAnsi="Times New Roman" w:cs="Times New Roman"/>
          <w:sz w:val="28"/>
          <w:szCs w:val="28"/>
        </w:rPr>
        <w:t xml:space="preserve"> человека. В большинстве своем из общего числа всех предприятий преобладают </w:t>
      </w:r>
      <w:proofErr w:type="spellStart"/>
      <w:r w:rsidR="006012E2" w:rsidRPr="00F8328E"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 w:rsidR="006012E2" w:rsidRPr="00F8328E">
        <w:rPr>
          <w:rFonts w:ascii="Times New Roman" w:hAnsi="Times New Roman" w:cs="Times New Roman"/>
          <w:sz w:val="28"/>
          <w:szCs w:val="28"/>
        </w:rPr>
        <w:t xml:space="preserve"> численностью до 15 человек. </w:t>
      </w:r>
    </w:p>
    <w:p w:rsidR="00F8328E" w:rsidRPr="00F8328E" w:rsidRDefault="00F8328E" w:rsidP="002778A4">
      <w:pPr>
        <w:widowControl/>
        <w:suppressAutoHyphens w:val="0"/>
        <w:autoSpaceDN/>
        <w:ind w:firstLine="708"/>
        <w:jc w:val="both"/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</w:pPr>
      <w:r w:rsidRPr="00F8328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Уровень зарегистрированной безработицы по городу Нижнеудинску на 1 января 2024 года составил 0,38%, снизившись в сравнении с аналогичным периодом прошлого года (по состоянию на 01.01.2023г. уровень безработицы составлял 0,68%). По состоянию на 1 января 2024 года в Нижнеудинском филиале ОГКУ «Кадровый центр Иркутской области» (далее – </w:t>
      </w:r>
      <w:proofErr w:type="spellStart"/>
      <w:r w:rsidRPr="00F8328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Нижнеудинский</w:t>
      </w:r>
      <w:proofErr w:type="spellEnd"/>
      <w:r w:rsidRPr="00F8328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F8328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lastRenderedPageBreak/>
        <w:t>филиал КЦ) зарегистрированы в целях поиска подходящей работы 72 человека, из них зарегистрированы в качестве безработных 66 человек. На 1 января 2023 года были зарегистрированы в целях поиска подходящей работы 125 человек, из них в качестве безработных - 119 человек.</w:t>
      </w:r>
    </w:p>
    <w:p w:rsidR="00F8328E" w:rsidRPr="00F8328E" w:rsidRDefault="00F8328E" w:rsidP="002778A4">
      <w:pPr>
        <w:widowControl/>
        <w:suppressAutoHyphens w:val="0"/>
        <w:autoSpaceDN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F8328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По состоянию на 1 января 2024 года </w:t>
      </w:r>
      <w:proofErr w:type="spellStart"/>
      <w:r w:rsidRPr="00F8328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Нижнеудинский</w:t>
      </w:r>
      <w:proofErr w:type="spellEnd"/>
      <w:r w:rsidRPr="00F8328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филиал К</w:t>
      </w:r>
      <w:r w:rsidR="0072137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адрового центра</w:t>
      </w:r>
      <w:r w:rsidRPr="00F8328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располагал сведениями о потребности предприятий в 450 работниках, что на 53 работника выше, чем на 1 января 2023 года. Коэффициент напряженности на рынке труда составил 0,16 единиц (человек, незанятых трудовой деятельностью на 1 вакансию), уменьшившись в сравнении с соответствующим периодом прошлого года (на 01.01.2023 г. составлял 0,3 ед.)</w:t>
      </w:r>
    </w:p>
    <w:p w:rsidR="00F8328E" w:rsidRPr="00F8328E" w:rsidRDefault="00F8328E" w:rsidP="002778A4">
      <w:pPr>
        <w:widowControl/>
        <w:suppressAutoHyphens w:val="0"/>
        <w:autoSpaceDN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proofErr w:type="spellStart"/>
      <w:r w:rsidRPr="00F8328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Нижнеудинским</w:t>
      </w:r>
      <w:proofErr w:type="spellEnd"/>
      <w:r w:rsidRPr="00F8328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филиалом </w:t>
      </w:r>
      <w:r w:rsidR="0072137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Кадрового центра</w:t>
      </w:r>
      <w:r w:rsidRPr="00F8328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в течение 2023 года трудоустроено и снято с учета по другим причинам – 618 человек: </w:t>
      </w:r>
    </w:p>
    <w:p w:rsidR="00F8328E" w:rsidRPr="00F8328E" w:rsidRDefault="00F8328E" w:rsidP="002778A4">
      <w:pPr>
        <w:widowControl/>
        <w:suppressAutoHyphens w:val="0"/>
        <w:autoSpaceDN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F8328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  <w:t>-при содействии службы занятости населения за 2023 год нашли работу 378</w:t>
      </w:r>
      <w:r w:rsidRPr="00F8328E"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 w:bidi="ar-SA"/>
        </w:rPr>
        <w:t xml:space="preserve"> </w:t>
      </w:r>
      <w:r w:rsidRPr="00F8328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человек, или 67,3% от обратившихся с целью поиска работы граждан, против 65,5% за 2022 год;</w:t>
      </w:r>
    </w:p>
    <w:p w:rsidR="00F8328E" w:rsidRPr="00F8328E" w:rsidRDefault="00F8328E" w:rsidP="002778A4">
      <w:pPr>
        <w:widowControl/>
        <w:suppressAutoHyphens w:val="0"/>
        <w:autoSpaceDN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F8328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  <w:t>-за 2023 год организована временная занятость для 420 человек, в том числе трудоустроено на общественные работы 14 человек; трудоустроено несовершеннолетних граждан в возрасте 14-18 лет на временные работы в свободное от учебы время – 395 человек; трудоустроено граждан, испытывающих трудности в поиске работы – 11 человек.</w:t>
      </w:r>
    </w:p>
    <w:p w:rsidR="00F8328E" w:rsidRPr="00F8328E" w:rsidRDefault="00F8328E" w:rsidP="002778A4">
      <w:pPr>
        <w:widowControl/>
        <w:suppressAutoHyphens w:val="0"/>
        <w:autoSpaceDN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F8328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  <w:t xml:space="preserve">-за 2023 год по направлению </w:t>
      </w:r>
      <w:proofErr w:type="spellStart"/>
      <w:r w:rsidRPr="00F8328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Нижнеудинского</w:t>
      </w:r>
      <w:proofErr w:type="spellEnd"/>
      <w:r w:rsidRPr="00F8328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филиала КЦ организовано профессиональное обучение 63 человек;</w:t>
      </w:r>
    </w:p>
    <w:p w:rsidR="00F8328E" w:rsidRDefault="00F8328E" w:rsidP="002778A4">
      <w:pPr>
        <w:widowControl/>
        <w:suppressAutoHyphens w:val="0"/>
        <w:autoSpaceDN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F8328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Услуги по профессиональной ориентации получили 937 человек, по психологической поддержке – 64 человека. По программе «Социальная адаптация» оказаны услуги 67 безработным гражданам.</w:t>
      </w:r>
    </w:p>
    <w:p w:rsidR="00B3268B" w:rsidRPr="00F8328E" w:rsidRDefault="00B3268B" w:rsidP="002778A4">
      <w:pPr>
        <w:widowControl/>
        <w:suppressAutoHyphens w:val="0"/>
        <w:autoSpaceDN/>
        <w:jc w:val="both"/>
        <w:rPr>
          <w:rFonts w:ascii="Times New Roman" w:eastAsia="Times New Roman" w:hAnsi="Times New Roman" w:cs="Times New Roman"/>
          <w:kern w:val="0"/>
          <w:sz w:val="28"/>
          <w:szCs w:val="28"/>
          <w:highlight w:val="yellow"/>
          <w:lang w:eastAsia="ru-RU" w:bidi="ar-SA"/>
        </w:rPr>
      </w:pPr>
    </w:p>
    <w:p w:rsidR="008C730D" w:rsidRPr="00895D62" w:rsidRDefault="008C730D" w:rsidP="002778A4">
      <w:pPr>
        <w:numPr>
          <w:ilvl w:val="12"/>
          <w:numId w:val="0"/>
        </w:numPr>
        <w:ind w:firstLine="851"/>
        <w:jc w:val="both"/>
        <w:rPr>
          <w:rFonts w:ascii="Times New Roman" w:hAnsi="Times New Roman" w:cs="Times New Roman"/>
          <w:b/>
          <w:sz w:val="28"/>
        </w:rPr>
      </w:pPr>
      <w:r w:rsidRPr="00895D62">
        <w:rPr>
          <w:rFonts w:ascii="Times New Roman" w:hAnsi="Times New Roman" w:cs="Times New Roman"/>
          <w:b/>
          <w:sz w:val="28"/>
        </w:rPr>
        <w:t>2.7. Уровень и качество жизни населения</w:t>
      </w:r>
    </w:p>
    <w:p w:rsidR="00F8328E" w:rsidRDefault="001D67B7" w:rsidP="002778A4">
      <w:pPr>
        <w:pStyle w:val="2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D62">
        <w:rPr>
          <w:rFonts w:ascii="Times New Roman" w:hAnsi="Times New Roman" w:cs="Times New Roman"/>
          <w:sz w:val="28"/>
          <w:szCs w:val="28"/>
        </w:rPr>
        <w:t xml:space="preserve">Важной характеристикой успешной деятельности предприятий и повышения уровня жизни населения является рост заработной платы. Заработная плата является основным источником доходов большинства трудоспособного населения. Среднемесячная заработная плата </w:t>
      </w:r>
      <w:r w:rsidR="00F8328E" w:rsidRPr="00895D62">
        <w:rPr>
          <w:rFonts w:ascii="Times New Roman" w:hAnsi="Times New Roman" w:cs="Times New Roman"/>
          <w:sz w:val="28"/>
          <w:szCs w:val="28"/>
        </w:rPr>
        <w:t>по</w:t>
      </w:r>
      <w:r w:rsidRPr="00895D62">
        <w:rPr>
          <w:rFonts w:ascii="Times New Roman" w:hAnsi="Times New Roman" w:cs="Times New Roman"/>
          <w:sz w:val="28"/>
          <w:szCs w:val="28"/>
        </w:rPr>
        <w:t xml:space="preserve"> территории </w:t>
      </w:r>
      <w:proofErr w:type="spellStart"/>
      <w:r w:rsidRPr="00895D62">
        <w:rPr>
          <w:rFonts w:ascii="Times New Roman" w:hAnsi="Times New Roman" w:cs="Times New Roman"/>
          <w:sz w:val="28"/>
          <w:szCs w:val="28"/>
        </w:rPr>
        <w:t>Нижнеудинского</w:t>
      </w:r>
      <w:proofErr w:type="spellEnd"/>
      <w:r w:rsidRPr="00895D6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за </w:t>
      </w:r>
      <w:r w:rsidR="00F8328E" w:rsidRPr="00895D62">
        <w:rPr>
          <w:rFonts w:ascii="Times New Roman" w:hAnsi="Times New Roman" w:cs="Times New Roman"/>
          <w:sz w:val="28"/>
          <w:szCs w:val="28"/>
        </w:rPr>
        <w:t xml:space="preserve">12 месяца </w:t>
      </w:r>
      <w:r w:rsidRPr="00895D62">
        <w:rPr>
          <w:rFonts w:ascii="Times New Roman" w:hAnsi="Times New Roman" w:cs="Times New Roman"/>
          <w:sz w:val="28"/>
          <w:szCs w:val="28"/>
        </w:rPr>
        <w:t>202</w:t>
      </w:r>
      <w:r w:rsidR="00AB6DBA" w:rsidRPr="00895D62">
        <w:rPr>
          <w:rFonts w:ascii="Times New Roman" w:hAnsi="Times New Roman" w:cs="Times New Roman"/>
          <w:sz w:val="28"/>
          <w:szCs w:val="28"/>
        </w:rPr>
        <w:t>3</w:t>
      </w:r>
      <w:r w:rsidRPr="00895D62">
        <w:rPr>
          <w:rFonts w:ascii="Times New Roman" w:hAnsi="Times New Roman" w:cs="Times New Roman"/>
          <w:sz w:val="28"/>
          <w:szCs w:val="28"/>
        </w:rPr>
        <w:t xml:space="preserve"> год</w:t>
      </w:r>
      <w:r w:rsidR="00F8328E" w:rsidRPr="00895D62">
        <w:rPr>
          <w:rFonts w:ascii="Times New Roman" w:hAnsi="Times New Roman" w:cs="Times New Roman"/>
          <w:sz w:val="28"/>
          <w:szCs w:val="28"/>
        </w:rPr>
        <w:t>а</w:t>
      </w:r>
      <w:r w:rsidRPr="00895D62">
        <w:rPr>
          <w:rFonts w:ascii="Times New Roman" w:hAnsi="Times New Roman" w:cs="Times New Roman"/>
          <w:sz w:val="28"/>
          <w:szCs w:val="28"/>
        </w:rPr>
        <w:t xml:space="preserve"> составило </w:t>
      </w:r>
      <w:r w:rsidR="00F8328E" w:rsidRPr="00895D62">
        <w:rPr>
          <w:rFonts w:ascii="Times New Roman" w:hAnsi="Times New Roman" w:cs="Times New Roman"/>
          <w:sz w:val="28"/>
          <w:szCs w:val="28"/>
        </w:rPr>
        <w:t>59 639</w:t>
      </w:r>
      <w:r w:rsidRPr="00895D6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95D62">
        <w:rPr>
          <w:rFonts w:ascii="Times New Roman" w:hAnsi="Times New Roman" w:cs="Times New Roman"/>
          <w:sz w:val="28"/>
          <w:szCs w:val="28"/>
        </w:rPr>
        <w:t xml:space="preserve">рублей, что </w:t>
      </w:r>
      <w:r w:rsidRPr="00895D62">
        <w:rPr>
          <w:rFonts w:ascii="Times New Roman" w:hAnsi="Times New Roman" w:cs="Times New Roman"/>
          <w:iCs/>
          <w:sz w:val="28"/>
          <w:szCs w:val="28"/>
        </w:rPr>
        <w:t xml:space="preserve">выше </w:t>
      </w:r>
      <w:r w:rsidRPr="00895D62">
        <w:rPr>
          <w:rFonts w:ascii="Times New Roman" w:hAnsi="Times New Roman" w:cs="Times New Roman"/>
          <w:sz w:val="28"/>
          <w:szCs w:val="28"/>
        </w:rPr>
        <w:t xml:space="preserve">соответствующего периода прошлого года. </w:t>
      </w:r>
      <w:r w:rsidR="00F8328E" w:rsidRPr="00F8328E">
        <w:rPr>
          <w:rFonts w:ascii="Times New Roman" w:hAnsi="Times New Roman" w:cs="Times New Roman"/>
          <w:sz w:val="28"/>
          <w:szCs w:val="28"/>
        </w:rPr>
        <w:t>Выше среднего оплачивается труд работников строительство, добыча полезных ископаемых, транспортировка и хранения, информация и связь, управление и работники бюджетной сферы.</w:t>
      </w:r>
    </w:p>
    <w:p w:rsidR="001D67B7" w:rsidRPr="00895D62" w:rsidRDefault="001D67B7" w:rsidP="002778A4">
      <w:pPr>
        <w:pStyle w:val="2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D62">
        <w:rPr>
          <w:rFonts w:ascii="Times New Roman" w:hAnsi="Times New Roman" w:cs="Times New Roman"/>
          <w:sz w:val="28"/>
          <w:szCs w:val="28"/>
        </w:rPr>
        <w:t>Прогноз на 20</w:t>
      </w:r>
      <w:r w:rsidR="007C3C35" w:rsidRPr="00895D62">
        <w:rPr>
          <w:rFonts w:ascii="Times New Roman" w:hAnsi="Times New Roman" w:cs="Times New Roman"/>
          <w:sz w:val="28"/>
          <w:szCs w:val="28"/>
        </w:rPr>
        <w:t>2</w:t>
      </w:r>
      <w:r w:rsidR="00895D62" w:rsidRPr="00895D62">
        <w:rPr>
          <w:rFonts w:ascii="Times New Roman" w:hAnsi="Times New Roman" w:cs="Times New Roman"/>
          <w:sz w:val="28"/>
          <w:szCs w:val="28"/>
        </w:rPr>
        <w:t>4</w:t>
      </w:r>
      <w:r w:rsidRPr="00895D62">
        <w:rPr>
          <w:rFonts w:ascii="Times New Roman" w:hAnsi="Times New Roman" w:cs="Times New Roman"/>
          <w:sz w:val="28"/>
          <w:szCs w:val="28"/>
        </w:rPr>
        <w:t>-20</w:t>
      </w:r>
      <w:r w:rsidR="007C3C35" w:rsidRPr="00895D62">
        <w:rPr>
          <w:rFonts w:ascii="Times New Roman" w:hAnsi="Times New Roman" w:cs="Times New Roman"/>
          <w:sz w:val="28"/>
          <w:szCs w:val="28"/>
        </w:rPr>
        <w:t>26</w:t>
      </w:r>
      <w:r w:rsidRPr="00895D62">
        <w:rPr>
          <w:rFonts w:ascii="Times New Roman" w:hAnsi="Times New Roman" w:cs="Times New Roman"/>
          <w:sz w:val="28"/>
          <w:szCs w:val="28"/>
        </w:rPr>
        <w:t xml:space="preserve"> годы составит увеличение от </w:t>
      </w:r>
      <w:r w:rsidR="007C3C35" w:rsidRPr="00895D62">
        <w:rPr>
          <w:rFonts w:ascii="Times New Roman" w:hAnsi="Times New Roman" w:cs="Times New Roman"/>
          <w:sz w:val="28"/>
          <w:szCs w:val="28"/>
        </w:rPr>
        <w:t>106,6</w:t>
      </w:r>
      <w:r w:rsidRPr="00895D62">
        <w:rPr>
          <w:rFonts w:ascii="Times New Roman" w:hAnsi="Times New Roman" w:cs="Times New Roman"/>
          <w:sz w:val="28"/>
          <w:szCs w:val="28"/>
        </w:rPr>
        <w:t xml:space="preserve"> до </w:t>
      </w:r>
      <w:r w:rsidR="00895D62" w:rsidRPr="00895D62">
        <w:rPr>
          <w:rFonts w:ascii="Times New Roman" w:hAnsi="Times New Roman" w:cs="Times New Roman"/>
          <w:sz w:val="28"/>
          <w:szCs w:val="28"/>
        </w:rPr>
        <w:t>107,9</w:t>
      </w:r>
      <w:r w:rsidRPr="00895D62">
        <w:rPr>
          <w:rFonts w:ascii="Times New Roman" w:hAnsi="Times New Roman" w:cs="Times New Roman"/>
          <w:sz w:val="28"/>
          <w:szCs w:val="28"/>
        </w:rPr>
        <w:t>%.</w:t>
      </w:r>
    </w:p>
    <w:p w:rsidR="001D67B7" w:rsidRPr="00895D62" w:rsidRDefault="001D67B7" w:rsidP="002778A4">
      <w:pPr>
        <w:ind w:right="-2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1D67B7" w:rsidRPr="00895D62" w:rsidTr="002B2D0E">
        <w:trPr>
          <w:jc w:val="center"/>
        </w:trPr>
        <w:tc>
          <w:tcPr>
            <w:tcW w:w="3115" w:type="dxa"/>
            <w:shd w:val="clear" w:color="auto" w:fill="auto"/>
            <w:vAlign w:val="center"/>
          </w:tcPr>
          <w:p w:rsidR="001D67B7" w:rsidRPr="00895D62" w:rsidRDefault="001D67B7" w:rsidP="002778A4">
            <w:pPr>
              <w:ind w:right="-2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95D6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Разбивка по годам</w:t>
            </w:r>
          </w:p>
        </w:tc>
        <w:tc>
          <w:tcPr>
            <w:tcW w:w="3115" w:type="dxa"/>
            <w:shd w:val="clear" w:color="auto" w:fill="auto"/>
            <w:vAlign w:val="center"/>
          </w:tcPr>
          <w:p w:rsidR="001D67B7" w:rsidRPr="00895D62" w:rsidRDefault="001D67B7" w:rsidP="002778A4">
            <w:pPr>
              <w:ind w:right="-2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95D6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Среднемесячная начисленная заработная плата</w:t>
            </w:r>
          </w:p>
        </w:tc>
        <w:tc>
          <w:tcPr>
            <w:tcW w:w="3115" w:type="dxa"/>
            <w:shd w:val="clear" w:color="auto" w:fill="auto"/>
            <w:vAlign w:val="center"/>
          </w:tcPr>
          <w:p w:rsidR="001D67B7" w:rsidRPr="00895D62" w:rsidRDefault="001D67B7" w:rsidP="002778A4">
            <w:pPr>
              <w:ind w:right="-2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95D6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Относительно предыдущего периода</w:t>
            </w:r>
          </w:p>
        </w:tc>
      </w:tr>
      <w:tr w:rsidR="001D67B7" w:rsidRPr="00895D62" w:rsidTr="002B2D0E">
        <w:trPr>
          <w:jc w:val="center"/>
        </w:trPr>
        <w:tc>
          <w:tcPr>
            <w:tcW w:w="3115" w:type="dxa"/>
            <w:shd w:val="clear" w:color="auto" w:fill="auto"/>
            <w:vAlign w:val="center"/>
          </w:tcPr>
          <w:p w:rsidR="001D67B7" w:rsidRPr="00895D62" w:rsidRDefault="001D67B7" w:rsidP="002778A4">
            <w:pPr>
              <w:ind w:right="-2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95D6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2024</w:t>
            </w:r>
          </w:p>
        </w:tc>
        <w:tc>
          <w:tcPr>
            <w:tcW w:w="3115" w:type="dxa"/>
            <w:shd w:val="clear" w:color="auto" w:fill="auto"/>
            <w:vAlign w:val="center"/>
          </w:tcPr>
          <w:p w:rsidR="001D67B7" w:rsidRPr="00895D62" w:rsidRDefault="00895D62" w:rsidP="002778A4">
            <w:pPr>
              <w:ind w:right="-2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95D6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64 350,5</w:t>
            </w:r>
          </w:p>
        </w:tc>
        <w:tc>
          <w:tcPr>
            <w:tcW w:w="3115" w:type="dxa"/>
            <w:shd w:val="clear" w:color="auto" w:fill="auto"/>
            <w:vAlign w:val="center"/>
          </w:tcPr>
          <w:p w:rsidR="001D67B7" w:rsidRPr="00895D62" w:rsidRDefault="001D67B7" w:rsidP="002778A4">
            <w:pPr>
              <w:ind w:right="-2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95D6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  <w:r w:rsidR="007C3C35" w:rsidRPr="00895D6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7,9</w:t>
            </w:r>
            <w:r w:rsidRPr="00895D6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%</w:t>
            </w:r>
          </w:p>
        </w:tc>
      </w:tr>
      <w:tr w:rsidR="001D67B7" w:rsidRPr="00895D62" w:rsidTr="002B2D0E">
        <w:trPr>
          <w:jc w:val="center"/>
        </w:trPr>
        <w:tc>
          <w:tcPr>
            <w:tcW w:w="3115" w:type="dxa"/>
            <w:shd w:val="clear" w:color="auto" w:fill="auto"/>
            <w:vAlign w:val="center"/>
          </w:tcPr>
          <w:p w:rsidR="001D67B7" w:rsidRPr="00895D62" w:rsidRDefault="001D67B7" w:rsidP="002778A4">
            <w:pPr>
              <w:ind w:right="-2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95D6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2025</w:t>
            </w:r>
          </w:p>
        </w:tc>
        <w:tc>
          <w:tcPr>
            <w:tcW w:w="3115" w:type="dxa"/>
            <w:shd w:val="clear" w:color="auto" w:fill="auto"/>
            <w:vAlign w:val="center"/>
          </w:tcPr>
          <w:p w:rsidR="001D67B7" w:rsidRPr="00895D62" w:rsidRDefault="00895D62" w:rsidP="002778A4">
            <w:pPr>
              <w:ind w:right="-2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95D6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68 855,0</w:t>
            </w:r>
          </w:p>
        </w:tc>
        <w:tc>
          <w:tcPr>
            <w:tcW w:w="3115" w:type="dxa"/>
            <w:shd w:val="clear" w:color="auto" w:fill="auto"/>
            <w:vAlign w:val="center"/>
          </w:tcPr>
          <w:p w:rsidR="001D67B7" w:rsidRPr="00895D62" w:rsidRDefault="001D67B7" w:rsidP="002778A4">
            <w:pPr>
              <w:ind w:right="-2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95D6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  <w:r w:rsidR="007C3C35" w:rsidRPr="00895D6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  <w:r w:rsidRPr="00895D6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%</w:t>
            </w:r>
          </w:p>
        </w:tc>
      </w:tr>
      <w:tr w:rsidR="001D67B7" w:rsidRPr="00895D62" w:rsidTr="002B2D0E">
        <w:trPr>
          <w:jc w:val="center"/>
        </w:trPr>
        <w:tc>
          <w:tcPr>
            <w:tcW w:w="3115" w:type="dxa"/>
            <w:shd w:val="clear" w:color="auto" w:fill="auto"/>
            <w:vAlign w:val="center"/>
          </w:tcPr>
          <w:p w:rsidR="001D67B7" w:rsidRPr="00895D62" w:rsidRDefault="001D67B7" w:rsidP="002778A4">
            <w:pPr>
              <w:ind w:right="-2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95D6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2026</w:t>
            </w:r>
          </w:p>
        </w:tc>
        <w:tc>
          <w:tcPr>
            <w:tcW w:w="3115" w:type="dxa"/>
            <w:shd w:val="clear" w:color="auto" w:fill="auto"/>
            <w:vAlign w:val="center"/>
          </w:tcPr>
          <w:p w:rsidR="001D67B7" w:rsidRPr="00895D62" w:rsidRDefault="00895D62" w:rsidP="002778A4">
            <w:pPr>
              <w:ind w:right="-2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95D6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73 399,4</w:t>
            </w:r>
          </w:p>
        </w:tc>
        <w:tc>
          <w:tcPr>
            <w:tcW w:w="3115" w:type="dxa"/>
            <w:shd w:val="clear" w:color="auto" w:fill="auto"/>
            <w:vAlign w:val="center"/>
          </w:tcPr>
          <w:p w:rsidR="001D67B7" w:rsidRPr="00895D62" w:rsidRDefault="001D67B7" w:rsidP="002778A4">
            <w:pPr>
              <w:ind w:right="-2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95D6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  <w:r w:rsidR="007C3C35" w:rsidRPr="00895D6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6,6</w:t>
            </w:r>
            <w:r w:rsidRPr="00895D6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%</w:t>
            </w:r>
          </w:p>
        </w:tc>
      </w:tr>
    </w:tbl>
    <w:p w:rsidR="007C3C35" w:rsidRPr="00895D62" w:rsidRDefault="007C3C35" w:rsidP="002778A4">
      <w:pPr>
        <w:ind w:right="-28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3C35" w:rsidRPr="003A5BC8" w:rsidRDefault="007C3C35" w:rsidP="002778A4">
      <w:pPr>
        <w:ind w:right="-2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BC8">
        <w:rPr>
          <w:rFonts w:ascii="Times New Roman" w:hAnsi="Times New Roman" w:cs="Times New Roman"/>
          <w:sz w:val="28"/>
          <w:szCs w:val="28"/>
        </w:rPr>
        <w:t xml:space="preserve">На территории Иркутской области величина прожиточного минимума на </w:t>
      </w:r>
      <w:r w:rsidRPr="003A5BC8">
        <w:rPr>
          <w:rFonts w:ascii="Times New Roman" w:hAnsi="Times New Roman" w:cs="Times New Roman"/>
          <w:sz w:val="28"/>
          <w:szCs w:val="28"/>
        </w:rPr>
        <w:lastRenderedPageBreak/>
        <w:t>202</w:t>
      </w:r>
      <w:r w:rsidR="003A5BC8" w:rsidRPr="003A5BC8">
        <w:rPr>
          <w:rFonts w:ascii="Times New Roman" w:hAnsi="Times New Roman" w:cs="Times New Roman"/>
          <w:sz w:val="28"/>
          <w:szCs w:val="28"/>
        </w:rPr>
        <w:t>4</w:t>
      </w:r>
      <w:r w:rsidRPr="003A5BC8">
        <w:rPr>
          <w:rFonts w:ascii="Times New Roman" w:hAnsi="Times New Roman" w:cs="Times New Roman"/>
          <w:sz w:val="28"/>
          <w:szCs w:val="28"/>
        </w:rPr>
        <w:t xml:space="preserve"> года, по иным местностям по Иркутской области в расчете на душу населения – </w:t>
      </w:r>
      <w:r w:rsidR="003A5BC8" w:rsidRPr="003A5BC8">
        <w:rPr>
          <w:rFonts w:ascii="Times New Roman" w:hAnsi="Times New Roman" w:cs="Times New Roman"/>
          <w:sz w:val="28"/>
          <w:szCs w:val="28"/>
        </w:rPr>
        <w:t>15 315</w:t>
      </w:r>
      <w:r w:rsidRPr="003A5BC8">
        <w:rPr>
          <w:rFonts w:ascii="Times New Roman" w:hAnsi="Times New Roman" w:cs="Times New Roman"/>
          <w:sz w:val="28"/>
          <w:szCs w:val="28"/>
        </w:rPr>
        <w:t xml:space="preserve"> рублей, для трудоспособного населения – </w:t>
      </w:r>
      <w:r w:rsidR="003A5BC8" w:rsidRPr="003A5BC8">
        <w:rPr>
          <w:rFonts w:ascii="Times New Roman" w:hAnsi="Times New Roman" w:cs="Times New Roman"/>
          <w:sz w:val="28"/>
          <w:szCs w:val="28"/>
        </w:rPr>
        <w:t>16 693</w:t>
      </w:r>
      <w:r w:rsidRPr="003A5BC8">
        <w:rPr>
          <w:rFonts w:ascii="Times New Roman" w:hAnsi="Times New Roman" w:cs="Times New Roman"/>
          <w:sz w:val="28"/>
          <w:szCs w:val="28"/>
        </w:rPr>
        <w:t xml:space="preserve"> рубл</w:t>
      </w:r>
      <w:r w:rsidR="003A5BC8" w:rsidRPr="003A5BC8">
        <w:rPr>
          <w:rFonts w:ascii="Times New Roman" w:hAnsi="Times New Roman" w:cs="Times New Roman"/>
          <w:sz w:val="28"/>
          <w:szCs w:val="28"/>
        </w:rPr>
        <w:t>я</w:t>
      </w:r>
      <w:r w:rsidRPr="003A5BC8">
        <w:rPr>
          <w:rFonts w:ascii="Times New Roman" w:hAnsi="Times New Roman" w:cs="Times New Roman"/>
          <w:sz w:val="28"/>
          <w:szCs w:val="28"/>
        </w:rPr>
        <w:t xml:space="preserve">, пенсионеров – </w:t>
      </w:r>
      <w:r w:rsidR="003A5BC8" w:rsidRPr="003A5BC8">
        <w:rPr>
          <w:rFonts w:ascii="Times New Roman" w:hAnsi="Times New Roman" w:cs="Times New Roman"/>
          <w:sz w:val="28"/>
          <w:szCs w:val="28"/>
        </w:rPr>
        <w:t>13 171</w:t>
      </w:r>
      <w:r w:rsidRPr="003A5BC8">
        <w:rPr>
          <w:rFonts w:ascii="Times New Roman" w:hAnsi="Times New Roman" w:cs="Times New Roman"/>
          <w:sz w:val="28"/>
          <w:szCs w:val="28"/>
        </w:rPr>
        <w:t xml:space="preserve"> рубл</w:t>
      </w:r>
      <w:r w:rsidR="003A5BC8" w:rsidRPr="003A5BC8">
        <w:rPr>
          <w:rFonts w:ascii="Times New Roman" w:hAnsi="Times New Roman" w:cs="Times New Roman"/>
          <w:sz w:val="28"/>
          <w:szCs w:val="28"/>
        </w:rPr>
        <w:t>ь</w:t>
      </w:r>
      <w:r w:rsidRPr="003A5BC8">
        <w:rPr>
          <w:rFonts w:ascii="Times New Roman" w:hAnsi="Times New Roman" w:cs="Times New Roman"/>
          <w:sz w:val="28"/>
          <w:szCs w:val="28"/>
        </w:rPr>
        <w:t xml:space="preserve">, детей – 14 </w:t>
      </w:r>
      <w:r w:rsidR="003A5BC8" w:rsidRPr="003A5BC8">
        <w:rPr>
          <w:rFonts w:ascii="Times New Roman" w:hAnsi="Times New Roman" w:cs="Times New Roman"/>
          <w:sz w:val="28"/>
          <w:szCs w:val="28"/>
        </w:rPr>
        <w:t>856</w:t>
      </w:r>
      <w:r w:rsidRPr="003A5BC8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7C3C35" w:rsidRPr="00903EBC" w:rsidRDefault="007C3C35" w:rsidP="002778A4">
      <w:pPr>
        <w:ind w:right="-2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EBC">
        <w:rPr>
          <w:rFonts w:ascii="Times New Roman" w:hAnsi="Times New Roman" w:cs="Times New Roman"/>
          <w:sz w:val="28"/>
          <w:szCs w:val="28"/>
        </w:rPr>
        <w:t xml:space="preserve">В 2024 году увеличение величины прожиточного минимума на </w:t>
      </w:r>
      <w:r w:rsidR="00903EBC" w:rsidRPr="00903EBC">
        <w:rPr>
          <w:rFonts w:ascii="Times New Roman" w:hAnsi="Times New Roman" w:cs="Times New Roman"/>
          <w:sz w:val="28"/>
          <w:szCs w:val="28"/>
        </w:rPr>
        <w:t>7,5</w:t>
      </w:r>
      <w:r w:rsidRPr="00903EBC">
        <w:rPr>
          <w:rFonts w:ascii="Times New Roman" w:hAnsi="Times New Roman" w:cs="Times New Roman"/>
          <w:sz w:val="28"/>
          <w:szCs w:val="28"/>
        </w:rPr>
        <w:t xml:space="preserve">%, что обусловлено ростом стоимости продуктов питания, входящих в состав потребительской корзины. </w:t>
      </w:r>
    </w:p>
    <w:p w:rsidR="007C3C35" w:rsidRDefault="007C3C35" w:rsidP="002778A4">
      <w:pPr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EF7E2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Прогнозные показатели величины прожиточного минимума и доли населения с доходами ниже прожиточного минимума пересчитаны исходя из изменения значений роста доходов населения в целом по Иркутской области и ростом стоимости продуктов питания, входящих в состав потребительской корзины, используемой в расчете величины прожиточного минимума.</w:t>
      </w:r>
    </w:p>
    <w:p w:rsidR="00B3268B" w:rsidRPr="007C3C35" w:rsidRDefault="00B3268B" w:rsidP="002778A4">
      <w:pPr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BE03E1" w:rsidRPr="00BE03E1" w:rsidRDefault="008C730D" w:rsidP="002778A4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BE03E1">
        <w:rPr>
          <w:rFonts w:ascii="Times New Roman" w:hAnsi="Times New Roman" w:cs="Times New Roman"/>
          <w:b/>
          <w:sz w:val="28"/>
          <w:szCs w:val="28"/>
        </w:rPr>
        <w:t>2.8. Оценка финансового состояния</w:t>
      </w:r>
    </w:p>
    <w:p w:rsidR="00B3268B" w:rsidRPr="0072137B" w:rsidRDefault="008C730D" w:rsidP="002778A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03E1">
        <w:rPr>
          <w:rFonts w:ascii="Times New Roman" w:hAnsi="Times New Roman" w:cs="Times New Roman"/>
          <w:sz w:val="28"/>
          <w:szCs w:val="28"/>
        </w:rPr>
        <w:t>Динамика поступления собственных доходов и дотации на выравнивание бюджетной обеспеченности представлена в таблице:</w:t>
      </w:r>
    </w:p>
    <w:p w:rsidR="008C730D" w:rsidRPr="00BE03E1" w:rsidRDefault="008C730D" w:rsidP="002778A4">
      <w:pPr>
        <w:ind w:firstLine="312"/>
        <w:jc w:val="right"/>
        <w:rPr>
          <w:rFonts w:ascii="Times New Roman" w:hAnsi="Times New Roman" w:cs="Times New Roman"/>
        </w:rPr>
      </w:pPr>
      <w:r w:rsidRPr="00BE03E1">
        <w:rPr>
          <w:rFonts w:ascii="Times New Roman" w:hAnsi="Times New Roman" w:cs="Times New Roman"/>
        </w:rPr>
        <w:t>тыс. рублей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40"/>
        <w:gridCol w:w="2449"/>
        <w:gridCol w:w="1621"/>
        <w:gridCol w:w="1860"/>
        <w:gridCol w:w="1629"/>
        <w:gridCol w:w="1629"/>
      </w:tblGrid>
      <w:tr w:rsidR="003C026F" w:rsidRPr="00BE03E1" w:rsidTr="003C026F">
        <w:trPr>
          <w:trHeight w:val="883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6F" w:rsidRPr="00BE03E1" w:rsidRDefault="003C026F" w:rsidP="002778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03E1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6F" w:rsidRPr="00BE03E1" w:rsidRDefault="003C026F" w:rsidP="002778A4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03E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Наименование доходов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6F" w:rsidRPr="00BE03E1" w:rsidRDefault="003C026F" w:rsidP="002778A4">
            <w:pPr>
              <w:ind w:hanging="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03E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Факт. исп. 2021г.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26F" w:rsidRPr="00BE03E1" w:rsidRDefault="003C026F" w:rsidP="002778A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03E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Факт. исп. 2022г.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26F" w:rsidRPr="00BE03E1" w:rsidRDefault="003C026F" w:rsidP="002778A4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E03E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Факт. исп. 2023г.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26F" w:rsidRPr="00BE03E1" w:rsidRDefault="003C026F" w:rsidP="002778A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03E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% роста к </w:t>
            </w:r>
            <w:proofErr w:type="spellStart"/>
            <w:r w:rsidRPr="00BE03E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предыд</w:t>
            </w:r>
            <w:proofErr w:type="spellEnd"/>
            <w:r w:rsidRPr="00BE03E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 году</w:t>
            </w:r>
          </w:p>
        </w:tc>
      </w:tr>
      <w:tr w:rsidR="003C026F" w:rsidRPr="00BE03E1" w:rsidTr="003C026F">
        <w:trPr>
          <w:trHeight w:val="421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6F" w:rsidRPr="00BE03E1" w:rsidRDefault="003C026F" w:rsidP="002778A4">
            <w:pPr>
              <w:jc w:val="right"/>
              <w:rPr>
                <w:rFonts w:ascii="Times New Roman" w:hAnsi="Times New Roman" w:cs="Times New Roman"/>
              </w:rPr>
            </w:pPr>
            <w:r w:rsidRPr="00BE03E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6F" w:rsidRPr="00BE03E1" w:rsidRDefault="003C026F" w:rsidP="002778A4">
            <w:pPr>
              <w:rPr>
                <w:rFonts w:ascii="Times New Roman" w:hAnsi="Times New Roman" w:cs="Times New Roman"/>
              </w:rPr>
            </w:pPr>
            <w:r w:rsidRPr="00BE03E1">
              <w:rPr>
                <w:rFonts w:ascii="Times New Roman" w:hAnsi="Times New Roman" w:cs="Times New Roman"/>
                <w:sz w:val="22"/>
                <w:szCs w:val="22"/>
              </w:rPr>
              <w:t>Налоговые доходы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26F" w:rsidRPr="00BE03E1" w:rsidRDefault="003C026F" w:rsidP="002778A4">
            <w:pPr>
              <w:rPr>
                <w:rFonts w:ascii="Times New Roman" w:hAnsi="Times New Roman" w:cs="Times New Roman"/>
              </w:rPr>
            </w:pPr>
            <w:r w:rsidRPr="00BE03E1">
              <w:rPr>
                <w:rFonts w:ascii="Times New Roman" w:hAnsi="Times New Roman" w:cs="Times New Roman"/>
              </w:rPr>
              <w:t>124 805,1</w:t>
            </w:r>
          </w:p>
        </w:tc>
        <w:tc>
          <w:tcPr>
            <w:tcW w:w="9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26F" w:rsidRPr="00BE03E1" w:rsidRDefault="003C026F" w:rsidP="002778A4">
            <w:pPr>
              <w:rPr>
                <w:rFonts w:ascii="Times New Roman" w:hAnsi="Times New Roman" w:cs="Times New Roman"/>
              </w:rPr>
            </w:pPr>
            <w:r w:rsidRPr="00BE03E1">
              <w:rPr>
                <w:rFonts w:ascii="Times New Roman" w:hAnsi="Times New Roman" w:cs="Times New Roman"/>
              </w:rPr>
              <w:t>137 692,3</w:t>
            </w:r>
          </w:p>
        </w:tc>
        <w:tc>
          <w:tcPr>
            <w:tcW w:w="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26F" w:rsidRPr="00BE03E1" w:rsidRDefault="003C026F" w:rsidP="002778A4">
            <w:pPr>
              <w:rPr>
                <w:rFonts w:ascii="Times New Roman" w:hAnsi="Times New Roman" w:cs="Times New Roman"/>
              </w:rPr>
            </w:pPr>
            <w:r w:rsidRPr="00BE03E1">
              <w:rPr>
                <w:rFonts w:ascii="Times New Roman" w:hAnsi="Times New Roman" w:cs="Times New Roman"/>
              </w:rPr>
              <w:t>158 063,0</w:t>
            </w:r>
          </w:p>
        </w:tc>
        <w:tc>
          <w:tcPr>
            <w:tcW w:w="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26F" w:rsidRPr="00BE03E1" w:rsidRDefault="00BE03E1" w:rsidP="002778A4">
            <w:pPr>
              <w:rPr>
                <w:rFonts w:ascii="Times New Roman" w:hAnsi="Times New Roman" w:cs="Times New Roman"/>
              </w:rPr>
            </w:pPr>
            <w:r w:rsidRPr="00BE03E1">
              <w:rPr>
                <w:rFonts w:ascii="Times New Roman" w:hAnsi="Times New Roman" w:cs="Times New Roman"/>
              </w:rPr>
              <w:t>14,79</w:t>
            </w:r>
          </w:p>
        </w:tc>
      </w:tr>
      <w:tr w:rsidR="003C026F" w:rsidRPr="00BE03E1" w:rsidTr="003C026F">
        <w:trPr>
          <w:trHeight w:val="255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6F" w:rsidRPr="00BE03E1" w:rsidRDefault="003C026F" w:rsidP="002778A4">
            <w:pPr>
              <w:jc w:val="right"/>
              <w:rPr>
                <w:rFonts w:ascii="Times New Roman" w:hAnsi="Times New Roman" w:cs="Times New Roman"/>
              </w:rPr>
            </w:pPr>
            <w:r w:rsidRPr="00BE03E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6F" w:rsidRPr="00BE03E1" w:rsidRDefault="003C026F" w:rsidP="002778A4">
            <w:pPr>
              <w:rPr>
                <w:rFonts w:ascii="Times New Roman" w:hAnsi="Times New Roman" w:cs="Times New Roman"/>
              </w:rPr>
            </w:pPr>
            <w:r w:rsidRPr="00BE03E1">
              <w:rPr>
                <w:rFonts w:ascii="Times New Roman" w:hAnsi="Times New Roman" w:cs="Times New Roman"/>
                <w:sz w:val="22"/>
                <w:szCs w:val="22"/>
              </w:rPr>
              <w:t>Неналоговые доходы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26F" w:rsidRPr="00BE03E1" w:rsidRDefault="003C026F" w:rsidP="002778A4">
            <w:pPr>
              <w:rPr>
                <w:rFonts w:ascii="Times New Roman" w:hAnsi="Times New Roman" w:cs="Times New Roman"/>
              </w:rPr>
            </w:pPr>
            <w:r w:rsidRPr="00BE03E1">
              <w:rPr>
                <w:rFonts w:ascii="Times New Roman" w:hAnsi="Times New Roman" w:cs="Times New Roman"/>
              </w:rPr>
              <w:t>32 835,1</w:t>
            </w:r>
          </w:p>
        </w:tc>
        <w:tc>
          <w:tcPr>
            <w:tcW w:w="9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26F" w:rsidRPr="00BE03E1" w:rsidRDefault="003C026F" w:rsidP="002778A4">
            <w:pPr>
              <w:rPr>
                <w:rFonts w:ascii="Times New Roman" w:hAnsi="Times New Roman" w:cs="Times New Roman"/>
              </w:rPr>
            </w:pPr>
            <w:r w:rsidRPr="00BE03E1">
              <w:rPr>
                <w:rFonts w:ascii="Times New Roman" w:hAnsi="Times New Roman" w:cs="Times New Roman"/>
              </w:rPr>
              <w:t>43 723,3</w:t>
            </w:r>
          </w:p>
        </w:tc>
        <w:tc>
          <w:tcPr>
            <w:tcW w:w="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26F" w:rsidRPr="00BE03E1" w:rsidRDefault="003C026F" w:rsidP="002778A4">
            <w:pPr>
              <w:rPr>
                <w:rFonts w:ascii="Times New Roman" w:hAnsi="Times New Roman" w:cs="Times New Roman"/>
              </w:rPr>
            </w:pPr>
            <w:r w:rsidRPr="00BE03E1">
              <w:rPr>
                <w:rFonts w:ascii="Times New Roman" w:hAnsi="Times New Roman" w:cs="Times New Roman"/>
              </w:rPr>
              <w:t>50 709,2</w:t>
            </w:r>
          </w:p>
        </w:tc>
        <w:tc>
          <w:tcPr>
            <w:tcW w:w="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26F" w:rsidRPr="00BE03E1" w:rsidRDefault="00BE03E1" w:rsidP="002778A4">
            <w:pPr>
              <w:rPr>
                <w:rFonts w:ascii="Times New Roman" w:hAnsi="Times New Roman" w:cs="Times New Roman"/>
              </w:rPr>
            </w:pPr>
            <w:r w:rsidRPr="00BE03E1">
              <w:rPr>
                <w:rFonts w:ascii="Times New Roman" w:hAnsi="Times New Roman" w:cs="Times New Roman"/>
              </w:rPr>
              <w:t>15,98</w:t>
            </w:r>
          </w:p>
        </w:tc>
      </w:tr>
      <w:tr w:rsidR="003C026F" w:rsidRPr="00794870" w:rsidTr="003C026F">
        <w:trPr>
          <w:trHeight w:val="255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6F" w:rsidRPr="00BE03E1" w:rsidRDefault="003C026F" w:rsidP="002778A4">
            <w:pPr>
              <w:jc w:val="right"/>
              <w:rPr>
                <w:rFonts w:ascii="Times New Roman" w:hAnsi="Times New Roman" w:cs="Times New Roman"/>
              </w:rPr>
            </w:pPr>
            <w:r w:rsidRPr="00BE03E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26F" w:rsidRPr="00BE03E1" w:rsidRDefault="003C026F" w:rsidP="002778A4">
            <w:pPr>
              <w:rPr>
                <w:rFonts w:ascii="Times New Roman" w:hAnsi="Times New Roman" w:cs="Times New Roman"/>
              </w:rPr>
            </w:pPr>
            <w:r w:rsidRPr="00BE03E1">
              <w:rPr>
                <w:rFonts w:ascii="Times New Roman" w:hAnsi="Times New Roman" w:cs="Times New Roman"/>
                <w:sz w:val="22"/>
                <w:szCs w:val="22"/>
              </w:rPr>
              <w:t>Дотация на выравнивание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26F" w:rsidRPr="00BE03E1" w:rsidRDefault="003C026F" w:rsidP="002778A4">
            <w:pPr>
              <w:rPr>
                <w:rFonts w:ascii="Times New Roman" w:hAnsi="Times New Roman" w:cs="Times New Roman"/>
              </w:rPr>
            </w:pPr>
            <w:r w:rsidRPr="00BE03E1">
              <w:rPr>
                <w:rFonts w:ascii="Times New Roman" w:hAnsi="Times New Roman" w:cs="Times New Roman"/>
              </w:rPr>
              <w:t>25 684,5</w:t>
            </w:r>
          </w:p>
        </w:tc>
        <w:tc>
          <w:tcPr>
            <w:tcW w:w="9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26F" w:rsidRPr="00BE03E1" w:rsidRDefault="003C026F" w:rsidP="002778A4">
            <w:pPr>
              <w:rPr>
                <w:rFonts w:ascii="Times New Roman" w:hAnsi="Times New Roman" w:cs="Times New Roman"/>
              </w:rPr>
            </w:pPr>
            <w:r w:rsidRPr="00BE03E1">
              <w:rPr>
                <w:rFonts w:ascii="Times New Roman" w:hAnsi="Times New Roman" w:cs="Times New Roman"/>
              </w:rPr>
              <w:t>42 692,4</w:t>
            </w:r>
          </w:p>
        </w:tc>
        <w:tc>
          <w:tcPr>
            <w:tcW w:w="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26F" w:rsidRPr="00BE03E1" w:rsidRDefault="003C026F" w:rsidP="002778A4">
            <w:pPr>
              <w:rPr>
                <w:rFonts w:ascii="Times New Roman" w:hAnsi="Times New Roman" w:cs="Times New Roman"/>
              </w:rPr>
            </w:pPr>
            <w:r w:rsidRPr="00BE03E1">
              <w:rPr>
                <w:rFonts w:ascii="Times New Roman" w:hAnsi="Times New Roman" w:cs="Times New Roman"/>
              </w:rPr>
              <w:t>51 650,6</w:t>
            </w:r>
          </w:p>
        </w:tc>
        <w:tc>
          <w:tcPr>
            <w:tcW w:w="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26F" w:rsidRPr="00BE03E1" w:rsidRDefault="00BE03E1" w:rsidP="002778A4">
            <w:pPr>
              <w:rPr>
                <w:rFonts w:ascii="Times New Roman" w:hAnsi="Times New Roman" w:cs="Times New Roman"/>
              </w:rPr>
            </w:pPr>
            <w:r w:rsidRPr="00BE03E1">
              <w:rPr>
                <w:rFonts w:ascii="Times New Roman" w:hAnsi="Times New Roman" w:cs="Times New Roman"/>
              </w:rPr>
              <w:t>20,98</w:t>
            </w:r>
          </w:p>
        </w:tc>
      </w:tr>
    </w:tbl>
    <w:p w:rsidR="008C730D" w:rsidRPr="00BE03E1" w:rsidRDefault="008C730D" w:rsidP="002778A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03E1">
        <w:rPr>
          <w:rFonts w:ascii="Times New Roman" w:hAnsi="Times New Roman" w:cs="Times New Roman"/>
          <w:sz w:val="28"/>
          <w:szCs w:val="28"/>
        </w:rPr>
        <w:t>Как видно из таблицы увеличились объем поступления дотации и процент роста собственных доходов.</w:t>
      </w:r>
    </w:p>
    <w:p w:rsidR="00387315" w:rsidRPr="00AF0BDD" w:rsidRDefault="00D20CE7" w:rsidP="002778A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0BDD">
        <w:rPr>
          <w:rFonts w:ascii="Times New Roman" w:hAnsi="Times New Roman" w:cs="Times New Roman"/>
          <w:sz w:val="28"/>
          <w:szCs w:val="28"/>
        </w:rPr>
        <w:t>Собственные доходы в расчете на одного жителя составили в 20</w:t>
      </w:r>
      <w:r w:rsidR="001962E6" w:rsidRPr="00AF0BDD">
        <w:rPr>
          <w:rFonts w:ascii="Times New Roman" w:hAnsi="Times New Roman" w:cs="Times New Roman"/>
          <w:sz w:val="28"/>
          <w:szCs w:val="28"/>
        </w:rPr>
        <w:t>21</w:t>
      </w:r>
      <w:r w:rsidRPr="00AF0BDD">
        <w:rPr>
          <w:rFonts w:ascii="Times New Roman" w:hAnsi="Times New Roman" w:cs="Times New Roman"/>
          <w:sz w:val="28"/>
          <w:szCs w:val="28"/>
        </w:rPr>
        <w:t xml:space="preserve"> году –</w:t>
      </w:r>
      <w:r w:rsidR="001962E6" w:rsidRPr="00AF0BDD">
        <w:rPr>
          <w:rFonts w:ascii="Times New Roman" w:hAnsi="Times New Roman" w:cs="Times New Roman"/>
          <w:sz w:val="28"/>
          <w:szCs w:val="28"/>
        </w:rPr>
        <w:t>4,06</w:t>
      </w:r>
      <w:r w:rsidRPr="00AF0BDD">
        <w:rPr>
          <w:rFonts w:ascii="Times New Roman" w:hAnsi="Times New Roman" w:cs="Times New Roman"/>
          <w:sz w:val="28"/>
          <w:szCs w:val="28"/>
        </w:rPr>
        <w:t xml:space="preserve"> тыс. руб., в 20</w:t>
      </w:r>
      <w:r w:rsidR="001962E6" w:rsidRPr="00AF0BDD">
        <w:rPr>
          <w:rFonts w:ascii="Times New Roman" w:hAnsi="Times New Roman" w:cs="Times New Roman"/>
          <w:sz w:val="28"/>
          <w:szCs w:val="28"/>
        </w:rPr>
        <w:t>22</w:t>
      </w:r>
      <w:r w:rsidRPr="00AF0BDD">
        <w:rPr>
          <w:rFonts w:ascii="Times New Roman" w:hAnsi="Times New Roman" w:cs="Times New Roman"/>
          <w:sz w:val="28"/>
          <w:szCs w:val="28"/>
        </w:rPr>
        <w:t xml:space="preserve"> году </w:t>
      </w:r>
      <w:r w:rsidR="001962E6" w:rsidRPr="00AF0BDD">
        <w:rPr>
          <w:rFonts w:ascii="Times New Roman" w:hAnsi="Times New Roman" w:cs="Times New Roman"/>
          <w:sz w:val="28"/>
          <w:szCs w:val="28"/>
        </w:rPr>
        <w:t>–</w:t>
      </w:r>
      <w:r w:rsidRPr="00AF0BDD">
        <w:rPr>
          <w:rFonts w:ascii="Times New Roman" w:hAnsi="Times New Roman" w:cs="Times New Roman"/>
          <w:sz w:val="28"/>
          <w:szCs w:val="28"/>
        </w:rPr>
        <w:t xml:space="preserve"> </w:t>
      </w:r>
      <w:r w:rsidR="001962E6" w:rsidRPr="00AF0BDD">
        <w:rPr>
          <w:rFonts w:ascii="Times New Roman" w:hAnsi="Times New Roman" w:cs="Times New Roman"/>
          <w:sz w:val="28"/>
          <w:szCs w:val="28"/>
        </w:rPr>
        <w:t>5,59</w:t>
      </w:r>
      <w:r w:rsidRPr="00AF0BDD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BE03E1" w:rsidRPr="00AF0BDD">
        <w:rPr>
          <w:rFonts w:ascii="Times New Roman" w:hAnsi="Times New Roman" w:cs="Times New Roman"/>
          <w:sz w:val="28"/>
          <w:szCs w:val="28"/>
        </w:rPr>
        <w:t xml:space="preserve">, в 2023 году </w:t>
      </w:r>
      <w:r w:rsidR="00AF0BDD" w:rsidRPr="00AF0BDD">
        <w:rPr>
          <w:rFonts w:ascii="Times New Roman" w:hAnsi="Times New Roman" w:cs="Times New Roman"/>
          <w:sz w:val="28"/>
          <w:szCs w:val="28"/>
        </w:rPr>
        <w:t>–</w:t>
      </w:r>
      <w:r w:rsidR="00BE03E1" w:rsidRPr="00AF0BDD">
        <w:rPr>
          <w:rFonts w:ascii="Times New Roman" w:hAnsi="Times New Roman" w:cs="Times New Roman"/>
          <w:sz w:val="28"/>
          <w:szCs w:val="28"/>
        </w:rPr>
        <w:t xml:space="preserve"> </w:t>
      </w:r>
      <w:r w:rsidR="00AF0BDD" w:rsidRPr="00AF0BDD">
        <w:rPr>
          <w:rFonts w:ascii="Times New Roman" w:hAnsi="Times New Roman" w:cs="Times New Roman"/>
          <w:sz w:val="28"/>
          <w:szCs w:val="28"/>
        </w:rPr>
        <w:t xml:space="preserve">5,65 </w:t>
      </w:r>
      <w:proofErr w:type="spellStart"/>
      <w:r w:rsidR="00AF0BDD" w:rsidRPr="00AF0BDD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="00AF0BDD" w:rsidRPr="00AF0BDD">
        <w:rPr>
          <w:rFonts w:ascii="Times New Roman" w:hAnsi="Times New Roman" w:cs="Times New Roman"/>
          <w:sz w:val="28"/>
          <w:szCs w:val="28"/>
        </w:rPr>
        <w:t>.</w:t>
      </w:r>
    </w:p>
    <w:p w:rsidR="001962E6" w:rsidRPr="00AF0BDD" w:rsidRDefault="001962E6" w:rsidP="002778A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C730D" w:rsidRPr="00BE03E1" w:rsidRDefault="008C730D" w:rsidP="002778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03E1">
        <w:rPr>
          <w:rFonts w:ascii="Times New Roman" w:hAnsi="Times New Roman" w:cs="Times New Roman"/>
          <w:b/>
          <w:sz w:val="28"/>
          <w:szCs w:val="28"/>
        </w:rPr>
        <w:t>Динамика поступления налоговых платежей по виду дохода</w:t>
      </w:r>
    </w:p>
    <w:p w:rsidR="008C730D" w:rsidRPr="00BE03E1" w:rsidRDefault="008C730D" w:rsidP="002778A4">
      <w:pPr>
        <w:ind w:firstLine="312"/>
        <w:jc w:val="right"/>
        <w:rPr>
          <w:rFonts w:ascii="Times New Roman" w:hAnsi="Times New Roman" w:cs="Times New Roman"/>
        </w:rPr>
      </w:pPr>
      <w:r w:rsidRPr="00BE03E1">
        <w:rPr>
          <w:rFonts w:ascii="Times New Roman" w:hAnsi="Times New Roman" w:cs="Times New Roman"/>
        </w:rPr>
        <w:t>тыс. рублей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01"/>
        <w:gridCol w:w="1492"/>
        <w:gridCol w:w="1401"/>
        <w:gridCol w:w="1670"/>
        <w:gridCol w:w="1764"/>
      </w:tblGrid>
      <w:tr w:rsidR="00BE03E1" w:rsidRPr="00BE03E1" w:rsidTr="00BE03E1">
        <w:tc>
          <w:tcPr>
            <w:tcW w:w="3403" w:type="dxa"/>
          </w:tcPr>
          <w:p w:rsidR="00BE03E1" w:rsidRPr="00BE03E1" w:rsidRDefault="00BE03E1" w:rsidP="002778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03E1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налога</w:t>
            </w:r>
          </w:p>
        </w:tc>
        <w:tc>
          <w:tcPr>
            <w:tcW w:w="1519" w:type="dxa"/>
          </w:tcPr>
          <w:p w:rsidR="00BE03E1" w:rsidRPr="00BE03E1" w:rsidRDefault="00BE03E1" w:rsidP="002778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03E1">
              <w:rPr>
                <w:rFonts w:ascii="Times New Roman" w:hAnsi="Times New Roman" w:cs="Times New Roman"/>
                <w:b/>
                <w:sz w:val="22"/>
                <w:szCs w:val="22"/>
              </w:rPr>
              <w:t>2021</w:t>
            </w:r>
          </w:p>
        </w:tc>
        <w:tc>
          <w:tcPr>
            <w:tcW w:w="1423" w:type="dxa"/>
          </w:tcPr>
          <w:p w:rsidR="00BE03E1" w:rsidRPr="00BE03E1" w:rsidRDefault="00BE03E1" w:rsidP="002778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03E1">
              <w:rPr>
                <w:rFonts w:ascii="Times New Roman" w:hAnsi="Times New Roman" w:cs="Times New Roman"/>
                <w:b/>
                <w:sz w:val="22"/>
                <w:szCs w:val="22"/>
              </w:rPr>
              <w:t>2022</w:t>
            </w:r>
          </w:p>
        </w:tc>
        <w:tc>
          <w:tcPr>
            <w:tcW w:w="1701" w:type="dxa"/>
          </w:tcPr>
          <w:p w:rsidR="00BE03E1" w:rsidRPr="00BE03E1" w:rsidRDefault="00BE03E1" w:rsidP="002778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03E1">
              <w:rPr>
                <w:rFonts w:ascii="Times New Roman" w:hAnsi="Times New Roman" w:cs="Times New Roman"/>
                <w:b/>
                <w:sz w:val="22"/>
                <w:szCs w:val="22"/>
              </w:rPr>
              <w:t>2023</w:t>
            </w:r>
          </w:p>
        </w:tc>
        <w:tc>
          <w:tcPr>
            <w:tcW w:w="1808" w:type="dxa"/>
          </w:tcPr>
          <w:p w:rsidR="00BE03E1" w:rsidRPr="00BE03E1" w:rsidRDefault="00BE03E1" w:rsidP="002778A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E03E1">
              <w:rPr>
                <w:rFonts w:ascii="Times New Roman" w:hAnsi="Times New Roman" w:cs="Times New Roman"/>
                <w:b/>
                <w:sz w:val="22"/>
                <w:szCs w:val="22"/>
              </w:rPr>
              <w:t>2024 прогноз</w:t>
            </w:r>
          </w:p>
        </w:tc>
      </w:tr>
      <w:tr w:rsidR="00BE03E1" w:rsidRPr="00BE03E1" w:rsidTr="00BE03E1">
        <w:tc>
          <w:tcPr>
            <w:tcW w:w="3403" w:type="dxa"/>
          </w:tcPr>
          <w:p w:rsidR="00BE03E1" w:rsidRPr="00BE03E1" w:rsidRDefault="00BE03E1" w:rsidP="002778A4">
            <w:pPr>
              <w:rPr>
                <w:rFonts w:ascii="Times New Roman" w:hAnsi="Times New Roman" w:cs="Times New Roman"/>
              </w:rPr>
            </w:pPr>
            <w:r w:rsidRPr="00BE03E1">
              <w:rPr>
                <w:rFonts w:ascii="Times New Roman" w:hAnsi="Times New Roman" w:cs="Times New Roman"/>
                <w:sz w:val="22"/>
                <w:szCs w:val="22"/>
              </w:rPr>
              <w:t xml:space="preserve">Налог с доходов </w:t>
            </w:r>
            <w:proofErr w:type="spellStart"/>
            <w:r w:rsidRPr="00BE03E1">
              <w:rPr>
                <w:rFonts w:ascii="Times New Roman" w:hAnsi="Times New Roman" w:cs="Times New Roman"/>
                <w:sz w:val="22"/>
                <w:szCs w:val="22"/>
              </w:rPr>
              <w:t>физ.лиц</w:t>
            </w:r>
            <w:proofErr w:type="spellEnd"/>
          </w:p>
        </w:tc>
        <w:tc>
          <w:tcPr>
            <w:tcW w:w="1519" w:type="dxa"/>
          </w:tcPr>
          <w:p w:rsidR="00BE03E1" w:rsidRPr="00BE03E1" w:rsidRDefault="00BE03E1" w:rsidP="002778A4">
            <w:pPr>
              <w:jc w:val="right"/>
              <w:rPr>
                <w:rFonts w:ascii="Times New Roman" w:hAnsi="Times New Roman" w:cs="Times New Roman"/>
              </w:rPr>
            </w:pPr>
            <w:r w:rsidRPr="00BE03E1">
              <w:rPr>
                <w:rFonts w:ascii="Times New Roman" w:hAnsi="Times New Roman" w:cs="Times New Roman"/>
              </w:rPr>
              <w:t>83 104,0</w:t>
            </w:r>
          </w:p>
        </w:tc>
        <w:tc>
          <w:tcPr>
            <w:tcW w:w="1423" w:type="dxa"/>
          </w:tcPr>
          <w:p w:rsidR="00BE03E1" w:rsidRPr="00BE03E1" w:rsidRDefault="00BE03E1" w:rsidP="002778A4">
            <w:pPr>
              <w:jc w:val="right"/>
              <w:rPr>
                <w:rFonts w:ascii="Times New Roman" w:hAnsi="Times New Roman" w:cs="Times New Roman"/>
              </w:rPr>
            </w:pPr>
            <w:r w:rsidRPr="00BE03E1">
              <w:rPr>
                <w:rFonts w:ascii="Times New Roman" w:hAnsi="Times New Roman" w:cs="Times New Roman"/>
              </w:rPr>
              <w:t>89 864,1</w:t>
            </w:r>
          </w:p>
        </w:tc>
        <w:tc>
          <w:tcPr>
            <w:tcW w:w="1701" w:type="dxa"/>
          </w:tcPr>
          <w:p w:rsidR="00BE03E1" w:rsidRPr="00BE03E1" w:rsidRDefault="00BE03E1" w:rsidP="002778A4">
            <w:pPr>
              <w:jc w:val="right"/>
              <w:rPr>
                <w:rFonts w:ascii="Times New Roman" w:hAnsi="Times New Roman" w:cs="Times New Roman"/>
              </w:rPr>
            </w:pPr>
            <w:r w:rsidRPr="00BE03E1">
              <w:rPr>
                <w:rFonts w:ascii="Times New Roman" w:hAnsi="Times New Roman" w:cs="Times New Roman"/>
              </w:rPr>
              <w:t>110 522,5</w:t>
            </w:r>
          </w:p>
        </w:tc>
        <w:tc>
          <w:tcPr>
            <w:tcW w:w="1808" w:type="dxa"/>
          </w:tcPr>
          <w:p w:rsidR="00BE03E1" w:rsidRPr="00BE03E1" w:rsidRDefault="00BE03E1" w:rsidP="002778A4">
            <w:pPr>
              <w:jc w:val="right"/>
              <w:rPr>
                <w:rFonts w:ascii="Times New Roman" w:hAnsi="Times New Roman" w:cs="Times New Roman"/>
              </w:rPr>
            </w:pPr>
            <w:r w:rsidRPr="00BE03E1">
              <w:rPr>
                <w:rFonts w:ascii="Times New Roman" w:hAnsi="Times New Roman" w:cs="Times New Roman"/>
              </w:rPr>
              <w:t>94 240,0</w:t>
            </w:r>
          </w:p>
        </w:tc>
      </w:tr>
      <w:tr w:rsidR="00BE03E1" w:rsidRPr="00BE03E1" w:rsidTr="00BE03E1">
        <w:tc>
          <w:tcPr>
            <w:tcW w:w="3403" w:type="dxa"/>
          </w:tcPr>
          <w:p w:rsidR="00BE03E1" w:rsidRPr="00BE03E1" w:rsidRDefault="00BE03E1" w:rsidP="002778A4">
            <w:pPr>
              <w:rPr>
                <w:rFonts w:ascii="Times New Roman" w:hAnsi="Times New Roman" w:cs="Times New Roman"/>
              </w:rPr>
            </w:pPr>
            <w:r w:rsidRPr="00BE03E1">
              <w:rPr>
                <w:rFonts w:ascii="Times New Roman" w:hAnsi="Times New Roman" w:cs="Times New Roman"/>
                <w:sz w:val="22"/>
                <w:szCs w:val="22"/>
              </w:rPr>
              <w:t xml:space="preserve">Налог на имущество </w:t>
            </w:r>
            <w:proofErr w:type="spellStart"/>
            <w:r w:rsidRPr="00BE03E1">
              <w:rPr>
                <w:rFonts w:ascii="Times New Roman" w:hAnsi="Times New Roman" w:cs="Times New Roman"/>
                <w:sz w:val="22"/>
                <w:szCs w:val="22"/>
              </w:rPr>
              <w:t>физ.лиц</w:t>
            </w:r>
            <w:proofErr w:type="spellEnd"/>
          </w:p>
        </w:tc>
        <w:tc>
          <w:tcPr>
            <w:tcW w:w="1519" w:type="dxa"/>
          </w:tcPr>
          <w:p w:rsidR="00BE03E1" w:rsidRPr="00BE03E1" w:rsidRDefault="00BE03E1" w:rsidP="002778A4">
            <w:pPr>
              <w:jc w:val="right"/>
              <w:rPr>
                <w:rFonts w:ascii="Times New Roman" w:hAnsi="Times New Roman" w:cs="Times New Roman"/>
              </w:rPr>
            </w:pPr>
            <w:r w:rsidRPr="00BE03E1">
              <w:rPr>
                <w:rFonts w:ascii="Times New Roman" w:hAnsi="Times New Roman" w:cs="Times New Roman"/>
              </w:rPr>
              <w:t>5 767,0</w:t>
            </w:r>
          </w:p>
        </w:tc>
        <w:tc>
          <w:tcPr>
            <w:tcW w:w="1423" w:type="dxa"/>
          </w:tcPr>
          <w:p w:rsidR="00BE03E1" w:rsidRPr="00BE03E1" w:rsidRDefault="00BE03E1" w:rsidP="002778A4">
            <w:pPr>
              <w:jc w:val="right"/>
              <w:rPr>
                <w:rFonts w:ascii="Times New Roman" w:hAnsi="Times New Roman" w:cs="Times New Roman"/>
              </w:rPr>
            </w:pPr>
            <w:r w:rsidRPr="00BE03E1">
              <w:rPr>
                <w:rFonts w:ascii="Times New Roman" w:hAnsi="Times New Roman" w:cs="Times New Roman"/>
              </w:rPr>
              <w:t>4 499,3</w:t>
            </w:r>
          </w:p>
        </w:tc>
        <w:tc>
          <w:tcPr>
            <w:tcW w:w="1701" w:type="dxa"/>
          </w:tcPr>
          <w:p w:rsidR="00BE03E1" w:rsidRPr="00BE03E1" w:rsidRDefault="00BE03E1" w:rsidP="002778A4">
            <w:pPr>
              <w:jc w:val="right"/>
              <w:rPr>
                <w:rFonts w:ascii="Times New Roman" w:hAnsi="Times New Roman" w:cs="Times New Roman"/>
              </w:rPr>
            </w:pPr>
            <w:r w:rsidRPr="00BE03E1">
              <w:rPr>
                <w:rFonts w:ascii="Times New Roman" w:hAnsi="Times New Roman" w:cs="Times New Roman"/>
              </w:rPr>
              <w:t>4 476,2</w:t>
            </w:r>
          </w:p>
        </w:tc>
        <w:tc>
          <w:tcPr>
            <w:tcW w:w="1808" w:type="dxa"/>
          </w:tcPr>
          <w:p w:rsidR="00BE03E1" w:rsidRPr="00BE03E1" w:rsidRDefault="00BE03E1" w:rsidP="002778A4">
            <w:pPr>
              <w:jc w:val="right"/>
              <w:rPr>
                <w:rFonts w:ascii="Times New Roman" w:hAnsi="Times New Roman" w:cs="Times New Roman"/>
              </w:rPr>
            </w:pPr>
            <w:r w:rsidRPr="00BE03E1">
              <w:rPr>
                <w:rFonts w:ascii="Times New Roman" w:hAnsi="Times New Roman" w:cs="Times New Roman"/>
              </w:rPr>
              <w:t>4 700,0</w:t>
            </w:r>
          </w:p>
        </w:tc>
      </w:tr>
      <w:tr w:rsidR="00BE03E1" w:rsidRPr="00BE03E1" w:rsidTr="00BE03E1">
        <w:tc>
          <w:tcPr>
            <w:tcW w:w="3403" w:type="dxa"/>
          </w:tcPr>
          <w:p w:rsidR="00BE03E1" w:rsidRPr="00BE03E1" w:rsidRDefault="00BE03E1" w:rsidP="002778A4">
            <w:pPr>
              <w:rPr>
                <w:rFonts w:ascii="Times New Roman" w:hAnsi="Times New Roman" w:cs="Times New Roman"/>
              </w:rPr>
            </w:pPr>
            <w:r w:rsidRPr="00BE03E1"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налог, в </w:t>
            </w:r>
            <w:proofErr w:type="spellStart"/>
            <w:r w:rsidRPr="00BE03E1">
              <w:rPr>
                <w:rFonts w:ascii="Times New Roman" w:hAnsi="Times New Roman" w:cs="Times New Roman"/>
                <w:sz w:val="22"/>
                <w:szCs w:val="22"/>
              </w:rPr>
              <w:t>т.ч</w:t>
            </w:r>
            <w:proofErr w:type="spellEnd"/>
            <w:r w:rsidRPr="00BE03E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519" w:type="dxa"/>
          </w:tcPr>
          <w:p w:rsidR="00BE03E1" w:rsidRPr="00BE03E1" w:rsidRDefault="00BE03E1" w:rsidP="002778A4">
            <w:pPr>
              <w:jc w:val="right"/>
              <w:rPr>
                <w:rFonts w:ascii="Times New Roman" w:hAnsi="Times New Roman" w:cs="Times New Roman"/>
              </w:rPr>
            </w:pPr>
            <w:r w:rsidRPr="00BE03E1">
              <w:rPr>
                <w:rFonts w:ascii="Times New Roman" w:hAnsi="Times New Roman" w:cs="Times New Roman"/>
              </w:rPr>
              <w:t>16 881,3</w:t>
            </w:r>
          </w:p>
        </w:tc>
        <w:tc>
          <w:tcPr>
            <w:tcW w:w="1423" w:type="dxa"/>
          </w:tcPr>
          <w:p w:rsidR="00BE03E1" w:rsidRPr="00BE03E1" w:rsidRDefault="00BE03E1" w:rsidP="002778A4">
            <w:pPr>
              <w:jc w:val="right"/>
              <w:rPr>
                <w:rFonts w:ascii="Times New Roman" w:hAnsi="Times New Roman" w:cs="Times New Roman"/>
              </w:rPr>
            </w:pPr>
            <w:r w:rsidRPr="00BE03E1">
              <w:rPr>
                <w:rFonts w:ascii="Times New Roman" w:hAnsi="Times New Roman" w:cs="Times New Roman"/>
              </w:rPr>
              <w:t>20 794,6</w:t>
            </w:r>
          </w:p>
        </w:tc>
        <w:tc>
          <w:tcPr>
            <w:tcW w:w="1701" w:type="dxa"/>
          </w:tcPr>
          <w:p w:rsidR="00BE03E1" w:rsidRPr="00BE03E1" w:rsidRDefault="00BE03E1" w:rsidP="002778A4">
            <w:pPr>
              <w:jc w:val="right"/>
              <w:rPr>
                <w:rFonts w:ascii="Times New Roman" w:hAnsi="Times New Roman" w:cs="Times New Roman"/>
              </w:rPr>
            </w:pPr>
            <w:r w:rsidRPr="00BE03E1">
              <w:rPr>
                <w:rFonts w:ascii="Times New Roman" w:hAnsi="Times New Roman" w:cs="Times New Roman"/>
              </w:rPr>
              <w:t>19 169,8</w:t>
            </w:r>
          </w:p>
        </w:tc>
        <w:tc>
          <w:tcPr>
            <w:tcW w:w="1808" w:type="dxa"/>
          </w:tcPr>
          <w:p w:rsidR="00BE03E1" w:rsidRPr="00BE03E1" w:rsidRDefault="00BE03E1" w:rsidP="002778A4">
            <w:pPr>
              <w:jc w:val="right"/>
              <w:rPr>
                <w:rFonts w:ascii="Times New Roman" w:hAnsi="Times New Roman" w:cs="Times New Roman"/>
              </w:rPr>
            </w:pPr>
            <w:r w:rsidRPr="00BE03E1">
              <w:rPr>
                <w:rFonts w:ascii="Times New Roman" w:hAnsi="Times New Roman" w:cs="Times New Roman"/>
              </w:rPr>
              <w:t>20 100,0</w:t>
            </w:r>
          </w:p>
        </w:tc>
      </w:tr>
      <w:tr w:rsidR="00BE03E1" w:rsidRPr="00BE03E1" w:rsidTr="00BE03E1">
        <w:tc>
          <w:tcPr>
            <w:tcW w:w="3403" w:type="dxa"/>
          </w:tcPr>
          <w:p w:rsidR="00BE03E1" w:rsidRPr="00BE03E1" w:rsidRDefault="00BE03E1" w:rsidP="002778A4">
            <w:pPr>
              <w:rPr>
                <w:rFonts w:ascii="Times New Roman" w:hAnsi="Times New Roman" w:cs="Times New Roman"/>
              </w:rPr>
            </w:pPr>
            <w:r w:rsidRPr="00BE03E1">
              <w:rPr>
                <w:rFonts w:ascii="Times New Roman" w:hAnsi="Times New Roman" w:cs="Times New Roman"/>
                <w:sz w:val="22"/>
                <w:szCs w:val="22"/>
              </w:rPr>
              <w:t>-от организаций</w:t>
            </w:r>
          </w:p>
        </w:tc>
        <w:tc>
          <w:tcPr>
            <w:tcW w:w="1519" w:type="dxa"/>
          </w:tcPr>
          <w:p w:rsidR="00BE03E1" w:rsidRPr="00BE03E1" w:rsidRDefault="00BE03E1" w:rsidP="002778A4">
            <w:pPr>
              <w:jc w:val="right"/>
              <w:rPr>
                <w:rFonts w:ascii="Times New Roman" w:hAnsi="Times New Roman" w:cs="Times New Roman"/>
              </w:rPr>
            </w:pPr>
            <w:r w:rsidRPr="00BE03E1">
              <w:rPr>
                <w:rFonts w:ascii="Times New Roman" w:hAnsi="Times New Roman" w:cs="Times New Roman"/>
              </w:rPr>
              <w:t>11 408,2</w:t>
            </w:r>
          </w:p>
        </w:tc>
        <w:tc>
          <w:tcPr>
            <w:tcW w:w="1423" w:type="dxa"/>
          </w:tcPr>
          <w:p w:rsidR="00BE03E1" w:rsidRPr="00BE03E1" w:rsidRDefault="00BE03E1" w:rsidP="002778A4">
            <w:pPr>
              <w:jc w:val="right"/>
              <w:rPr>
                <w:rFonts w:ascii="Times New Roman" w:hAnsi="Times New Roman" w:cs="Times New Roman"/>
              </w:rPr>
            </w:pPr>
            <w:r w:rsidRPr="00BE03E1">
              <w:rPr>
                <w:rFonts w:ascii="Times New Roman" w:hAnsi="Times New Roman" w:cs="Times New Roman"/>
              </w:rPr>
              <w:t>14 392,5</w:t>
            </w:r>
          </w:p>
        </w:tc>
        <w:tc>
          <w:tcPr>
            <w:tcW w:w="1701" w:type="dxa"/>
          </w:tcPr>
          <w:p w:rsidR="00BE03E1" w:rsidRPr="00BE03E1" w:rsidRDefault="00BE03E1" w:rsidP="002778A4">
            <w:pPr>
              <w:jc w:val="right"/>
              <w:rPr>
                <w:rFonts w:ascii="Times New Roman" w:hAnsi="Times New Roman" w:cs="Times New Roman"/>
              </w:rPr>
            </w:pPr>
            <w:r w:rsidRPr="00BE03E1">
              <w:rPr>
                <w:rFonts w:ascii="Times New Roman" w:hAnsi="Times New Roman" w:cs="Times New Roman"/>
              </w:rPr>
              <w:t>11 240,9</w:t>
            </w:r>
          </w:p>
        </w:tc>
        <w:tc>
          <w:tcPr>
            <w:tcW w:w="1808" w:type="dxa"/>
          </w:tcPr>
          <w:p w:rsidR="00BE03E1" w:rsidRPr="00BE03E1" w:rsidRDefault="00BE03E1" w:rsidP="002778A4">
            <w:pPr>
              <w:jc w:val="right"/>
              <w:rPr>
                <w:rFonts w:ascii="Times New Roman" w:hAnsi="Times New Roman" w:cs="Times New Roman"/>
              </w:rPr>
            </w:pPr>
            <w:r w:rsidRPr="00BE03E1">
              <w:rPr>
                <w:rFonts w:ascii="Times New Roman" w:hAnsi="Times New Roman" w:cs="Times New Roman"/>
              </w:rPr>
              <w:t>13 800,0</w:t>
            </w:r>
          </w:p>
        </w:tc>
      </w:tr>
      <w:tr w:rsidR="00BE03E1" w:rsidRPr="00BE03E1" w:rsidTr="00BE03E1">
        <w:tc>
          <w:tcPr>
            <w:tcW w:w="3403" w:type="dxa"/>
          </w:tcPr>
          <w:p w:rsidR="00BE03E1" w:rsidRPr="00BE03E1" w:rsidRDefault="00BE03E1" w:rsidP="002778A4">
            <w:pPr>
              <w:rPr>
                <w:rFonts w:ascii="Times New Roman" w:hAnsi="Times New Roman" w:cs="Times New Roman"/>
              </w:rPr>
            </w:pPr>
            <w:r w:rsidRPr="00BE03E1">
              <w:rPr>
                <w:rFonts w:ascii="Times New Roman" w:hAnsi="Times New Roman" w:cs="Times New Roman"/>
                <w:sz w:val="22"/>
                <w:szCs w:val="22"/>
              </w:rPr>
              <w:t>- от физических лиц</w:t>
            </w:r>
          </w:p>
        </w:tc>
        <w:tc>
          <w:tcPr>
            <w:tcW w:w="1519" w:type="dxa"/>
          </w:tcPr>
          <w:p w:rsidR="00BE03E1" w:rsidRPr="00BE03E1" w:rsidRDefault="00BE03E1" w:rsidP="002778A4">
            <w:pPr>
              <w:jc w:val="right"/>
              <w:rPr>
                <w:rFonts w:ascii="Times New Roman" w:hAnsi="Times New Roman" w:cs="Times New Roman"/>
              </w:rPr>
            </w:pPr>
            <w:r w:rsidRPr="00BE03E1">
              <w:rPr>
                <w:rFonts w:ascii="Times New Roman" w:hAnsi="Times New Roman" w:cs="Times New Roman"/>
              </w:rPr>
              <w:t>5 473,0</w:t>
            </w:r>
          </w:p>
        </w:tc>
        <w:tc>
          <w:tcPr>
            <w:tcW w:w="1423" w:type="dxa"/>
          </w:tcPr>
          <w:p w:rsidR="00BE03E1" w:rsidRPr="00BE03E1" w:rsidRDefault="00BE03E1" w:rsidP="002778A4">
            <w:pPr>
              <w:jc w:val="right"/>
              <w:rPr>
                <w:rFonts w:ascii="Times New Roman" w:hAnsi="Times New Roman" w:cs="Times New Roman"/>
              </w:rPr>
            </w:pPr>
            <w:r w:rsidRPr="00BE03E1">
              <w:rPr>
                <w:rFonts w:ascii="Times New Roman" w:hAnsi="Times New Roman" w:cs="Times New Roman"/>
              </w:rPr>
              <w:t>6 402,1</w:t>
            </w:r>
          </w:p>
        </w:tc>
        <w:tc>
          <w:tcPr>
            <w:tcW w:w="1701" w:type="dxa"/>
          </w:tcPr>
          <w:p w:rsidR="00BE03E1" w:rsidRPr="00BE03E1" w:rsidRDefault="00BE03E1" w:rsidP="002778A4">
            <w:pPr>
              <w:jc w:val="right"/>
              <w:rPr>
                <w:rFonts w:ascii="Times New Roman" w:hAnsi="Times New Roman" w:cs="Times New Roman"/>
              </w:rPr>
            </w:pPr>
            <w:r w:rsidRPr="00BE03E1">
              <w:rPr>
                <w:rFonts w:ascii="Times New Roman" w:hAnsi="Times New Roman" w:cs="Times New Roman"/>
              </w:rPr>
              <w:t>7 928,8</w:t>
            </w:r>
          </w:p>
        </w:tc>
        <w:tc>
          <w:tcPr>
            <w:tcW w:w="1808" w:type="dxa"/>
          </w:tcPr>
          <w:p w:rsidR="00BE03E1" w:rsidRPr="00BE03E1" w:rsidRDefault="00BE03E1" w:rsidP="002778A4">
            <w:pPr>
              <w:jc w:val="right"/>
              <w:rPr>
                <w:rFonts w:ascii="Times New Roman" w:hAnsi="Times New Roman" w:cs="Times New Roman"/>
              </w:rPr>
            </w:pPr>
            <w:r w:rsidRPr="00BE03E1">
              <w:rPr>
                <w:rFonts w:ascii="Times New Roman" w:hAnsi="Times New Roman" w:cs="Times New Roman"/>
              </w:rPr>
              <w:t>6 300,0</w:t>
            </w:r>
          </w:p>
        </w:tc>
      </w:tr>
      <w:tr w:rsidR="00BE03E1" w:rsidRPr="00794870" w:rsidTr="00BE03E1">
        <w:tc>
          <w:tcPr>
            <w:tcW w:w="3403" w:type="dxa"/>
          </w:tcPr>
          <w:p w:rsidR="00BE03E1" w:rsidRPr="00BE03E1" w:rsidRDefault="00BE03E1" w:rsidP="002778A4">
            <w:pPr>
              <w:rPr>
                <w:rFonts w:ascii="Times New Roman" w:hAnsi="Times New Roman" w:cs="Times New Roman"/>
              </w:rPr>
            </w:pPr>
            <w:r w:rsidRPr="00BE03E1">
              <w:rPr>
                <w:rFonts w:ascii="Times New Roman" w:hAnsi="Times New Roman" w:cs="Times New Roman"/>
                <w:sz w:val="22"/>
                <w:szCs w:val="22"/>
              </w:rPr>
              <w:t>Налог на товары, реализуемые на территории РФ (акцизы)</w:t>
            </w:r>
          </w:p>
        </w:tc>
        <w:tc>
          <w:tcPr>
            <w:tcW w:w="1519" w:type="dxa"/>
          </w:tcPr>
          <w:p w:rsidR="00BE03E1" w:rsidRPr="00BE03E1" w:rsidRDefault="00BE03E1" w:rsidP="002778A4">
            <w:pPr>
              <w:jc w:val="right"/>
              <w:rPr>
                <w:rFonts w:ascii="Times New Roman" w:hAnsi="Times New Roman" w:cs="Times New Roman"/>
              </w:rPr>
            </w:pPr>
            <w:r w:rsidRPr="00BE03E1">
              <w:rPr>
                <w:rFonts w:ascii="Times New Roman" w:hAnsi="Times New Roman" w:cs="Times New Roman"/>
              </w:rPr>
              <w:t>19 044,8</w:t>
            </w:r>
          </w:p>
        </w:tc>
        <w:tc>
          <w:tcPr>
            <w:tcW w:w="1423" w:type="dxa"/>
          </w:tcPr>
          <w:p w:rsidR="00BE03E1" w:rsidRPr="00BE03E1" w:rsidRDefault="00BE03E1" w:rsidP="002778A4">
            <w:pPr>
              <w:jc w:val="right"/>
              <w:rPr>
                <w:rFonts w:ascii="Times New Roman" w:hAnsi="Times New Roman" w:cs="Times New Roman"/>
              </w:rPr>
            </w:pPr>
            <w:r w:rsidRPr="00BE03E1">
              <w:rPr>
                <w:rFonts w:ascii="Times New Roman" w:hAnsi="Times New Roman" w:cs="Times New Roman"/>
              </w:rPr>
              <w:t>22 450,8</w:t>
            </w:r>
          </w:p>
        </w:tc>
        <w:tc>
          <w:tcPr>
            <w:tcW w:w="1701" w:type="dxa"/>
          </w:tcPr>
          <w:p w:rsidR="00BE03E1" w:rsidRPr="00BE03E1" w:rsidRDefault="00BE03E1" w:rsidP="002778A4">
            <w:pPr>
              <w:jc w:val="right"/>
              <w:rPr>
                <w:rFonts w:ascii="Times New Roman" w:hAnsi="Times New Roman" w:cs="Times New Roman"/>
              </w:rPr>
            </w:pPr>
            <w:r w:rsidRPr="00BE03E1">
              <w:rPr>
                <w:rFonts w:ascii="Times New Roman" w:hAnsi="Times New Roman" w:cs="Times New Roman"/>
              </w:rPr>
              <w:t>23 702,3</w:t>
            </w:r>
          </w:p>
        </w:tc>
        <w:tc>
          <w:tcPr>
            <w:tcW w:w="1808" w:type="dxa"/>
          </w:tcPr>
          <w:p w:rsidR="00BE03E1" w:rsidRPr="00BE03E1" w:rsidRDefault="00BE03E1" w:rsidP="002778A4">
            <w:pPr>
              <w:jc w:val="right"/>
              <w:rPr>
                <w:rFonts w:ascii="Times New Roman" w:hAnsi="Times New Roman" w:cs="Times New Roman"/>
              </w:rPr>
            </w:pPr>
            <w:r w:rsidRPr="00BE03E1">
              <w:rPr>
                <w:rFonts w:ascii="Times New Roman" w:hAnsi="Times New Roman" w:cs="Times New Roman"/>
              </w:rPr>
              <w:t>23 145,6</w:t>
            </w:r>
          </w:p>
        </w:tc>
      </w:tr>
    </w:tbl>
    <w:p w:rsidR="008C730D" w:rsidRPr="007E7B56" w:rsidRDefault="008C730D" w:rsidP="002778A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7B56">
        <w:rPr>
          <w:rFonts w:ascii="Times New Roman" w:hAnsi="Times New Roman" w:cs="Times New Roman"/>
          <w:sz w:val="28"/>
          <w:szCs w:val="28"/>
        </w:rPr>
        <w:t>Налог от акцизов передан поселению с 2014 года.</w:t>
      </w:r>
    </w:p>
    <w:p w:rsidR="008C730D" w:rsidRPr="007E7B56" w:rsidRDefault="008C730D" w:rsidP="002778A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C730D" w:rsidRPr="00B3268B" w:rsidRDefault="008C730D" w:rsidP="002778A4">
      <w:pPr>
        <w:ind w:firstLine="31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B56">
        <w:rPr>
          <w:rFonts w:ascii="Times New Roman" w:hAnsi="Times New Roman" w:cs="Times New Roman"/>
          <w:b/>
          <w:sz w:val="28"/>
          <w:szCs w:val="28"/>
        </w:rPr>
        <w:t>Динамика поступления неналоговых платежей по виду дохода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12"/>
        <w:gridCol w:w="1126"/>
        <w:gridCol w:w="1128"/>
        <w:gridCol w:w="1631"/>
        <w:gridCol w:w="1631"/>
      </w:tblGrid>
      <w:tr w:rsidR="007E7B56" w:rsidRPr="007E7B56" w:rsidTr="007E7B56">
        <w:tc>
          <w:tcPr>
            <w:tcW w:w="2135" w:type="pct"/>
          </w:tcPr>
          <w:p w:rsidR="007E7B56" w:rsidRPr="007E7B56" w:rsidRDefault="007E7B56" w:rsidP="002778A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E7B56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дохода</w:t>
            </w:r>
          </w:p>
        </w:tc>
        <w:tc>
          <w:tcPr>
            <w:tcW w:w="585" w:type="pct"/>
          </w:tcPr>
          <w:p w:rsidR="007E7B56" w:rsidRPr="007E7B56" w:rsidRDefault="007E7B56" w:rsidP="002778A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E7B56">
              <w:rPr>
                <w:rFonts w:ascii="Times New Roman" w:hAnsi="Times New Roman" w:cs="Times New Roman"/>
                <w:b/>
                <w:sz w:val="22"/>
                <w:szCs w:val="22"/>
              </w:rPr>
              <w:t>2021</w:t>
            </w:r>
          </w:p>
        </w:tc>
        <w:tc>
          <w:tcPr>
            <w:tcW w:w="586" w:type="pct"/>
          </w:tcPr>
          <w:p w:rsidR="007E7B56" w:rsidRPr="007E7B56" w:rsidRDefault="007E7B56" w:rsidP="002778A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E7B56">
              <w:rPr>
                <w:rFonts w:ascii="Times New Roman" w:hAnsi="Times New Roman" w:cs="Times New Roman"/>
                <w:b/>
                <w:sz w:val="22"/>
                <w:szCs w:val="22"/>
              </w:rPr>
              <w:t>2022</w:t>
            </w:r>
          </w:p>
        </w:tc>
        <w:tc>
          <w:tcPr>
            <w:tcW w:w="847" w:type="pct"/>
          </w:tcPr>
          <w:p w:rsidR="007E7B56" w:rsidRPr="007E7B56" w:rsidRDefault="007E7B56" w:rsidP="002778A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E7B56">
              <w:rPr>
                <w:rFonts w:ascii="Times New Roman" w:hAnsi="Times New Roman" w:cs="Times New Roman"/>
                <w:b/>
                <w:sz w:val="22"/>
                <w:szCs w:val="22"/>
              </w:rPr>
              <w:t>2023</w:t>
            </w:r>
          </w:p>
        </w:tc>
        <w:tc>
          <w:tcPr>
            <w:tcW w:w="847" w:type="pct"/>
          </w:tcPr>
          <w:p w:rsidR="007E7B56" w:rsidRPr="007E7B56" w:rsidRDefault="007E7B56" w:rsidP="002778A4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E7B56">
              <w:rPr>
                <w:rFonts w:ascii="Times New Roman" w:hAnsi="Times New Roman" w:cs="Times New Roman"/>
                <w:b/>
                <w:sz w:val="22"/>
                <w:szCs w:val="22"/>
              </w:rPr>
              <w:t>2024 прогноз</w:t>
            </w:r>
          </w:p>
        </w:tc>
      </w:tr>
      <w:tr w:rsidR="007E7B56" w:rsidRPr="007E7B56" w:rsidTr="007E7B56">
        <w:tc>
          <w:tcPr>
            <w:tcW w:w="2135" w:type="pct"/>
          </w:tcPr>
          <w:p w:rsidR="007E7B56" w:rsidRPr="007E7B56" w:rsidRDefault="007E7B56" w:rsidP="002778A4">
            <w:pPr>
              <w:jc w:val="both"/>
              <w:rPr>
                <w:rFonts w:ascii="Times New Roman" w:hAnsi="Times New Roman" w:cs="Times New Roman"/>
              </w:rPr>
            </w:pPr>
            <w:r w:rsidRPr="007E7B56">
              <w:rPr>
                <w:rFonts w:ascii="Times New Roman" w:hAnsi="Times New Roman" w:cs="Times New Roman"/>
                <w:sz w:val="22"/>
                <w:szCs w:val="22"/>
              </w:rPr>
              <w:t xml:space="preserve">Доходы от использования </w:t>
            </w:r>
            <w:proofErr w:type="spellStart"/>
            <w:r w:rsidRPr="007E7B56">
              <w:rPr>
                <w:rFonts w:ascii="Times New Roman" w:hAnsi="Times New Roman" w:cs="Times New Roman"/>
                <w:sz w:val="22"/>
                <w:szCs w:val="22"/>
              </w:rPr>
              <w:t>мун</w:t>
            </w:r>
            <w:proofErr w:type="spellEnd"/>
            <w:r w:rsidRPr="007E7B56">
              <w:rPr>
                <w:rFonts w:ascii="Times New Roman" w:hAnsi="Times New Roman" w:cs="Times New Roman"/>
                <w:sz w:val="22"/>
                <w:szCs w:val="22"/>
              </w:rPr>
              <w:t>. имущества</w:t>
            </w:r>
          </w:p>
        </w:tc>
        <w:tc>
          <w:tcPr>
            <w:tcW w:w="585" w:type="pct"/>
          </w:tcPr>
          <w:p w:rsidR="007E7B56" w:rsidRPr="007E7B56" w:rsidRDefault="007E7B56" w:rsidP="002778A4">
            <w:pPr>
              <w:jc w:val="right"/>
              <w:rPr>
                <w:rFonts w:ascii="Times New Roman" w:hAnsi="Times New Roman" w:cs="Times New Roman"/>
              </w:rPr>
            </w:pPr>
            <w:r w:rsidRPr="007E7B56">
              <w:rPr>
                <w:rFonts w:ascii="Times New Roman" w:hAnsi="Times New Roman" w:cs="Times New Roman"/>
              </w:rPr>
              <w:t>8 654,7</w:t>
            </w:r>
          </w:p>
        </w:tc>
        <w:tc>
          <w:tcPr>
            <w:tcW w:w="586" w:type="pct"/>
          </w:tcPr>
          <w:p w:rsidR="007E7B56" w:rsidRPr="007E7B56" w:rsidRDefault="007E7B56" w:rsidP="002778A4">
            <w:pPr>
              <w:jc w:val="right"/>
              <w:rPr>
                <w:rFonts w:ascii="Times New Roman" w:hAnsi="Times New Roman" w:cs="Times New Roman"/>
              </w:rPr>
            </w:pPr>
            <w:r w:rsidRPr="007E7B56">
              <w:rPr>
                <w:rFonts w:ascii="Times New Roman" w:hAnsi="Times New Roman" w:cs="Times New Roman"/>
              </w:rPr>
              <w:t>8 513,1</w:t>
            </w:r>
          </w:p>
        </w:tc>
        <w:tc>
          <w:tcPr>
            <w:tcW w:w="847" w:type="pct"/>
          </w:tcPr>
          <w:p w:rsidR="007E7B56" w:rsidRPr="007E7B56" w:rsidRDefault="007E7B56" w:rsidP="002778A4">
            <w:pPr>
              <w:jc w:val="right"/>
              <w:rPr>
                <w:rFonts w:ascii="Times New Roman" w:hAnsi="Times New Roman" w:cs="Times New Roman"/>
              </w:rPr>
            </w:pPr>
            <w:r w:rsidRPr="007E7B56">
              <w:rPr>
                <w:rFonts w:ascii="Times New Roman" w:hAnsi="Times New Roman" w:cs="Times New Roman"/>
              </w:rPr>
              <w:t>9 211,4</w:t>
            </w:r>
          </w:p>
        </w:tc>
        <w:tc>
          <w:tcPr>
            <w:tcW w:w="847" w:type="pct"/>
          </w:tcPr>
          <w:p w:rsidR="007E7B56" w:rsidRPr="007E7B56" w:rsidRDefault="007E7B56" w:rsidP="002778A4">
            <w:pPr>
              <w:jc w:val="right"/>
              <w:rPr>
                <w:rFonts w:ascii="Times New Roman" w:hAnsi="Times New Roman" w:cs="Times New Roman"/>
              </w:rPr>
            </w:pPr>
            <w:r w:rsidRPr="007E7B56">
              <w:rPr>
                <w:rFonts w:ascii="Times New Roman" w:hAnsi="Times New Roman" w:cs="Times New Roman"/>
              </w:rPr>
              <w:t>7 665,0</w:t>
            </w:r>
          </w:p>
        </w:tc>
      </w:tr>
      <w:tr w:rsidR="007E7B56" w:rsidRPr="007E7B56" w:rsidTr="007E7B56">
        <w:tc>
          <w:tcPr>
            <w:tcW w:w="2135" w:type="pct"/>
          </w:tcPr>
          <w:p w:rsidR="007E7B56" w:rsidRPr="007E7B56" w:rsidRDefault="007E7B56" w:rsidP="002778A4">
            <w:pPr>
              <w:jc w:val="both"/>
              <w:rPr>
                <w:rFonts w:ascii="Times New Roman" w:hAnsi="Times New Roman" w:cs="Times New Roman"/>
              </w:rPr>
            </w:pPr>
            <w:r w:rsidRPr="007E7B56">
              <w:rPr>
                <w:rFonts w:ascii="Times New Roman" w:hAnsi="Times New Roman" w:cs="Times New Roman"/>
                <w:sz w:val="22"/>
                <w:szCs w:val="22"/>
              </w:rPr>
              <w:t>Доходы от реализации муниципального имущества</w:t>
            </w:r>
          </w:p>
        </w:tc>
        <w:tc>
          <w:tcPr>
            <w:tcW w:w="585" w:type="pct"/>
          </w:tcPr>
          <w:p w:rsidR="007E7B56" w:rsidRPr="007E7B56" w:rsidRDefault="007E7B56" w:rsidP="002778A4">
            <w:pPr>
              <w:jc w:val="right"/>
              <w:rPr>
                <w:rFonts w:ascii="Times New Roman" w:hAnsi="Times New Roman" w:cs="Times New Roman"/>
              </w:rPr>
            </w:pPr>
            <w:r w:rsidRPr="007E7B56">
              <w:rPr>
                <w:rFonts w:ascii="Times New Roman" w:hAnsi="Times New Roman" w:cs="Times New Roman"/>
              </w:rPr>
              <w:t>7 143,9</w:t>
            </w:r>
          </w:p>
        </w:tc>
        <w:tc>
          <w:tcPr>
            <w:tcW w:w="586" w:type="pct"/>
          </w:tcPr>
          <w:p w:rsidR="007E7B56" w:rsidRPr="007E7B56" w:rsidRDefault="007E7B56" w:rsidP="002778A4">
            <w:pPr>
              <w:jc w:val="right"/>
              <w:rPr>
                <w:rFonts w:ascii="Times New Roman" w:hAnsi="Times New Roman" w:cs="Times New Roman"/>
              </w:rPr>
            </w:pPr>
            <w:r w:rsidRPr="007E7B56">
              <w:rPr>
                <w:rFonts w:ascii="Times New Roman" w:hAnsi="Times New Roman" w:cs="Times New Roman"/>
              </w:rPr>
              <w:t>6 483,6</w:t>
            </w:r>
          </w:p>
        </w:tc>
        <w:tc>
          <w:tcPr>
            <w:tcW w:w="847" w:type="pct"/>
          </w:tcPr>
          <w:p w:rsidR="007E7B56" w:rsidRPr="007E7B56" w:rsidRDefault="007E7B56" w:rsidP="002778A4">
            <w:pPr>
              <w:jc w:val="right"/>
              <w:rPr>
                <w:rFonts w:ascii="Times New Roman" w:hAnsi="Times New Roman" w:cs="Times New Roman"/>
              </w:rPr>
            </w:pPr>
            <w:r w:rsidRPr="007E7B56">
              <w:rPr>
                <w:rFonts w:ascii="Times New Roman" w:hAnsi="Times New Roman" w:cs="Times New Roman"/>
              </w:rPr>
              <w:t>20 823,2</w:t>
            </w:r>
          </w:p>
        </w:tc>
        <w:tc>
          <w:tcPr>
            <w:tcW w:w="847" w:type="pct"/>
          </w:tcPr>
          <w:p w:rsidR="007E7B56" w:rsidRPr="007E7B56" w:rsidRDefault="007E7B56" w:rsidP="002778A4">
            <w:pPr>
              <w:jc w:val="right"/>
              <w:rPr>
                <w:rFonts w:ascii="Times New Roman" w:hAnsi="Times New Roman" w:cs="Times New Roman"/>
              </w:rPr>
            </w:pPr>
            <w:r w:rsidRPr="007E7B56">
              <w:rPr>
                <w:rFonts w:ascii="Times New Roman" w:hAnsi="Times New Roman" w:cs="Times New Roman"/>
              </w:rPr>
              <w:t>8 350,0</w:t>
            </w:r>
          </w:p>
        </w:tc>
      </w:tr>
      <w:tr w:rsidR="007E7B56" w:rsidRPr="007E7B56" w:rsidTr="007E7B56">
        <w:tc>
          <w:tcPr>
            <w:tcW w:w="2135" w:type="pct"/>
          </w:tcPr>
          <w:p w:rsidR="007E7B56" w:rsidRPr="007E7B56" w:rsidRDefault="007E7B56" w:rsidP="002778A4">
            <w:pPr>
              <w:jc w:val="both"/>
              <w:rPr>
                <w:rFonts w:ascii="Times New Roman" w:hAnsi="Times New Roman" w:cs="Times New Roman"/>
              </w:rPr>
            </w:pPr>
            <w:r w:rsidRPr="007E7B56">
              <w:rPr>
                <w:rFonts w:ascii="Times New Roman" w:hAnsi="Times New Roman" w:cs="Times New Roman"/>
                <w:sz w:val="22"/>
                <w:szCs w:val="22"/>
              </w:rPr>
              <w:t xml:space="preserve">Штрафы </w:t>
            </w:r>
          </w:p>
        </w:tc>
        <w:tc>
          <w:tcPr>
            <w:tcW w:w="585" w:type="pct"/>
          </w:tcPr>
          <w:p w:rsidR="007E7B56" w:rsidRPr="007E7B56" w:rsidRDefault="007E7B56" w:rsidP="002778A4">
            <w:pPr>
              <w:jc w:val="right"/>
              <w:rPr>
                <w:rFonts w:ascii="Times New Roman" w:hAnsi="Times New Roman" w:cs="Times New Roman"/>
              </w:rPr>
            </w:pPr>
            <w:r w:rsidRPr="007E7B56">
              <w:rPr>
                <w:rFonts w:ascii="Times New Roman" w:hAnsi="Times New Roman" w:cs="Times New Roman"/>
              </w:rPr>
              <w:t>4 295,8</w:t>
            </w:r>
          </w:p>
        </w:tc>
        <w:tc>
          <w:tcPr>
            <w:tcW w:w="586" w:type="pct"/>
          </w:tcPr>
          <w:p w:rsidR="007E7B56" w:rsidRPr="007E7B56" w:rsidRDefault="007E7B56" w:rsidP="002778A4">
            <w:pPr>
              <w:jc w:val="right"/>
              <w:rPr>
                <w:rFonts w:ascii="Times New Roman" w:hAnsi="Times New Roman" w:cs="Times New Roman"/>
              </w:rPr>
            </w:pPr>
            <w:r w:rsidRPr="007E7B56">
              <w:rPr>
                <w:rFonts w:ascii="Times New Roman" w:hAnsi="Times New Roman" w:cs="Times New Roman"/>
              </w:rPr>
              <w:t>9 395,0</w:t>
            </w:r>
          </w:p>
        </w:tc>
        <w:tc>
          <w:tcPr>
            <w:tcW w:w="847" w:type="pct"/>
          </w:tcPr>
          <w:p w:rsidR="007E7B56" w:rsidRPr="007E7B56" w:rsidRDefault="007E7B56" w:rsidP="002778A4">
            <w:pPr>
              <w:jc w:val="right"/>
              <w:rPr>
                <w:rFonts w:ascii="Times New Roman" w:hAnsi="Times New Roman" w:cs="Times New Roman"/>
              </w:rPr>
            </w:pPr>
            <w:r w:rsidRPr="007E7B56">
              <w:rPr>
                <w:rFonts w:ascii="Times New Roman" w:hAnsi="Times New Roman" w:cs="Times New Roman"/>
              </w:rPr>
              <w:t>3 240,5</w:t>
            </w:r>
          </w:p>
        </w:tc>
        <w:tc>
          <w:tcPr>
            <w:tcW w:w="847" w:type="pct"/>
          </w:tcPr>
          <w:p w:rsidR="007E7B56" w:rsidRPr="007E7B56" w:rsidRDefault="007E7B56" w:rsidP="002778A4">
            <w:pPr>
              <w:jc w:val="right"/>
              <w:rPr>
                <w:rFonts w:ascii="Times New Roman" w:hAnsi="Times New Roman" w:cs="Times New Roman"/>
              </w:rPr>
            </w:pPr>
            <w:r w:rsidRPr="007E7B56">
              <w:rPr>
                <w:rFonts w:ascii="Times New Roman" w:hAnsi="Times New Roman" w:cs="Times New Roman"/>
              </w:rPr>
              <w:t>100,0</w:t>
            </w:r>
          </w:p>
        </w:tc>
      </w:tr>
      <w:tr w:rsidR="007E7B56" w:rsidRPr="00794870" w:rsidTr="007E7B56">
        <w:tc>
          <w:tcPr>
            <w:tcW w:w="2135" w:type="pct"/>
          </w:tcPr>
          <w:p w:rsidR="007E7B56" w:rsidRPr="007E7B56" w:rsidRDefault="007E7B56" w:rsidP="002778A4">
            <w:pPr>
              <w:jc w:val="both"/>
              <w:rPr>
                <w:rFonts w:ascii="Times New Roman" w:hAnsi="Times New Roman" w:cs="Times New Roman"/>
              </w:rPr>
            </w:pPr>
            <w:r w:rsidRPr="007E7B56">
              <w:rPr>
                <w:rFonts w:ascii="Times New Roman" w:hAnsi="Times New Roman" w:cs="Times New Roman"/>
                <w:sz w:val="22"/>
                <w:szCs w:val="22"/>
              </w:rPr>
              <w:t>Прочие неналоговые</w:t>
            </w:r>
          </w:p>
        </w:tc>
        <w:tc>
          <w:tcPr>
            <w:tcW w:w="585" w:type="pct"/>
          </w:tcPr>
          <w:p w:rsidR="007E7B56" w:rsidRPr="007E7B56" w:rsidRDefault="007E7B56" w:rsidP="002778A4">
            <w:pPr>
              <w:jc w:val="right"/>
              <w:rPr>
                <w:rFonts w:ascii="Times New Roman" w:hAnsi="Times New Roman" w:cs="Times New Roman"/>
              </w:rPr>
            </w:pPr>
            <w:r w:rsidRPr="007E7B56">
              <w:rPr>
                <w:rFonts w:ascii="Times New Roman" w:hAnsi="Times New Roman" w:cs="Times New Roman"/>
              </w:rPr>
              <w:t>7 713,4</w:t>
            </w:r>
          </w:p>
        </w:tc>
        <w:tc>
          <w:tcPr>
            <w:tcW w:w="586" w:type="pct"/>
          </w:tcPr>
          <w:p w:rsidR="007E7B56" w:rsidRPr="007E7B56" w:rsidRDefault="007E7B56" w:rsidP="002778A4">
            <w:pPr>
              <w:jc w:val="right"/>
              <w:rPr>
                <w:rFonts w:ascii="Times New Roman" w:hAnsi="Times New Roman" w:cs="Times New Roman"/>
              </w:rPr>
            </w:pPr>
            <w:r w:rsidRPr="007E7B56">
              <w:rPr>
                <w:rFonts w:ascii="Times New Roman" w:hAnsi="Times New Roman" w:cs="Times New Roman"/>
              </w:rPr>
              <w:t>9 166,8</w:t>
            </w:r>
          </w:p>
        </w:tc>
        <w:tc>
          <w:tcPr>
            <w:tcW w:w="847" w:type="pct"/>
          </w:tcPr>
          <w:p w:rsidR="007E7B56" w:rsidRPr="007E7B56" w:rsidRDefault="007E7B56" w:rsidP="002778A4">
            <w:pPr>
              <w:jc w:val="right"/>
              <w:rPr>
                <w:rFonts w:ascii="Times New Roman" w:hAnsi="Times New Roman" w:cs="Times New Roman"/>
              </w:rPr>
            </w:pPr>
            <w:r w:rsidRPr="007E7B56">
              <w:rPr>
                <w:rFonts w:ascii="Times New Roman" w:hAnsi="Times New Roman" w:cs="Times New Roman"/>
              </w:rPr>
              <w:t>11 553,6</w:t>
            </w:r>
          </w:p>
        </w:tc>
        <w:tc>
          <w:tcPr>
            <w:tcW w:w="847" w:type="pct"/>
          </w:tcPr>
          <w:p w:rsidR="007E7B56" w:rsidRPr="007E7B56" w:rsidRDefault="007E7B56" w:rsidP="002778A4">
            <w:pPr>
              <w:jc w:val="right"/>
              <w:rPr>
                <w:rFonts w:ascii="Times New Roman" w:hAnsi="Times New Roman" w:cs="Times New Roman"/>
              </w:rPr>
            </w:pPr>
            <w:r w:rsidRPr="007E7B56">
              <w:rPr>
                <w:rFonts w:ascii="Times New Roman" w:hAnsi="Times New Roman" w:cs="Times New Roman"/>
              </w:rPr>
              <w:t>8 065,0</w:t>
            </w:r>
          </w:p>
        </w:tc>
      </w:tr>
    </w:tbl>
    <w:p w:rsidR="008C730D" w:rsidRPr="00F5430F" w:rsidRDefault="008C730D" w:rsidP="002778A4">
      <w:pPr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5430F">
        <w:rPr>
          <w:rFonts w:ascii="Times New Roman" w:hAnsi="Times New Roman" w:cs="Times New Roman"/>
          <w:sz w:val="28"/>
          <w:szCs w:val="28"/>
        </w:rPr>
        <w:t>Увеличились доходы от использования имущества.</w:t>
      </w:r>
    </w:p>
    <w:p w:rsidR="008C730D" w:rsidRPr="00F5430F" w:rsidRDefault="007E7B56" w:rsidP="002778A4">
      <w:pPr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5430F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Факт дохода от продажи материальных и нематериальных активов за 2023 год превысил план в связи с тем, что платежи от продажи (приватизации) имущества муниципальной собственности не могли быть спланированы заранее так как данное имущество было продано </w:t>
      </w:r>
      <w:r w:rsidR="00F5430F" w:rsidRPr="00F5430F">
        <w:rPr>
          <w:rFonts w:ascii="Times New Roman" w:eastAsia="Calibri" w:hAnsi="Times New Roman" w:cs="Times New Roman"/>
          <w:sz w:val="28"/>
          <w:szCs w:val="28"/>
          <w:lang w:eastAsia="en-US"/>
        </w:rPr>
        <w:t>в результате,</w:t>
      </w:r>
      <w:r w:rsidRPr="00F5430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5430F" w:rsidRPr="00F5430F">
        <w:rPr>
          <w:rFonts w:ascii="Times New Roman" w:eastAsia="Calibri" w:hAnsi="Times New Roman" w:cs="Times New Roman"/>
          <w:sz w:val="28"/>
          <w:szCs w:val="28"/>
          <w:lang w:eastAsia="en-US"/>
        </w:rPr>
        <w:t>электронного аукциона,</w:t>
      </w:r>
      <w:r w:rsidRPr="00F5430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который был проведен 24.12.2023 году. </w:t>
      </w:r>
    </w:p>
    <w:p w:rsidR="008C730D" w:rsidRPr="00F5430F" w:rsidRDefault="008C730D" w:rsidP="002778A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430F">
        <w:rPr>
          <w:rFonts w:ascii="Times New Roman" w:eastAsia="Calibri" w:hAnsi="Times New Roman" w:cs="Times New Roman"/>
          <w:sz w:val="28"/>
          <w:szCs w:val="28"/>
          <w:lang w:eastAsia="en-US"/>
        </w:rPr>
        <w:t>В 20</w:t>
      </w:r>
      <w:r w:rsidR="001962E6" w:rsidRPr="00F5430F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F5430F" w:rsidRPr="00F5430F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Pr="00F5430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году увеличились прочие неналоговые доходы в связи с приватизацией имущества.</w:t>
      </w:r>
    </w:p>
    <w:p w:rsidR="008C730D" w:rsidRPr="00174895" w:rsidRDefault="008C730D" w:rsidP="002778A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430F">
        <w:rPr>
          <w:rFonts w:ascii="Times New Roman" w:hAnsi="Times New Roman" w:cs="Times New Roman"/>
          <w:sz w:val="28"/>
          <w:szCs w:val="28"/>
        </w:rPr>
        <w:t>За 20</w:t>
      </w:r>
      <w:r w:rsidR="00F5430F" w:rsidRPr="00F5430F">
        <w:rPr>
          <w:rFonts w:ascii="Times New Roman" w:hAnsi="Times New Roman" w:cs="Times New Roman"/>
          <w:sz w:val="28"/>
          <w:szCs w:val="28"/>
        </w:rPr>
        <w:t>23</w:t>
      </w:r>
      <w:r w:rsidRPr="00F5430F">
        <w:rPr>
          <w:rFonts w:ascii="Times New Roman" w:hAnsi="Times New Roman" w:cs="Times New Roman"/>
          <w:sz w:val="28"/>
          <w:szCs w:val="28"/>
        </w:rPr>
        <w:t xml:space="preserve"> год доходная часть бюджета </w:t>
      </w:r>
      <w:proofErr w:type="spellStart"/>
      <w:r w:rsidRPr="00F5430F">
        <w:rPr>
          <w:rFonts w:ascii="Times New Roman" w:hAnsi="Times New Roman" w:cs="Times New Roman"/>
          <w:sz w:val="28"/>
          <w:szCs w:val="28"/>
        </w:rPr>
        <w:t>Нижнеудинского</w:t>
      </w:r>
      <w:proofErr w:type="spellEnd"/>
      <w:r w:rsidRPr="00F5430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исполнена на </w:t>
      </w:r>
      <w:r w:rsidR="001962E6" w:rsidRPr="00F5430F">
        <w:rPr>
          <w:rFonts w:ascii="Times New Roman" w:hAnsi="Times New Roman" w:cs="Times New Roman"/>
          <w:sz w:val="28"/>
          <w:szCs w:val="28"/>
        </w:rPr>
        <w:t>85,4</w:t>
      </w:r>
      <w:r w:rsidRPr="00F5430F">
        <w:rPr>
          <w:rFonts w:ascii="Times New Roman" w:hAnsi="Times New Roman" w:cs="Times New Roman"/>
          <w:sz w:val="28"/>
          <w:szCs w:val="28"/>
        </w:rPr>
        <w:t xml:space="preserve">% к годовому назначению. При годовом плане </w:t>
      </w:r>
      <w:r w:rsidR="00F5430F" w:rsidRPr="00174895">
        <w:rPr>
          <w:rFonts w:ascii="Times New Roman" w:hAnsi="Times New Roman" w:cs="Times New Roman"/>
          <w:sz w:val="28"/>
          <w:szCs w:val="28"/>
        </w:rPr>
        <w:t>577</w:t>
      </w:r>
      <w:r w:rsidR="00174895" w:rsidRPr="00174895">
        <w:rPr>
          <w:rFonts w:ascii="Times New Roman" w:hAnsi="Times New Roman" w:cs="Times New Roman"/>
          <w:sz w:val="28"/>
          <w:szCs w:val="28"/>
        </w:rPr>
        <w:t> </w:t>
      </w:r>
      <w:r w:rsidR="00F5430F" w:rsidRPr="00174895">
        <w:rPr>
          <w:rFonts w:ascii="Times New Roman" w:hAnsi="Times New Roman" w:cs="Times New Roman"/>
          <w:sz w:val="28"/>
          <w:szCs w:val="28"/>
        </w:rPr>
        <w:t>788</w:t>
      </w:r>
      <w:r w:rsidR="00174895" w:rsidRPr="00174895">
        <w:rPr>
          <w:rFonts w:ascii="Times New Roman" w:hAnsi="Times New Roman" w:cs="Times New Roman"/>
          <w:sz w:val="28"/>
          <w:szCs w:val="28"/>
        </w:rPr>
        <w:t>,</w:t>
      </w:r>
      <w:r w:rsidR="00F5430F" w:rsidRPr="00174895">
        <w:rPr>
          <w:rFonts w:ascii="Times New Roman" w:hAnsi="Times New Roman" w:cs="Times New Roman"/>
          <w:sz w:val="28"/>
          <w:szCs w:val="28"/>
        </w:rPr>
        <w:t>2</w:t>
      </w:r>
      <w:r w:rsidRPr="00174895">
        <w:rPr>
          <w:rFonts w:ascii="Times New Roman" w:hAnsi="Times New Roman" w:cs="Times New Roman"/>
          <w:sz w:val="28"/>
          <w:szCs w:val="28"/>
        </w:rPr>
        <w:t xml:space="preserve"> тыс. руб. исполнение за 20</w:t>
      </w:r>
      <w:r w:rsidR="001962E6" w:rsidRPr="00174895">
        <w:rPr>
          <w:rFonts w:ascii="Times New Roman" w:hAnsi="Times New Roman" w:cs="Times New Roman"/>
          <w:sz w:val="28"/>
          <w:szCs w:val="28"/>
        </w:rPr>
        <w:t>2</w:t>
      </w:r>
      <w:r w:rsidR="00174895" w:rsidRPr="00174895">
        <w:rPr>
          <w:rFonts w:ascii="Times New Roman" w:hAnsi="Times New Roman" w:cs="Times New Roman"/>
          <w:sz w:val="28"/>
          <w:szCs w:val="28"/>
        </w:rPr>
        <w:t>3</w:t>
      </w:r>
      <w:r w:rsidRPr="00174895">
        <w:rPr>
          <w:rFonts w:ascii="Times New Roman" w:hAnsi="Times New Roman" w:cs="Times New Roman"/>
          <w:sz w:val="28"/>
          <w:szCs w:val="28"/>
        </w:rPr>
        <w:t xml:space="preserve"> год составило </w:t>
      </w:r>
      <w:r w:rsidR="00174895" w:rsidRPr="00174895">
        <w:rPr>
          <w:rFonts w:ascii="Times New Roman" w:hAnsi="Times New Roman" w:cs="Times New Roman"/>
          <w:sz w:val="28"/>
          <w:szCs w:val="28"/>
        </w:rPr>
        <w:t>606 685,4</w:t>
      </w:r>
      <w:r w:rsidRPr="00174895">
        <w:rPr>
          <w:rFonts w:ascii="Times New Roman" w:hAnsi="Times New Roman" w:cs="Times New Roman"/>
          <w:sz w:val="28"/>
          <w:szCs w:val="28"/>
        </w:rPr>
        <w:t xml:space="preserve"> тыс. рублей. Из них собственные доходы исполнены на </w:t>
      </w:r>
      <w:r w:rsidR="001962E6" w:rsidRPr="00174895">
        <w:rPr>
          <w:rFonts w:ascii="Times New Roman" w:hAnsi="Times New Roman" w:cs="Times New Roman"/>
          <w:sz w:val="28"/>
          <w:szCs w:val="28"/>
        </w:rPr>
        <w:t>10</w:t>
      </w:r>
      <w:r w:rsidR="00F5430F" w:rsidRPr="00174895">
        <w:rPr>
          <w:rFonts w:ascii="Times New Roman" w:hAnsi="Times New Roman" w:cs="Times New Roman"/>
          <w:sz w:val="28"/>
          <w:szCs w:val="28"/>
        </w:rPr>
        <w:t>7,5</w:t>
      </w:r>
      <w:r w:rsidRPr="00174895">
        <w:rPr>
          <w:rFonts w:ascii="Times New Roman" w:hAnsi="Times New Roman" w:cs="Times New Roman"/>
          <w:sz w:val="28"/>
          <w:szCs w:val="28"/>
        </w:rPr>
        <w:t xml:space="preserve">%. План собственных доходов на год – </w:t>
      </w:r>
      <w:r w:rsidR="00174895" w:rsidRPr="00174895">
        <w:rPr>
          <w:rFonts w:ascii="Times New Roman" w:hAnsi="Times New Roman" w:cs="Times New Roman"/>
          <w:sz w:val="28"/>
          <w:szCs w:val="28"/>
        </w:rPr>
        <w:t>194 222,3</w:t>
      </w:r>
      <w:r w:rsidRPr="00174895">
        <w:rPr>
          <w:rFonts w:ascii="Times New Roman" w:hAnsi="Times New Roman" w:cs="Times New Roman"/>
          <w:sz w:val="28"/>
          <w:szCs w:val="28"/>
        </w:rPr>
        <w:t xml:space="preserve"> тыс. руб., фактическое исполнение за 20</w:t>
      </w:r>
      <w:r w:rsidR="00373830" w:rsidRPr="00174895">
        <w:rPr>
          <w:rFonts w:ascii="Times New Roman" w:hAnsi="Times New Roman" w:cs="Times New Roman"/>
          <w:sz w:val="28"/>
          <w:szCs w:val="28"/>
        </w:rPr>
        <w:t>2</w:t>
      </w:r>
      <w:r w:rsidR="00174895" w:rsidRPr="00174895">
        <w:rPr>
          <w:rFonts w:ascii="Times New Roman" w:hAnsi="Times New Roman" w:cs="Times New Roman"/>
          <w:sz w:val="28"/>
          <w:szCs w:val="28"/>
        </w:rPr>
        <w:t>3</w:t>
      </w:r>
      <w:r w:rsidRPr="00174895">
        <w:rPr>
          <w:rFonts w:ascii="Times New Roman" w:hAnsi="Times New Roman" w:cs="Times New Roman"/>
          <w:sz w:val="28"/>
          <w:szCs w:val="28"/>
        </w:rPr>
        <w:t xml:space="preserve"> год составило </w:t>
      </w:r>
      <w:r w:rsidR="00174895" w:rsidRPr="00174895">
        <w:rPr>
          <w:rFonts w:ascii="Times New Roman" w:hAnsi="Times New Roman" w:cs="Times New Roman"/>
          <w:sz w:val="28"/>
          <w:szCs w:val="28"/>
        </w:rPr>
        <w:t>208 772,1</w:t>
      </w:r>
      <w:r w:rsidRPr="00174895">
        <w:rPr>
          <w:rFonts w:ascii="Times New Roman" w:hAnsi="Times New Roman" w:cs="Times New Roman"/>
          <w:sz w:val="28"/>
          <w:szCs w:val="28"/>
        </w:rPr>
        <w:t xml:space="preserve"> тыс. руб. Вся сумма доходов поступила денежными средствами.</w:t>
      </w:r>
    </w:p>
    <w:p w:rsidR="008C730D" w:rsidRPr="00174895" w:rsidRDefault="008C730D" w:rsidP="002778A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4895">
        <w:rPr>
          <w:rFonts w:ascii="Times New Roman" w:hAnsi="Times New Roman" w:cs="Times New Roman"/>
          <w:sz w:val="28"/>
          <w:szCs w:val="28"/>
        </w:rPr>
        <w:t>За 20</w:t>
      </w:r>
      <w:r w:rsidR="00373830" w:rsidRPr="00174895">
        <w:rPr>
          <w:rFonts w:ascii="Times New Roman" w:hAnsi="Times New Roman" w:cs="Times New Roman"/>
          <w:sz w:val="28"/>
          <w:szCs w:val="28"/>
        </w:rPr>
        <w:t>2</w:t>
      </w:r>
      <w:r w:rsidR="00174895" w:rsidRPr="00174895">
        <w:rPr>
          <w:rFonts w:ascii="Times New Roman" w:hAnsi="Times New Roman" w:cs="Times New Roman"/>
          <w:sz w:val="28"/>
          <w:szCs w:val="28"/>
        </w:rPr>
        <w:t>3</w:t>
      </w:r>
      <w:r w:rsidRPr="00174895">
        <w:rPr>
          <w:rFonts w:ascii="Times New Roman" w:hAnsi="Times New Roman" w:cs="Times New Roman"/>
          <w:sz w:val="28"/>
          <w:szCs w:val="28"/>
        </w:rPr>
        <w:t xml:space="preserve"> год поступило налоговых доходов в сумме </w:t>
      </w:r>
      <w:r w:rsidR="00174895" w:rsidRPr="00174895">
        <w:rPr>
          <w:rFonts w:ascii="Times New Roman" w:hAnsi="Times New Roman" w:cs="Times New Roman"/>
          <w:sz w:val="28"/>
          <w:szCs w:val="28"/>
        </w:rPr>
        <w:t>110 522,5</w:t>
      </w:r>
      <w:r w:rsidRPr="00174895">
        <w:rPr>
          <w:rFonts w:ascii="Times New Roman" w:hAnsi="Times New Roman" w:cs="Times New Roman"/>
          <w:sz w:val="28"/>
          <w:szCs w:val="28"/>
        </w:rPr>
        <w:t xml:space="preserve"> тыс. руб., при запланированных – </w:t>
      </w:r>
      <w:r w:rsidR="00174895" w:rsidRPr="00174895">
        <w:rPr>
          <w:rFonts w:ascii="Times New Roman" w:hAnsi="Times New Roman" w:cs="Times New Roman"/>
          <w:sz w:val="28"/>
          <w:szCs w:val="28"/>
        </w:rPr>
        <w:t>101 684,1</w:t>
      </w:r>
      <w:r w:rsidRPr="00174895">
        <w:rPr>
          <w:rFonts w:ascii="Times New Roman" w:hAnsi="Times New Roman" w:cs="Times New Roman"/>
          <w:sz w:val="28"/>
          <w:szCs w:val="28"/>
        </w:rPr>
        <w:t xml:space="preserve"> тыс. рублей (</w:t>
      </w:r>
      <w:r w:rsidR="00174895" w:rsidRPr="00174895">
        <w:rPr>
          <w:rFonts w:ascii="Times New Roman" w:hAnsi="Times New Roman" w:cs="Times New Roman"/>
          <w:sz w:val="28"/>
          <w:szCs w:val="28"/>
        </w:rPr>
        <w:t>108,7</w:t>
      </w:r>
      <w:r w:rsidRPr="00174895">
        <w:rPr>
          <w:rFonts w:ascii="Times New Roman" w:hAnsi="Times New Roman" w:cs="Times New Roman"/>
          <w:sz w:val="28"/>
          <w:szCs w:val="28"/>
        </w:rPr>
        <w:t xml:space="preserve">%); неналоговых доходов – </w:t>
      </w:r>
      <w:r w:rsidR="00174895" w:rsidRPr="00174895">
        <w:rPr>
          <w:rFonts w:ascii="Times New Roman" w:hAnsi="Times New Roman" w:cs="Times New Roman"/>
          <w:sz w:val="28"/>
          <w:szCs w:val="28"/>
        </w:rPr>
        <w:t>98 249,6</w:t>
      </w:r>
      <w:r w:rsidRPr="00174895">
        <w:rPr>
          <w:rFonts w:ascii="Times New Roman" w:hAnsi="Times New Roman" w:cs="Times New Roman"/>
          <w:sz w:val="28"/>
          <w:szCs w:val="28"/>
        </w:rPr>
        <w:t xml:space="preserve"> тыс. рублей при запланированных – </w:t>
      </w:r>
      <w:r w:rsidR="00174895" w:rsidRPr="00174895">
        <w:rPr>
          <w:rFonts w:ascii="Times New Roman" w:hAnsi="Times New Roman" w:cs="Times New Roman"/>
          <w:sz w:val="28"/>
          <w:szCs w:val="28"/>
        </w:rPr>
        <w:t>92 538,2</w:t>
      </w:r>
      <w:r w:rsidRPr="00174895">
        <w:rPr>
          <w:rFonts w:ascii="Times New Roman" w:hAnsi="Times New Roman" w:cs="Times New Roman"/>
          <w:sz w:val="28"/>
          <w:szCs w:val="28"/>
        </w:rPr>
        <w:t xml:space="preserve"> тыс. рублей (</w:t>
      </w:r>
      <w:r w:rsidR="00174895" w:rsidRPr="00174895">
        <w:rPr>
          <w:rFonts w:ascii="Times New Roman" w:hAnsi="Times New Roman" w:cs="Times New Roman"/>
          <w:sz w:val="28"/>
          <w:szCs w:val="28"/>
        </w:rPr>
        <w:t>106,2</w:t>
      </w:r>
      <w:r w:rsidRPr="00174895">
        <w:rPr>
          <w:rFonts w:ascii="Times New Roman" w:hAnsi="Times New Roman" w:cs="Times New Roman"/>
          <w:sz w:val="28"/>
          <w:szCs w:val="28"/>
        </w:rPr>
        <w:t xml:space="preserve">%). Кроме этого, в бюджет </w:t>
      </w:r>
      <w:proofErr w:type="spellStart"/>
      <w:r w:rsidRPr="00174895">
        <w:rPr>
          <w:rFonts w:ascii="Times New Roman" w:hAnsi="Times New Roman" w:cs="Times New Roman"/>
          <w:sz w:val="28"/>
          <w:szCs w:val="28"/>
        </w:rPr>
        <w:t>Нижнеудинского</w:t>
      </w:r>
      <w:proofErr w:type="spellEnd"/>
      <w:r w:rsidRPr="0017489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поступили безвозмездные поступления в сумме </w:t>
      </w:r>
      <w:r w:rsidR="00174895" w:rsidRPr="00174895">
        <w:rPr>
          <w:rFonts w:ascii="Times New Roman" w:hAnsi="Times New Roman" w:cs="Times New Roman"/>
          <w:sz w:val="28"/>
          <w:szCs w:val="28"/>
        </w:rPr>
        <w:t>369 016,2</w:t>
      </w:r>
      <w:r w:rsidRPr="00174895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6F0003" w:rsidRPr="00174895">
        <w:rPr>
          <w:rFonts w:ascii="Times New Roman" w:hAnsi="Times New Roman" w:cs="Times New Roman"/>
          <w:sz w:val="28"/>
          <w:szCs w:val="28"/>
        </w:rPr>
        <w:t xml:space="preserve"> (</w:t>
      </w:r>
      <w:r w:rsidR="00174895" w:rsidRPr="00174895">
        <w:rPr>
          <w:rFonts w:ascii="Times New Roman" w:hAnsi="Times New Roman" w:cs="Times New Roman"/>
          <w:sz w:val="28"/>
          <w:szCs w:val="28"/>
        </w:rPr>
        <w:t>89,0</w:t>
      </w:r>
      <w:r w:rsidR="006F0003" w:rsidRPr="00174895">
        <w:rPr>
          <w:rFonts w:ascii="Times New Roman" w:hAnsi="Times New Roman" w:cs="Times New Roman"/>
          <w:sz w:val="28"/>
          <w:szCs w:val="28"/>
        </w:rPr>
        <w:t>%)</w:t>
      </w:r>
      <w:r w:rsidRPr="00174895">
        <w:rPr>
          <w:rFonts w:ascii="Times New Roman" w:hAnsi="Times New Roman" w:cs="Times New Roman"/>
          <w:sz w:val="28"/>
          <w:szCs w:val="28"/>
        </w:rPr>
        <w:t xml:space="preserve">, </w:t>
      </w:r>
      <w:r w:rsidR="006F0003" w:rsidRPr="00174895">
        <w:rPr>
          <w:rFonts w:ascii="Times New Roman" w:hAnsi="Times New Roman" w:cs="Times New Roman"/>
          <w:sz w:val="28"/>
          <w:szCs w:val="28"/>
        </w:rPr>
        <w:t xml:space="preserve">при запланированных – </w:t>
      </w:r>
      <w:r w:rsidR="00174895" w:rsidRPr="00174895">
        <w:rPr>
          <w:rFonts w:ascii="Times New Roman" w:hAnsi="Times New Roman" w:cs="Times New Roman"/>
          <w:sz w:val="28"/>
          <w:szCs w:val="28"/>
        </w:rPr>
        <w:t>412 463,1</w:t>
      </w:r>
      <w:r w:rsidR="006F0003" w:rsidRPr="00174895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174895" w:rsidRPr="00174895">
        <w:rPr>
          <w:rFonts w:ascii="Times New Roman" w:hAnsi="Times New Roman" w:cs="Times New Roman"/>
          <w:sz w:val="28"/>
          <w:szCs w:val="28"/>
        </w:rPr>
        <w:t>.</w:t>
      </w:r>
    </w:p>
    <w:p w:rsidR="008C730D" w:rsidRPr="001F1623" w:rsidRDefault="008C730D" w:rsidP="002778A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1623">
        <w:rPr>
          <w:rFonts w:ascii="Times New Roman" w:hAnsi="Times New Roman" w:cs="Times New Roman"/>
          <w:sz w:val="28"/>
          <w:szCs w:val="28"/>
        </w:rPr>
        <w:t xml:space="preserve">Также в бюджет </w:t>
      </w:r>
      <w:proofErr w:type="spellStart"/>
      <w:r w:rsidRPr="001F1623">
        <w:rPr>
          <w:rFonts w:ascii="Times New Roman" w:hAnsi="Times New Roman" w:cs="Times New Roman"/>
          <w:sz w:val="28"/>
          <w:szCs w:val="28"/>
        </w:rPr>
        <w:t>Нижнеудинского</w:t>
      </w:r>
      <w:proofErr w:type="spellEnd"/>
      <w:r w:rsidRPr="001F162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поступила дотация на выравнивание бюджетной обеспеченности из районного фонда финансовой поддержки поселений – </w:t>
      </w:r>
      <w:r w:rsidR="001F1623" w:rsidRPr="001F1623">
        <w:rPr>
          <w:rFonts w:ascii="Times New Roman" w:hAnsi="Times New Roman" w:cs="Times New Roman"/>
          <w:sz w:val="28"/>
          <w:szCs w:val="28"/>
        </w:rPr>
        <w:t>51 650,6</w:t>
      </w:r>
      <w:r w:rsidRPr="001F1623">
        <w:rPr>
          <w:rFonts w:ascii="Times New Roman" w:hAnsi="Times New Roman" w:cs="Times New Roman"/>
          <w:sz w:val="28"/>
          <w:szCs w:val="28"/>
        </w:rPr>
        <w:t xml:space="preserve"> тыс. рублей. Субвенция бюджетам городских поселений на выполнение передаваемых полномочий субъектов Российской Федерации в сумме </w:t>
      </w:r>
      <w:r w:rsidR="001F1623" w:rsidRPr="001F1623">
        <w:rPr>
          <w:rFonts w:ascii="Times New Roman" w:hAnsi="Times New Roman" w:cs="Times New Roman"/>
          <w:sz w:val="28"/>
          <w:szCs w:val="28"/>
        </w:rPr>
        <w:t>245,6</w:t>
      </w:r>
      <w:r w:rsidRPr="001F1623"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8C730D" w:rsidRPr="00F5430F" w:rsidRDefault="008C730D" w:rsidP="002778A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430F">
        <w:rPr>
          <w:rFonts w:ascii="Times New Roman" w:hAnsi="Times New Roman" w:cs="Times New Roman"/>
          <w:sz w:val="28"/>
          <w:szCs w:val="28"/>
        </w:rPr>
        <w:t>Основными доходными источниками являются: налог на доходы физических лиц, налоги на имущество, доходы от использования имущества, находящегося в муниципальной собственности.</w:t>
      </w:r>
    </w:p>
    <w:p w:rsidR="006F0003" w:rsidRPr="00F5430F" w:rsidRDefault="008C730D" w:rsidP="002778A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430F">
        <w:rPr>
          <w:rFonts w:ascii="Times New Roman" w:hAnsi="Times New Roman" w:cs="Times New Roman"/>
          <w:sz w:val="28"/>
          <w:szCs w:val="28"/>
        </w:rPr>
        <w:t>Удельный вес собственных доходов за 20</w:t>
      </w:r>
      <w:r w:rsidR="006F0003" w:rsidRPr="00F5430F">
        <w:rPr>
          <w:rFonts w:ascii="Times New Roman" w:hAnsi="Times New Roman" w:cs="Times New Roman"/>
          <w:sz w:val="28"/>
          <w:szCs w:val="28"/>
        </w:rPr>
        <w:t>2</w:t>
      </w:r>
      <w:r w:rsidR="00F5430F" w:rsidRPr="00F5430F">
        <w:rPr>
          <w:rFonts w:ascii="Times New Roman" w:hAnsi="Times New Roman" w:cs="Times New Roman"/>
          <w:sz w:val="28"/>
          <w:szCs w:val="28"/>
        </w:rPr>
        <w:t>3</w:t>
      </w:r>
      <w:r w:rsidRPr="00F5430F">
        <w:rPr>
          <w:rFonts w:ascii="Times New Roman" w:hAnsi="Times New Roman" w:cs="Times New Roman"/>
          <w:sz w:val="28"/>
          <w:szCs w:val="28"/>
        </w:rPr>
        <w:t xml:space="preserve"> год в общих поступлениях составил </w:t>
      </w:r>
      <w:r w:rsidR="00F5430F" w:rsidRPr="00F5430F">
        <w:rPr>
          <w:rFonts w:ascii="Times New Roman" w:hAnsi="Times New Roman" w:cs="Times New Roman"/>
          <w:sz w:val="28"/>
          <w:szCs w:val="28"/>
        </w:rPr>
        <w:t>36,13</w:t>
      </w:r>
      <w:r w:rsidRPr="00F5430F">
        <w:rPr>
          <w:rFonts w:ascii="Times New Roman" w:hAnsi="Times New Roman" w:cs="Times New Roman"/>
          <w:sz w:val="28"/>
          <w:szCs w:val="28"/>
        </w:rPr>
        <w:t xml:space="preserve">%, безвозмездных поступлений из областного бюджета </w:t>
      </w:r>
      <w:r w:rsidR="006F0003" w:rsidRPr="00F5430F">
        <w:rPr>
          <w:rFonts w:ascii="Times New Roman" w:hAnsi="Times New Roman" w:cs="Times New Roman"/>
          <w:sz w:val="28"/>
          <w:szCs w:val="28"/>
        </w:rPr>
        <w:t>–</w:t>
      </w:r>
      <w:r w:rsidRPr="00F5430F">
        <w:rPr>
          <w:rFonts w:ascii="Times New Roman" w:hAnsi="Times New Roman" w:cs="Times New Roman"/>
          <w:sz w:val="28"/>
          <w:szCs w:val="28"/>
        </w:rPr>
        <w:t xml:space="preserve"> </w:t>
      </w:r>
      <w:r w:rsidR="00F5430F" w:rsidRPr="00F5430F">
        <w:rPr>
          <w:rFonts w:ascii="Times New Roman" w:hAnsi="Times New Roman" w:cs="Times New Roman"/>
          <w:sz w:val="28"/>
          <w:szCs w:val="28"/>
        </w:rPr>
        <w:t>63,87</w:t>
      </w:r>
      <w:r w:rsidRPr="00F5430F">
        <w:rPr>
          <w:rFonts w:ascii="Times New Roman" w:hAnsi="Times New Roman" w:cs="Times New Roman"/>
          <w:sz w:val="28"/>
          <w:szCs w:val="28"/>
        </w:rPr>
        <w:t>%</w:t>
      </w:r>
      <w:r w:rsidR="006F0003" w:rsidRPr="00F5430F">
        <w:rPr>
          <w:rFonts w:ascii="Times New Roman" w:hAnsi="Times New Roman" w:cs="Times New Roman"/>
          <w:sz w:val="28"/>
          <w:szCs w:val="28"/>
        </w:rPr>
        <w:t>, из них наибольший удельный вес среди собственных доходов составил:</w:t>
      </w:r>
    </w:p>
    <w:p w:rsidR="006F0003" w:rsidRPr="00F5430F" w:rsidRDefault="006F0003" w:rsidP="002778A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430F">
        <w:rPr>
          <w:rFonts w:ascii="Times New Roman" w:hAnsi="Times New Roman" w:cs="Times New Roman"/>
          <w:sz w:val="28"/>
          <w:szCs w:val="28"/>
        </w:rPr>
        <w:t>-НДФЛ-</w:t>
      </w:r>
      <w:r w:rsidR="00F5430F" w:rsidRPr="00F5430F">
        <w:rPr>
          <w:rFonts w:ascii="Times New Roman" w:hAnsi="Times New Roman" w:cs="Times New Roman"/>
          <w:sz w:val="28"/>
          <w:szCs w:val="28"/>
        </w:rPr>
        <w:t>52,9</w:t>
      </w:r>
      <w:r w:rsidRPr="00F5430F">
        <w:rPr>
          <w:rFonts w:ascii="Times New Roman" w:hAnsi="Times New Roman" w:cs="Times New Roman"/>
          <w:sz w:val="28"/>
          <w:szCs w:val="28"/>
        </w:rPr>
        <w:t>%;</w:t>
      </w:r>
    </w:p>
    <w:p w:rsidR="006F0003" w:rsidRPr="00F5430F" w:rsidRDefault="006F0003" w:rsidP="002778A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430F">
        <w:rPr>
          <w:rFonts w:ascii="Times New Roman" w:hAnsi="Times New Roman" w:cs="Times New Roman"/>
          <w:sz w:val="28"/>
          <w:szCs w:val="28"/>
        </w:rPr>
        <w:t>-акцизы на ГСМ-</w:t>
      </w:r>
      <w:r w:rsidR="00F5430F" w:rsidRPr="00F5430F">
        <w:rPr>
          <w:rFonts w:ascii="Times New Roman" w:hAnsi="Times New Roman" w:cs="Times New Roman"/>
          <w:sz w:val="28"/>
          <w:szCs w:val="28"/>
        </w:rPr>
        <w:t>11,4</w:t>
      </w:r>
      <w:r w:rsidRPr="00F5430F">
        <w:rPr>
          <w:rFonts w:ascii="Times New Roman" w:hAnsi="Times New Roman" w:cs="Times New Roman"/>
          <w:sz w:val="28"/>
          <w:szCs w:val="28"/>
        </w:rPr>
        <w:t>%;</w:t>
      </w:r>
    </w:p>
    <w:p w:rsidR="008C730D" w:rsidRPr="00F5430F" w:rsidRDefault="006F0003" w:rsidP="002778A4">
      <w:pPr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5430F">
        <w:rPr>
          <w:rFonts w:ascii="Times New Roman" w:hAnsi="Times New Roman" w:cs="Times New Roman"/>
          <w:sz w:val="28"/>
          <w:szCs w:val="28"/>
        </w:rPr>
        <w:t>-земельный налог-</w:t>
      </w:r>
      <w:r w:rsidR="00F5430F" w:rsidRPr="00F5430F">
        <w:rPr>
          <w:rFonts w:ascii="Times New Roman" w:hAnsi="Times New Roman" w:cs="Times New Roman"/>
          <w:sz w:val="28"/>
          <w:szCs w:val="28"/>
        </w:rPr>
        <w:t>9,2</w:t>
      </w:r>
      <w:r w:rsidRPr="00F5430F">
        <w:rPr>
          <w:rFonts w:ascii="Times New Roman" w:hAnsi="Times New Roman" w:cs="Times New Roman"/>
          <w:sz w:val="28"/>
          <w:szCs w:val="28"/>
        </w:rPr>
        <w:t>%.</w:t>
      </w:r>
    </w:p>
    <w:p w:rsidR="008C730D" w:rsidRPr="00F5430F" w:rsidRDefault="008C730D" w:rsidP="002778A4">
      <w:pPr>
        <w:autoSpaceDE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430F">
        <w:rPr>
          <w:rFonts w:ascii="Times New Roman" w:hAnsi="Times New Roman" w:cs="Times New Roman"/>
          <w:sz w:val="28"/>
          <w:szCs w:val="28"/>
        </w:rPr>
        <w:t>В целях решения поставленных задач по обеспечению эффективности управлением муниципальной собственностью осуществляются следующие мероприятия:</w:t>
      </w:r>
    </w:p>
    <w:p w:rsidR="008C730D" w:rsidRPr="00F5430F" w:rsidRDefault="008C730D" w:rsidP="002778A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430F">
        <w:rPr>
          <w:rFonts w:ascii="Times New Roman" w:hAnsi="Times New Roman" w:cs="Times New Roman"/>
          <w:sz w:val="28"/>
          <w:szCs w:val="28"/>
        </w:rPr>
        <w:t>- развитие и совершенствование системы управления имущественными отношениями;</w:t>
      </w:r>
    </w:p>
    <w:p w:rsidR="008C730D" w:rsidRPr="00F5430F" w:rsidRDefault="008C730D" w:rsidP="002778A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430F">
        <w:rPr>
          <w:rFonts w:ascii="Times New Roman" w:hAnsi="Times New Roman" w:cs="Times New Roman"/>
          <w:sz w:val="28"/>
          <w:szCs w:val="28"/>
        </w:rPr>
        <w:t>- обеспечение эффективного управления, распоряжения муниципальным имуществом;</w:t>
      </w:r>
    </w:p>
    <w:p w:rsidR="008C730D" w:rsidRPr="00F5430F" w:rsidRDefault="008C730D" w:rsidP="002778A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430F">
        <w:rPr>
          <w:rFonts w:ascii="Times New Roman" w:hAnsi="Times New Roman" w:cs="Times New Roman"/>
          <w:sz w:val="28"/>
          <w:szCs w:val="28"/>
        </w:rPr>
        <w:t xml:space="preserve">- увеличение неналоговых доходов местного бюджета от управления муниципальным имуществом. Обеспечение поступления неналоговых доходов от использования и распоряжения имуществом в консолидированный бюджет </w:t>
      </w:r>
      <w:proofErr w:type="spellStart"/>
      <w:r w:rsidRPr="00F5430F">
        <w:rPr>
          <w:rFonts w:ascii="Times New Roman" w:hAnsi="Times New Roman" w:cs="Times New Roman"/>
          <w:sz w:val="28"/>
          <w:szCs w:val="28"/>
        </w:rPr>
        <w:t>Нижнеудинского</w:t>
      </w:r>
      <w:proofErr w:type="spellEnd"/>
      <w:r w:rsidRPr="00F5430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образования;</w:t>
      </w:r>
    </w:p>
    <w:p w:rsidR="008C730D" w:rsidRPr="00F5430F" w:rsidRDefault="008C730D" w:rsidP="002778A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430F">
        <w:rPr>
          <w:rFonts w:ascii="Times New Roman" w:hAnsi="Times New Roman" w:cs="Times New Roman"/>
          <w:sz w:val="28"/>
          <w:szCs w:val="28"/>
        </w:rPr>
        <w:t>- обеспечение передачи имущества, находящегося в муниципальной собственности в федеральную собственность;</w:t>
      </w:r>
    </w:p>
    <w:p w:rsidR="008C730D" w:rsidRPr="00F5430F" w:rsidRDefault="008C730D" w:rsidP="002778A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430F">
        <w:rPr>
          <w:rFonts w:ascii="Times New Roman" w:hAnsi="Times New Roman" w:cs="Times New Roman"/>
          <w:sz w:val="28"/>
          <w:szCs w:val="28"/>
        </w:rPr>
        <w:lastRenderedPageBreak/>
        <w:t>- закрепление имущества на праве хозяйственного ведения за муниципальными унитарными предприятиями и на праве оперативного управления за муниципальными учреждениями;</w:t>
      </w:r>
    </w:p>
    <w:p w:rsidR="008C730D" w:rsidRPr="00F5430F" w:rsidRDefault="00B3268B" w:rsidP="002778A4">
      <w:pPr>
        <w:autoSpaceDE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инвентаризация, учет и</w:t>
      </w:r>
      <w:r w:rsidR="008C730D" w:rsidRPr="00F5430F">
        <w:rPr>
          <w:rFonts w:ascii="Times New Roman" w:hAnsi="Times New Roman" w:cs="Times New Roman"/>
          <w:sz w:val="28"/>
          <w:szCs w:val="28"/>
        </w:rPr>
        <w:t xml:space="preserve"> паспортизация объектов недвижимости, государственная регистрация права собственности объектов муниципальной собственности;</w:t>
      </w:r>
    </w:p>
    <w:p w:rsidR="008C730D" w:rsidRPr="00F5430F" w:rsidRDefault="008C730D" w:rsidP="002778A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430F">
        <w:rPr>
          <w:rFonts w:ascii="Times New Roman" w:hAnsi="Times New Roman" w:cs="Times New Roman"/>
          <w:sz w:val="28"/>
          <w:szCs w:val="28"/>
        </w:rPr>
        <w:t>- формирование земельных участков и постановка их на кадастровый учет;</w:t>
      </w:r>
    </w:p>
    <w:p w:rsidR="008C730D" w:rsidRPr="00F5430F" w:rsidRDefault="008C730D" w:rsidP="002778A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430F">
        <w:rPr>
          <w:rFonts w:ascii="Times New Roman" w:hAnsi="Times New Roman" w:cs="Times New Roman"/>
          <w:sz w:val="28"/>
          <w:szCs w:val="28"/>
        </w:rPr>
        <w:t>- передача имущества муниципальной собственности в безвозмездное и возмездное пользование, исполнение федеральных законов в части реализации муниципального имущества;</w:t>
      </w:r>
    </w:p>
    <w:p w:rsidR="008C730D" w:rsidRPr="00F5430F" w:rsidRDefault="008C730D" w:rsidP="002778A4">
      <w:pPr>
        <w:autoSpaceDE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430F">
        <w:rPr>
          <w:rFonts w:ascii="Times New Roman" w:eastAsia="Arial Unicode MS" w:hAnsi="Times New Roman" w:cs="Times New Roman"/>
          <w:sz w:val="28"/>
          <w:szCs w:val="28"/>
        </w:rPr>
        <w:t xml:space="preserve">- </w:t>
      </w:r>
      <w:r w:rsidRPr="00F5430F">
        <w:rPr>
          <w:rFonts w:ascii="Times New Roman" w:hAnsi="Times New Roman" w:cs="Times New Roman"/>
          <w:sz w:val="28"/>
          <w:szCs w:val="28"/>
        </w:rPr>
        <w:t>совершенствование процедуры проведения торгов на право заключения договоров аренды на земельные участки, аренды;</w:t>
      </w:r>
    </w:p>
    <w:p w:rsidR="004A2414" w:rsidRPr="00B3268B" w:rsidRDefault="008C730D" w:rsidP="002778A4">
      <w:pPr>
        <w:autoSpaceDE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430F">
        <w:rPr>
          <w:rFonts w:ascii="Times New Roman" w:eastAsia="Arial Unicode MS" w:hAnsi="Times New Roman" w:cs="Times New Roman"/>
          <w:sz w:val="28"/>
          <w:szCs w:val="28"/>
        </w:rPr>
        <w:t xml:space="preserve">- </w:t>
      </w:r>
      <w:r w:rsidRPr="00F5430F">
        <w:rPr>
          <w:rFonts w:ascii="Times New Roman" w:hAnsi="Times New Roman" w:cs="Times New Roman"/>
          <w:sz w:val="28"/>
          <w:szCs w:val="28"/>
        </w:rPr>
        <w:t>выявления бесхозяйного имущества, постановка его на учет с последующим оформлением в муниципальную собственность.</w:t>
      </w:r>
    </w:p>
    <w:p w:rsidR="008C730D" w:rsidRPr="00F5430F" w:rsidRDefault="008C730D" w:rsidP="002778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430F">
        <w:rPr>
          <w:rFonts w:ascii="Times New Roman" w:hAnsi="Times New Roman" w:cs="Times New Roman"/>
          <w:b/>
          <w:sz w:val="28"/>
          <w:szCs w:val="28"/>
        </w:rPr>
        <w:t xml:space="preserve">Расходы </w:t>
      </w:r>
      <w:proofErr w:type="spellStart"/>
      <w:r w:rsidRPr="00F5430F">
        <w:rPr>
          <w:rFonts w:ascii="Times New Roman" w:hAnsi="Times New Roman" w:cs="Times New Roman"/>
          <w:b/>
          <w:sz w:val="28"/>
          <w:szCs w:val="28"/>
        </w:rPr>
        <w:t>Нижнеудинского</w:t>
      </w:r>
      <w:proofErr w:type="spellEnd"/>
      <w:r w:rsidRPr="00F5430F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tbl>
      <w:tblPr>
        <w:tblW w:w="10065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78"/>
        <w:gridCol w:w="1276"/>
        <w:gridCol w:w="1276"/>
        <w:gridCol w:w="1417"/>
        <w:gridCol w:w="1418"/>
      </w:tblGrid>
      <w:tr w:rsidR="00F5430F" w:rsidRPr="00A57A80" w:rsidTr="00F5430F">
        <w:trPr>
          <w:trHeight w:val="751"/>
        </w:trPr>
        <w:tc>
          <w:tcPr>
            <w:tcW w:w="4678" w:type="dxa"/>
            <w:vAlign w:val="center"/>
            <w:hideMark/>
          </w:tcPr>
          <w:p w:rsidR="00F5430F" w:rsidRPr="00A57A80" w:rsidRDefault="00F5430F" w:rsidP="002778A4">
            <w:pPr>
              <w:tabs>
                <w:tab w:val="left" w:pos="2970"/>
                <w:tab w:val="right" w:pos="9355"/>
              </w:tabs>
              <w:jc w:val="center"/>
              <w:rPr>
                <w:rFonts w:ascii="Times New Roman" w:hAnsi="Times New Roman" w:cs="Times New Roman"/>
                <w:caps/>
              </w:rPr>
            </w:pPr>
            <w:r w:rsidRPr="00A57A80">
              <w:rPr>
                <w:rFonts w:ascii="Times New Roman" w:hAnsi="Times New Roman" w:cs="Times New Roman"/>
                <w:caps/>
                <w:sz w:val="22"/>
                <w:szCs w:val="22"/>
              </w:rPr>
              <w:t>Расходы</w:t>
            </w:r>
          </w:p>
        </w:tc>
        <w:tc>
          <w:tcPr>
            <w:tcW w:w="1276" w:type="dxa"/>
            <w:vAlign w:val="center"/>
          </w:tcPr>
          <w:p w:rsidR="00F5430F" w:rsidRPr="00A57A80" w:rsidRDefault="00F5430F" w:rsidP="002778A4">
            <w:pPr>
              <w:tabs>
                <w:tab w:val="left" w:pos="2970"/>
                <w:tab w:val="right" w:pos="9355"/>
              </w:tabs>
              <w:rPr>
                <w:rFonts w:ascii="Times New Roman" w:hAnsi="Times New Roman" w:cs="Times New Roman"/>
                <w:caps/>
              </w:rPr>
            </w:pPr>
            <w:r w:rsidRPr="00A57A80">
              <w:rPr>
                <w:rFonts w:ascii="Times New Roman" w:hAnsi="Times New Roman" w:cs="Times New Roman"/>
                <w:caps/>
                <w:sz w:val="22"/>
                <w:szCs w:val="22"/>
              </w:rPr>
              <w:t>2021</w:t>
            </w:r>
            <w:r w:rsidRPr="00A57A80">
              <w:rPr>
                <w:rFonts w:ascii="Times New Roman" w:hAnsi="Times New Roman" w:cs="Times New Roman"/>
                <w:sz w:val="22"/>
                <w:szCs w:val="22"/>
              </w:rPr>
              <w:t xml:space="preserve"> факт</w:t>
            </w:r>
          </w:p>
        </w:tc>
        <w:tc>
          <w:tcPr>
            <w:tcW w:w="1276" w:type="dxa"/>
            <w:vAlign w:val="center"/>
          </w:tcPr>
          <w:p w:rsidR="00F5430F" w:rsidRPr="00A57A80" w:rsidRDefault="00F5430F" w:rsidP="002778A4">
            <w:pPr>
              <w:tabs>
                <w:tab w:val="left" w:pos="2970"/>
                <w:tab w:val="right" w:pos="9355"/>
              </w:tabs>
              <w:rPr>
                <w:rFonts w:ascii="Times New Roman" w:hAnsi="Times New Roman" w:cs="Times New Roman"/>
                <w:caps/>
              </w:rPr>
            </w:pPr>
            <w:r w:rsidRPr="00A57A80">
              <w:rPr>
                <w:rFonts w:ascii="Times New Roman" w:hAnsi="Times New Roman" w:cs="Times New Roman"/>
                <w:caps/>
                <w:sz w:val="22"/>
                <w:szCs w:val="22"/>
              </w:rPr>
              <w:t>2022</w:t>
            </w:r>
            <w:r w:rsidRPr="00A57A80">
              <w:rPr>
                <w:rFonts w:ascii="Times New Roman" w:hAnsi="Times New Roman" w:cs="Times New Roman"/>
                <w:sz w:val="22"/>
                <w:szCs w:val="22"/>
              </w:rPr>
              <w:t xml:space="preserve"> факт</w:t>
            </w:r>
          </w:p>
        </w:tc>
        <w:tc>
          <w:tcPr>
            <w:tcW w:w="1417" w:type="dxa"/>
            <w:vAlign w:val="center"/>
            <w:hideMark/>
          </w:tcPr>
          <w:p w:rsidR="00F5430F" w:rsidRPr="00A57A80" w:rsidRDefault="00F5430F" w:rsidP="002778A4">
            <w:pPr>
              <w:tabs>
                <w:tab w:val="left" w:pos="2970"/>
                <w:tab w:val="right" w:pos="9355"/>
              </w:tabs>
              <w:rPr>
                <w:rFonts w:ascii="Times New Roman" w:hAnsi="Times New Roman" w:cs="Times New Roman"/>
                <w:caps/>
              </w:rPr>
            </w:pPr>
            <w:r w:rsidRPr="00A57A80">
              <w:rPr>
                <w:rFonts w:ascii="Times New Roman" w:hAnsi="Times New Roman" w:cs="Times New Roman"/>
                <w:caps/>
                <w:sz w:val="22"/>
                <w:szCs w:val="22"/>
              </w:rPr>
              <w:t>2023</w:t>
            </w:r>
            <w:r w:rsidRPr="00A57A80">
              <w:rPr>
                <w:rFonts w:ascii="Times New Roman" w:hAnsi="Times New Roman" w:cs="Times New Roman"/>
                <w:sz w:val="22"/>
                <w:szCs w:val="22"/>
              </w:rPr>
              <w:t xml:space="preserve"> факт</w:t>
            </w:r>
          </w:p>
        </w:tc>
        <w:tc>
          <w:tcPr>
            <w:tcW w:w="1418" w:type="dxa"/>
          </w:tcPr>
          <w:p w:rsidR="00F5430F" w:rsidRPr="00A57A80" w:rsidRDefault="00F5430F" w:rsidP="002778A4">
            <w:pPr>
              <w:tabs>
                <w:tab w:val="left" w:pos="2970"/>
                <w:tab w:val="right" w:pos="9355"/>
              </w:tabs>
              <w:rPr>
                <w:rFonts w:ascii="Times New Roman" w:hAnsi="Times New Roman" w:cs="Times New Roman"/>
                <w:caps/>
                <w:sz w:val="22"/>
                <w:szCs w:val="22"/>
              </w:rPr>
            </w:pPr>
          </w:p>
          <w:p w:rsidR="00F5430F" w:rsidRPr="00A57A80" w:rsidRDefault="00F5430F" w:rsidP="002778A4">
            <w:pPr>
              <w:tabs>
                <w:tab w:val="left" w:pos="2970"/>
                <w:tab w:val="right" w:pos="9355"/>
              </w:tabs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 w:rsidRPr="00A57A80">
              <w:rPr>
                <w:rFonts w:ascii="Times New Roman" w:hAnsi="Times New Roman" w:cs="Times New Roman"/>
                <w:caps/>
                <w:sz w:val="22"/>
                <w:szCs w:val="22"/>
              </w:rPr>
              <w:t>План 2024</w:t>
            </w:r>
          </w:p>
        </w:tc>
      </w:tr>
      <w:tr w:rsidR="00F5430F" w:rsidRPr="00A57A80" w:rsidTr="00F5430F">
        <w:tc>
          <w:tcPr>
            <w:tcW w:w="4678" w:type="dxa"/>
            <w:hideMark/>
          </w:tcPr>
          <w:p w:rsidR="00F5430F" w:rsidRPr="00A57A80" w:rsidRDefault="00F5430F" w:rsidP="002778A4">
            <w:pPr>
              <w:tabs>
                <w:tab w:val="left" w:pos="2970"/>
                <w:tab w:val="right" w:pos="9355"/>
              </w:tabs>
              <w:rPr>
                <w:rFonts w:ascii="Times New Roman" w:hAnsi="Times New Roman" w:cs="Times New Roman"/>
              </w:rPr>
            </w:pPr>
            <w:r w:rsidRPr="00A57A80">
              <w:rPr>
                <w:rFonts w:ascii="Times New Roman" w:hAnsi="Times New Roman" w:cs="Times New Roman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276" w:type="dxa"/>
            <w:vAlign w:val="center"/>
          </w:tcPr>
          <w:p w:rsidR="00F5430F" w:rsidRPr="00A57A80" w:rsidRDefault="00F5430F" w:rsidP="002778A4">
            <w:pPr>
              <w:tabs>
                <w:tab w:val="left" w:pos="2970"/>
                <w:tab w:val="right" w:pos="9355"/>
              </w:tabs>
              <w:rPr>
                <w:rFonts w:ascii="Times New Roman" w:hAnsi="Times New Roman" w:cs="Times New Roman"/>
              </w:rPr>
            </w:pPr>
            <w:r w:rsidRPr="00A57A80">
              <w:rPr>
                <w:rFonts w:ascii="Times New Roman" w:hAnsi="Times New Roman" w:cs="Times New Roman"/>
              </w:rPr>
              <w:t>72 294,7</w:t>
            </w:r>
          </w:p>
        </w:tc>
        <w:tc>
          <w:tcPr>
            <w:tcW w:w="1276" w:type="dxa"/>
            <w:vAlign w:val="center"/>
          </w:tcPr>
          <w:p w:rsidR="00F5430F" w:rsidRPr="00A57A80" w:rsidRDefault="00F5430F" w:rsidP="002778A4">
            <w:pPr>
              <w:tabs>
                <w:tab w:val="left" w:pos="2970"/>
                <w:tab w:val="right" w:pos="9355"/>
              </w:tabs>
              <w:rPr>
                <w:rFonts w:ascii="Times New Roman" w:hAnsi="Times New Roman" w:cs="Times New Roman"/>
              </w:rPr>
            </w:pPr>
            <w:r w:rsidRPr="00A57A80">
              <w:rPr>
                <w:rFonts w:ascii="Times New Roman" w:hAnsi="Times New Roman" w:cs="Times New Roman"/>
              </w:rPr>
              <w:t>91 541,4</w:t>
            </w:r>
          </w:p>
        </w:tc>
        <w:tc>
          <w:tcPr>
            <w:tcW w:w="1417" w:type="dxa"/>
            <w:vAlign w:val="center"/>
          </w:tcPr>
          <w:p w:rsidR="00F5430F" w:rsidRPr="00A57A80" w:rsidRDefault="00F5430F" w:rsidP="002778A4">
            <w:pPr>
              <w:tabs>
                <w:tab w:val="left" w:pos="2970"/>
                <w:tab w:val="right" w:pos="9355"/>
              </w:tabs>
              <w:rPr>
                <w:rFonts w:ascii="Times New Roman" w:hAnsi="Times New Roman" w:cs="Times New Roman"/>
              </w:rPr>
            </w:pPr>
            <w:r w:rsidRPr="00A57A80">
              <w:rPr>
                <w:rFonts w:ascii="Times New Roman" w:hAnsi="Times New Roman" w:cs="Times New Roman"/>
              </w:rPr>
              <w:t>107 288,9</w:t>
            </w:r>
          </w:p>
        </w:tc>
        <w:tc>
          <w:tcPr>
            <w:tcW w:w="1418" w:type="dxa"/>
          </w:tcPr>
          <w:p w:rsidR="00F5430F" w:rsidRPr="00A57A80" w:rsidRDefault="00A57A80" w:rsidP="002778A4">
            <w:pPr>
              <w:tabs>
                <w:tab w:val="left" w:pos="2970"/>
                <w:tab w:val="right" w:pos="9355"/>
              </w:tabs>
              <w:rPr>
                <w:rFonts w:ascii="Times New Roman" w:hAnsi="Times New Roman" w:cs="Times New Roman"/>
              </w:rPr>
            </w:pPr>
            <w:r w:rsidRPr="00A57A80">
              <w:rPr>
                <w:rFonts w:ascii="Times New Roman" w:hAnsi="Times New Roman" w:cs="Times New Roman"/>
              </w:rPr>
              <w:t>87 037,4</w:t>
            </w:r>
          </w:p>
        </w:tc>
      </w:tr>
      <w:tr w:rsidR="00F5430F" w:rsidRPr="00A57A80" w:rsidTr="00F5430F">
        <w:trPr>
          <w:trHeight w:val="227"/>
        </w:trPr>
        <w:tc>
          <w:tcPr>
            <w:tcW w:w="4678" w:type="dxa"/>
            <w:hideMark/>
          </w:tcPr>
          <w:p w:rsidR="00F5430F" w:rsidRPr="00A57A80" w:rsidRDefault="00F5430F" w:rsidP="002778A4">
            <w:pPr>
              <w:tabs>
                <w:tab w:val="left" w:pos="2970"/>
                <w:tab w:val="right" w:pos="9355"/>
              </w:tabs>
              <w:rPr>
                <w:rFonts w:ascii="Times New Roman" w:hAnsi="Times New Roman" w:cs="Times New Roman"/>
              </w:rPr>
            </w:pPr>
            <w:r w:rsidRPr="00A57A80">
              <w:rPr>
                <w:rFonts w:ascii="Times New Roman" w:hAnsi="Times New Roman" w:cs="Times New Roman"/>
                <w:sz w:val="22"/>
                <w:szCs w:val="22"/>
              </w:rPr>
              <w:t xml:space="preserve">из них: </w:t>
            </w:r>
          </w:p>
        </w:tc>
        <w:tc>
          <w:tcPr>
            <w:tcW w:w="1276" w:type="dxa"/>
            <w:vAlign w:val="center"/>
          </w:tcPr>
          <w:p w:rsidR="00F5430F" w:rsidRPr="00A57A80" w:rsidRDefault="00F5430F" w:rsidP="002778A4">
            <w:pPr>
              <w:tabs>
                <w:tab w:val="left" w:pos="2970"/>
                <w:tab w:val="right" w:pos="93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F5430F" w:rsidRPr="00A57A80" w:rsidRDefault="00F5430F" w:rsidP="002778A4">
            <w:pPr>
              <w:tabs>
                <w:tab w:val="left" w:pos="2970"/>
                <w:tab w:val="right" w:pos="93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F5430F" w:rsidRPr="00A57A80" w:rsidRDefault="00F5430F" w:rsidP="002778A4">
            <w:pPr>
              <w:tabs>
                <w:tab w:val="left" w:pos="2970"/>
                <w:tab w:val="right" w:pos="93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5430F" w:rsidRPr="00A57A80" w:rsidRDefault="00F5430F" w:rsidP="002778A4">
            <w:pPr>
              <w:tabs>
                <w:tab w:val="left" w:pos="2970"/>
                <w:tab w:val="right" w:pos="9355"/>
              </w:tabs>
              <w:rPr>
                <w:rFonts w:ascii="Times New Roman" w:hAnsi="Times New Roman" w:cs="Times New Roman"/>
              </w:rPr>
            </w:pPr>
          </w:p>
        </w:tc>
      </w:tr>
      <w:tr w:rsidR="00F5430F" w:rsidRPr="00A57A80" w:rsidTr="00F5430F">
        <w:trPr>
          <w:trHeight w:val="227"/>
        </w:trPr>
        <w:tc>
          <w:tcPr>
            <w:tcW w:w="4678" w:type="dxa"/>
            <w:hideMark/>
          </w:tcPr>
          <w:p w:rsidR="00F5430F" w:rsidRPr="00A57A80" w:rsidRDefault="00F5430F" w:rsidP="002778A4">
            <w:pPr>
              <w:tabs>
                <w:tab w:val="left" w:pos="2970"/>
                <w:tab w:val="right" w:pos="9355"/>
              </w:tabs>
              <w:rPr>
                <w:rFonts w:ascii="Times New Roman" w:hAnsi="Times New Roman" w:cs="Times New Roman"/>
              </w:rPr>
            </w:pPr>
            <w:r w:rsidRPr="00A57A80">
              <w:rPr>
                <w:rFonts w:ascii="Times New Roman" w:hAnsi="Times New Roman" w:cs="Times New Roman"/>
                <w:sz w:val="22"/>
                <w:szCs w:val="22"/>
              </w:rPr>
              <w:t>-функционирование ОМС</w:t>
            </w:r>
          </w:p>
        </w:tc>
        <w:tc>
          <w:tcPr>
            <w:tcW w:w="1276" w:type="dxa"/>
            <w:vAlign w:val="center"/>
          </w:tcPr>
          <w:p w:rsidR="00F5430F" w:rsidRPr="00A57A80" w:rsidRDefault="00F5430F" w:rsidP="002778A4">
            <w:pPr>
              <w:tabs>
                <w:tab w:val="left" w:pos="2970"/>
                <w:tab w:val="right" w:pos="9355"/>
              </w:tabs>
              <w:rPr>
                <w:rFonts w:ascii="Times New Roman" w:hAnsi="Times New Roman" w:cs="Times New Roman"/>
              </w:rPr>
            </w:pPr>
            <w:r w:rsidRPr="00A57A80">
              <w:rPr>
                <w:rFonts w:ascii="Times New Roman" w:hAnsi="Times New Roman" w:cs="Times New Roman"/>
              </w:rPr>
              <w:t>48 674,4</w:t>
            </w:r>
          </w:p>
        </w:tc>
        <w:tc>
          <w:tcPr>
            <w:tcW w:w="1276" w:type="dxa"/>
            <w:vAlign w:val="center"/>
          </w:tcPr>
          <w:p w:rsidR="00F5430F" w:rsidRPr="00A57A80" w:rsidRDefault="00F5430F" w:rsidP="002778A4">
            <w:pPr>
              <w:tabs>
                <w:tab w:val="left" w:pos="2970"/>
                <w:tab w:val="right" w:pos="9355"/>
              </w:tabs>
              <w:rPr>
                <w:rFonts w:ascii="Times New Roman" w:hAnsi="Times New Roman" w:cs="Times New Roman"/>
              </w:rPr>
            </w:pPr>
            <w:r w:rsidRPr="00A57A80">
              <w:rPr>
                <w:rFonts w:ascii="Times New Roman" w:hAnsi="Times New Roman" w:cs="Times New Roman"/>
              </w:rPr>
              <w:t>58 751,9</w:t>
            </w:r>
          </w:p>
        </w:tc>
        <w:tc>
          <w:tcPr>
            <w:tcW w:w="1417" w:type="dxa"/>
            <w:vAlign w:val="center"/>
          </w:tcPr>
          <w:p w:rsidR="00F5430F" w:rsidRPr="00A57A80" w:rsidRDefault="00A57A80" w:rsidP="002778A4">
            <w:pPr>
              <w:tabs>
                <w:tab w:val="left" w:pos="2970"/>
                <w:tab w:val="right" w:pos="9355"/>
              </w:tabs>
              <w:rPr>
                <w:rFonts w:ascii="Times New Roman" w:hAnsi="Times New Roman" w:cs="Times New Roman"/>
              </w:rPr>
            </w:pPr>
            <w:r w:rsidRPr="00A57A80">
              <w:rPr>
                <w:rFonts w:ascii="Times New Roman" w:hAnsi="Times New Roman" w:cs="Times New Roman"/>
              </w:rPr>
              <w:t>73 841,1</w:t>
            </w:r>
          </w:p>
        </w:tc>
        <w:tc>
          <w:tcPr>
            <w:tcW w:w="1418" w:type="dxa"/>
          </w:tcPr>
          <w:p w:rsidR="00F5430F" w:rsidRPr="00A57A80" w:rsidRDefault="00A57A80" w:rsidP="002778A4">
            <w:pPr>
              <w:tabs>
                <w:tab w:val="left" w:pos="2970"/>
                <w:tab w:val="right" w:pos="9355"/>
              </w:tabs>
              <w:rPr>
                <w:rFonts w:ascii="Times New Roman" w:hAnsi="Times New Roman" w:cs="Times New Roman"/>
              </w:rPr>
            </w:pPr>
            <w:r w:rsidRPr="00A57A80">
              <w:rPr>
                <w:rFonts w:ascii="Times New Roman" w:hAnsi="Times New Roman" w:cs="Times New Roman"/>
              </w:rPr>
              <w:t>58 478,1</w:t>
            </w:r>
          </w:p>
        </w:tc>
      </w:tr>
      <w:tr w:rsidR="00F5430F" w:rsidRPr="00A57A80" w:rsidTr="00F5430F">
        <w:tc>
          <w:tcPr>
            <w:tcW w:w="4678" w:type="dxa"/>
            <w:hideMark/>
          </w:tcPr>
          <w:p w:rsidR="00F5430F" w:rsidRPr="00A57A80" w:rsidRDefault="00F5430F" w:rsidP="002778A4">
            <w:pPr>
              <w:tabs>
                <w:tab w:val="left" w:pos="2970"/>
                <w:tab w:val="right" w:pos="9355"/>
              </w:tabs>
              <w:rPr>
                <w:rFonts w:ascii="Times New Roman" w:hAnsi="Times New Roman" w:cs="Times New Roman"/>
              </w:rPr>
            </w:pPr>
            <w:r w:rsidRPr="00A57A80">
              <w:rPr>
                <w:rFonts w:ascii="Times New Roman" w:hAnsi="Times New Roman" w:cs="Times New Roman"/>
                <w:sz w:val="22"/>
                <w:szCs w:val="22"/>
              </w:rPr>
              <w:t>- резервный фонд</w:t>
            </w:r>
          </w:p>
        </w:tc>
        <w:tc>
          <w:tcPr>
            <w:tcW w:w="1276" w:type="dxa"/>
            <w:vAlign w:val="center"/>
          </w:tcPr>
          <w:p w:rsidR="00F5430F" w:rsidRPr="00A57A80" w:rsidRDefault="00F5430F" w:rsidP="002778A4">
            <w:pPr>
              <w:tabs>
                <w:tab w:val="left" w:pos="2970"/>
                <w:tab w:val="right" w:pos="9355"/>
              </w:tabs>
              <w:rPr>
                <w:rFonts w:ascii="Times New Roman" w:hAnsi="Times New Roman" w:cs="Times New Roman"/>
              </w:rPr>
            </w:pPr>
            <w:r w:rsidRPr="00A57A8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vAlign w:val="center"/>
          </w:tcPr>
          <w:p w:rsidR="00F5430F" w:rsidRPr="00A57A80" w:rsidRDefault="00F5430F" w:rsidP="002778A4">
            <w:pPr>
              <w:tabs>
                <w:tab w:val="left" w:pos="2970"/>
                <w:tab w:val="right" w:pos="9355"/>
              </w:tabs>
              <w:rPr>
                <w:rFonts w:ascii="Times New Roman" w:hAnsi="Times New Roman" w:cs="Times New Roman"/>
              </w:rPr>
            </w:pPr>
            <w:r w:rsidRPr="00A57A8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F5430F" w:rsidRPr="00A57A80" w:rsidRDefault="00A57A80" w:rsidP="002778A4">
            <w:pPr>
              <w:tabs>
                <w:tab w:val="left" w:pos="2970"/>
                <w:tab w:val="right" w:pos="9355"/>
              </w:tabs>
              <w:rPr>
                <w:rFonts w:ascii="Times New Roman" w:hAnsi="Times New Roman" w:cs="Times New Roman"/>
              </w:rPr>
            </w:pPr>
            <w:r w:rsidRPr="00A57A8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</w:tcPr>
          <w:p w:rsidR="00F5430F" w:rsidRPr="00A57A80" w:rsidRDefault="00A57A80" w:rsidP="002778A4">
            <w:pPr>
              <w:tabs>
                <w:tab w:val="left" w:pos="2970"/>
                <w:tab w:val="right" w:pos="9355"/>
              </w:tabs>
              <w:rPr>
                <w:rFonts w:ascii="Times New Roman" w:hAnsi="Times New Roman" w:cs="Times New Roman"/>
              </w:rPr>
            </w:pPr>
            <w:r w:rsidRPr="00A57A80">
              <w:rPr>
                <w:rFonts w:ascii="Times New Roman" w:hAnsi="Times New Roman" w:cs="Times New Roman"/>
              </w:rPr>
              <w:t>250,0</w:t>
            </w:r>
          </w:p>
        </w:tc>
      </w:tr>
      <w:tr w:rsidR="00F5430F" w:rsidRPr="00A57A80" w:rsidTr="00F5430F">
        <w:tc>
          <w:tcPr>
            <w:tcW w:w="4678" w:type="dxa"/>
            <w:hideMark/>
          </w:tcPr>
          <w:p w:rsidR="00F5430F" w:rsidRPr="00A57A80" w:rsidRDefault="00F5430F" w:rsidP="002778A4">
            <w:pPr>
              <w:tabs>
                <w:tab w:val="left" w:pos="2970"/>
                <w:tab w:val="right" w:pos="9355"/>
              </w:tabs>
              <w:rPr>
                <w:rFonts w:ascii="Times New Roman" w:hAnsi="Times New Roman" w:cs="Times New Roman"/>
              </w:rPr>
            </w:pPr>
            <w:r w:rsidRPr="00A57A80">
              <w:rPr>
                <w:rFonts w:ascii="Times New Roman" w:hAnsi="Times New Roman" w:cs="Times New Roman"/>
                <w:sz w:val="22"/>
                <w:szCs w:val="22"/>
              </w:rPr>
              <w:t>- МКУ ЦСУ</w:t>
            </w:r>
          </w:p>
        </w:tc>
        <w:tc>
          <w:tcPr>
            <w:tcW w:w="1276" w:type="dxa"/>
            <w:vAlign w:val="center"/>
          </w:tcPr>
          <w:p w:rsidR="00F5430F" w:rsidRPr="00A57A80" w:rsidRDefault="00F5430F" w:rsidP="002778A4">
            <w:pPr>
              <w:tabs>
                <w:tab w:val="left" w:pos="2970"/>
                <w:tab w:val="right" w:pos="9355"/>
              </w:tabs>
              <w:rPr>
                <w:rFonts w:ascii="Times New Roman" w:hAnsi="Times New Roman" w:cs="Times New Roman"/>
              </w:rPr>
            </w:pPr>
            <w:r w:rsidRPr="00A57A80">
              <w:rPr>
                <w:rFonts w:ascii="Times New Roman" w:hAnsi="Times New Roman" w:cs="Times New Roman"/>
              </w:rPr>
              <w:t>21 112,5</w:t>
            </w:r>
          </w:p>
        </w:tc>
        <w:tc>
          <w:tcPr>
            <w:tcW w:w="1276" w:type="dxa"/>
            <w:vAlign w:val="center"/>
          </w:tcPr>
          <w:p w:rsidR="00F5430F" w:rsidRPr="00A57A80" w:rsidRDefault="00F5430F" w:rsidP="002778A4">
            <w:pPr>
              <w:tabs>
                <w:tab w:val="left" w:pos="2970"/>
                <w:tab w:val="right" w:pos="9355"/>
              </w:tabs>
              <w:rPr>
                <w:rFonts w:ascii="Times New Roman" w:hAnsi="Times New Roman" w:cs="Times New Roman"/>
              </w:rPr>
            </w:pPr>
            <w:r w:rsidRPr="00A57A80">
              <w:rPr>
                <w:rFonts w:ascii="Times New Roman" w:hAnsi="Times New Roman" w:cs="Times New Roman"/>
              </w:rPr>
              <w:t>26 596,1</w:t>
            </w:r>
          </w:p>
        </w:tc>
        <w:tc>
          <w:tcPr>
            <w:tcW w:w="1417" w:type="dxa"/>
            <w:vAlign w:val="center"/>
          </w:tcPr>
          <w:p w:rsidR="00F5430F" w:rsidRPr="00A57A80" w:rsidRDefault="00A57A80" w:rsidP="002778A4">
            <w:pPr>
              <w:tabs>
                <w:tab w:val="left" w:pos="2970"/>
                <w:tab w:val="right" w:pos="9355"/>
              </w:tabs>
              <w:rPr>
                <w:rFonts w:ascii="Times New Roman" w:hAnsi="Times New Roman" w:cs="Times New Roman"/>
              </w:rPr>
            </w:pPr>
            <w:r w:rsidRPr="00A57A80">
              <w:rPr>
                <w:rFonts w:ascii="Times New Roman" w:hAnsi="Times New Roman" w:cs="Times New Roman"/>
              </w:rPr>
              <w:t>31 006,0</w:t>
            </w:r>
          </w:p>
        </w:tc>
        <w:tc>
          <w:tcPr>
            <w:tcW w:w="1418" w:type="dxa"/>
          </w:tcPr>
          <w:p w:rsidR="00F5430F" w:rsidRPr="00A57A80" w:rsidRDefault="00A57A80" w:rsidP="002778A4">
            <w:pPr>
              <w:tabs>
                <w:tab w:val="left" w:pos="2970"/>
                <w:tab w:val="right" w:pos="9355"/>
              </w:tabs>
              <w:rPr>
                <w:rFonts w:ascii="Times New Roman" w:hAnsi="Times New Roman" w:cs="Times New Roman"/>
              </w:rPr>
            </w:pPr>
            <w:r w:rsidRPr="00A57A80">
              <w:rPr>
                <w:rFonts w:ascii="Times New Roman" w:hAnsi="Times New Roman" w:cs="Times New Roman"/>
              </w:rPr>
              <w:t>24 123,6</w:t>
            </w:r>
          </w:p>
        </w:tc>
      </w:tr>
      <w:tr w:rsidR="00F5430F" w:rsidRPr="00A57A80" w:rsidTr="00F5430F">
        <w:tc>
          <w:tcPr>
            <w:tcW w:w="4678" w:type="dxa"/>
          </w:tcPr>
          <w:p w:rsidR="00F5430F" w:rsidRPr="00A57A80" w:rsidRDefault="00F5430F" w:rsidP="002778A4">
            <w:pPr>
              <w:tabs>
                <w:tab w:val="left" w:pos="2970"/>
                <w:tab w:val="right" w:pos="935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A57A80">
              <w:rPr>
                <w:rFonts w:ascii="Times New Roman" w:hAnsi="Times New Roman" w:cs="Times New Roman"/>
                <w:sz w:val="22"/>
                <w:szCs w:val="22"/>
              </w:rPr>
              <w:t>МП «Управление муниципальными финансами и муниципальным долгом»</w:t>
            </w:r>
          </w:p>
        </w:tc>
        <w:tc>
          <w:tcPr>
            <w:tcW w:w="1276" w:type="dxa"/>
            <w:vAlign w:val="center"/>
          </w:tcPr>
          <w:p w:rsidR="00F5430F" w:rsidRPr="00A57A80" w:rsidRDefault="00F5430F" w:rsidP="002778A4">
            <w:pPr>
              <w:tabs>
                <w:tab w:val="left" w:pos="2970"/>
                <w:tab w:val="right" w:pos="9355"/>
              </w:tabs>
              <w:rPr>
                <w:rFonts w:ascii="Times New Roman" w:hAnsi="Times New Roman" w:cs="Times New Roman"/>
              </w:rPr>
            </w:pPr>
            <w:r w:rsidRPr="00A57A80">
              <w:rPr>
                <w:rFonts w:ascii="Times New Roman" w:hAnsi="Times New Roman" w:cs="Times New Roman"/>
              </w:rPr>
              <w:t>17,6</w:t>
            </w:r>
          </w:p>
        </w:tc>
        <w:tc>
          <w:tcPr>
            <w:tcW w:w="1276" w:type="dxa"/>
            <w:vAlign w:val="center"/>
          </w:tcPr>
          <w:p w:rsidR="00F5430F" w:rsidRPr="00A57A80" w:rsidRDefault="00F5430F" w:rsidP="002778A4">
            <w:pPr>
              <w:tabs>
                <w:tab w:val="left" w:pos="2970"/>
                <w:tab w:val="right" w:pos="9355"/>
              </w:tabs>
              <w:rPr>
                <w:rFonts w:ascii="Times New Roman" w:hAnsi="Times New Roman" w:cs="Times New Roman"/>
              </w:rPr>
            </w:pPr>
            <w:r w:rsidRPr="00A57A80">
              <w:rPr>
                <w:rFonts w:ascii="Times New Roman" w:hAnsi="Times New Roman" w:cs="Times New Roman"/>
              </w:rPr>
              <w:t>72,4</w:t>
            </w:r>
          </w:p>
        </w:tc>
        <w:tc>
          <w:tcPr>
            <w:tcW w:w="1417" w:type="dxa"/>
            <w:vAlign w:val="center"/>
          </w:tcPr>
          <w:p w:rsidR="00F5430F" w:rsidRPr="00A57A80" w:rsidRDefault="00A57A80" w:rsidP="002778A4">
            <w:pPr>
              <w:tabs>
                <w:tab w:val="left" w:pos="2970"/>
                <w:tab w:val="right" w:pos="9355"/>
              </w:tabs>
              <w:rPr>
                <w:rFonts w:ascii="Times New Roman" w:hAnsi="Times New Roman" w:cs="Times New Roman"/>
              </w:rPr>
            </w:pPr>
            <w:r w:rsidRPr="00A57A80">
              <w:rPr>
                <w:rFonts w:ascii="Times New Roman" w:hAnsi="Times New Roman" w:cs="Times New Roman"/>
              </w:rPr>
              <w:t>85,8</w:t>
            </w:r>
          </w:p>
        </w:tc>
        <w:tc>
          <w:tcPr>
            <w:tcW w:w="1418" w:type="dxa"/>
          </w:tcPr>
          <w:p w:rsidR="00F5430F" w:rsidRPr="00A57A80" w:rsidRDefault="00A57A80" w:rsidP="002778A4">
            <w:pPr>
              <w:tabs>
                <w:tab w:val="left" w:pos="2970"/>
                <w:tab w:val="right" w:pos="9355"/>
              </w:tabs>
              <w:rPr>
                <w:rFonts w:ascii="Times New Roman" w:hAnsi="Times New Roman" w:cs="Times New Roman"/>
              </w:rPr>
            </w:pPr>
            <w:r w:rsidRPr="00A57A80">
              <w:rPr>
                <w:rFonts w:ascii="Times New Roman" w:hAnsi="Times New Roman" w:cs="Times New Roman"/>
              </w:rPr>
              <w:t>70,0</w:t>
            </w:r>
          </w:p>
        </w:tc>
      </w:tr>
      <w:tr w:rsidR="00F5430F" w:rsidRPr="00A57A80" w:rsidTr="00F5430F">
        <w:tc>
          <w:tcPr>
            <w:tcW w:w="4678" w:type="dxa"/>
            <w:hideMark/>
          </w:tcPr>
          <w:p w:rsidR="00F5430F" w:rsidRPr="00A57A80" w:rsidRDefault="00F5430F" w:rsidP="002778A4">
            <w:pPr>
              <w:tabs>
                <w:tab w:val="left" w:pos="2970"/>
                <w:tab w:val="right" w:pos="9355"/>
              </w:tabs>
              <w:rPr>
                <w:rFonts w:ascii="Times New Roman" w:hAnsi="Times New Roman" w:cs="Times New Roman"/>
              </w:rPr>
            </w:pPr>
            <w:r w:rsidRPr="00A57A80">
              <w:rPr>
                <w:rFonts w:ascii="Times New Roman" w:hAnsi="Times New Roman" w:cs="Times New Roman"/>
                <w:sz w:val="22"/>
                <w:szCs w:val="22"/>
              </w:rPr>
              <w:t xml:space="preserve">оценка недвижимости, паспортизация </w:t>
            </w:r>
            <w:proofErr w:type="spellStart"/>
            <w:r w:rsidRPr="00A57A80">
              <w:rPr>
                <w:rFonts w:ascii="Times New Roman" w:hAnsi="Times New Roman" w:cs="Times New Roman"/>
                <w:sz w:val="22"/>
                <w:szCs w:val="22"/>
              </w:rPr>
              <w:t>мун.им-ва</w:t>
            </w:r>
            <w:proofErr w:type="spellEnd"/>
            <w:r w:rsidRPr="00A57A80">
              <w:rPr>
                <w:rFonts w:ascii="Times New Roman" w:hAnsi="Times New Roman" w:cs="Times New Roman"/>
                <w:sz w:val="22"/>
                <w:szCs w:val="22"/>
              </w:rPr>
              <w:t>, регул. отношений по муниципальной собственности</w:t>
            </w:r>
          </w:p>
        </w:tc>
        <w:tc>
          <w:tcPr>
            <w:tcW w:w="1276" w:type="dxa"/>
            <w:vAlign w:val="center"/>
          </w:tcPr>
          <w:p w:rsidR="00F5430F" w:rsidRPr="00A57A80" w:rsidRDefault="00F5430F" w:rsidP="002778A4">
            <w:pPr>
              <w:tabs>
                <w:tab w:val="left" w:pos="2970"/>
                <w:tab w:val="right" w:pos="9355"/>
              </w:tabs>
              <w:rPr>
                <w:rFonts w:ascii="Times New Roman" w:hAnsi="Times New Roman" w:cs="Times New Roman"/>
              </w:rPr>
            </w:pPr>
            <w:r w:rsidRPr="00A57A80">
              <w:rPr>
                <w:rFonts w:ascii="Times New Roman" w:hAnsi="Times New Roman" w:cs="Times New Roman"/>
              </w:rPr>
              <w:t>551,8</w:t>
            </w:r>
          </w:p>
        </w:tc>
        <w:tc>
          <w:tcPr>
            <w:tcW w:w="1276" w:type="dxa"/>
            <w:vAlign w:val="center"/>
          </w:tcPr>
          <w:p w:rsidR="00F5430F" w:rsidRPr="00A57A80" w:rsidRDefault="00F5430F" w:rsidP="002778A4">
            <w:pPr>
              <w:tabs>
                <w:tab w:val="left" w:pos="2970"/>
                <w:tab w:val="right" w:pos="9355"/>
              </w:tabs>
              <w:rPr>
                <w:rFonts w:ascii="Times New Roman" w:hAnsi="Times New Roman" w:cs="Times New Roman"/>
              </w:rPr>
            </w:pPr>
            <w:r w:rsidRPr="00A57A80">
              <w:rPr>
                <w:rFonts w:ascii="Times New Roman" w:hAnsi="Times New Roman" w:cs="Times New Roman"/>
              </w:rPr>
              <w:t>536,5</w:t>
            </w:r>
          </w:p>
        </w:tc>
        <w:tc>
          <w:tcPr>
            <w:tcW w:w="1417" w:type="dxa"/>
            <w:vAlign w:val="center"/>
          </w:tcPr>
          <w:p w:rsidR="00F5430F" w:rsidRPr="00A57A80" w:rsidRDefault="00A57A80" w:rsidP="002778A4">
            <w:pPr>
              <w:tabs>
                <w:tab w:val="left" w:pos="2970"/>
                <w:tab w:val="right" w:pos="9355"/>
              </w:tabs>
              <w:rPr>
                <w:rFonts w:ascii="Times New Roman" w:hAnsi="Times New Roman" w:cs="Times New Roman"/>
              </w:rPr>
            </w:pPr>
            <w:r w:rsidRPr="00A57A80">
              <w:rPr>
                <w:rFonts w:ascii="Times New Roman" w:hAnsi="Times New Roman" w:cs="Times New Roman"/>
              </w:rPr>
              <w:t>1 742,1</w:t>
            </w:r>
          </w:p>
        </w:tc>
        <w:tc>
          <w:tcPr>
            <w:tcW w:w="1418" w:type="dxa"/>
          </w:tcPr>
          <w:p w:rsidR="00A57A80" w:rsidRPr="00A57A80" w:rsidRDefault="00A57A80" w:rsidP="002778A4">
            <w:pPr>
              <w:tabs>
                <w:tab w:val="left" w:pos="2970"/>
                <w:tab w:val="right" w:pos="9355"/>
              </w:tabs>
              <w:rPr>
                <w:rFonts w:ascii="Times New Roman" w:hAnsi="Times New Roman" w:cs="Times New Roman"/>
              </w:rPr>
            </w:pPr>
          </w:p>
          <w:p w:rsidR="00F5430F" w:rsidRPr="00A57A80" w:rsidRDefault="00A57A80" w:rsidP="002778A4">
            <w:pPr>
              <w:tabs>
                <w:tab w:val="left" w:pos="2970"/>
                <w:tab w:val="right" w:pos="9355"/>
              </w:tabs>
              <w:rPr>
                <w:rFonts w:ascii="Times New Roman" w:hAnsi="Times New Roman" w:cs="Times New Roman"/>
              </w:rPr>
            </w:pPr>
            <w:r w:rsidRPr="00A57A80">
              <w:rPr>
                <w:rFonts w:ascii="Times New Roman" w:hAnsi="Times New Roman" w:cs="Times New Roman"/>
              </w:rPr>
              <w:t>3 500,0</w:t>
            </w:r>
          </w:p>
        </w:tc>
      </w:tr>
      <w:tr w:rsidR="00F5430F" w:rsidRPr="00A57A80" w:rsidTr="00F5430F">
        <w:tc>
          <w:tcPr>
            <w:tcW w:w="4678" w:type="dxa"/>
          </w:tcPr>
          <w:p w:rsidR="00F5430F" w:rsidRPr="00A57A80" w:rsidRDefault="00F5430F" w:rsidP="002778A4">
            <w:pPr>
              <w:tabs>
                <w:tab w:val="left" w:pos="2970"/>
                <w:tab w:val="right" w:pos="935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A57A80">
              <w:rPr>
                <w:rFonts w:ascii="Times New Roman" w:hAnsi="Times New Roman" w:cs="Times New Roman"/>
                <w:sz w:val="22"/>
                <w:szCs w:val="22"/>
              </w:rPr>
              <w:t>расходы на выборы</w:t>
            </w:r>
          </w:p>
        </w:tc>
        <w:tc>
          <w:tcPr>
            <w:tcW w:w="1276" w:type="dxa"/>
            <w:vAlign w:val="center"/>
          </w:tcPr>
          <w:p w:rsidR="00F5430F" w:rsidRPr="00A57A80" w:rsidRDefault="00F5430F" w:rsidP="002778A4">
            <w:pPr>
              <w:tabs>
                <w:tab w:val="left" w:pos="2970"/>
                <w:tab w:val="right" w:pos="9355"/>
              </w:tabs>
              <w:rPr>
                <w:rFonts w:ascii="Times New Roman" w:hAnsi="Times New Roman" w:cs="Times New Roman"/>
              </w:rPr>
            </w:pPr>
            <w:r w:rsidRPr="00A57A80">
              <w:rPr>
                <w:rFonts w:ascii="Times New Roman" w:hAnsi="Times New Roman" w:cs="Times New Roman"/>
              </w:rPr>
              <w:t>1 261,2</w:t>
            </w:r>
          </w:p>
        </w:tc>
        <w:tc>
          <w:tcPr>
            <w:tcW w:w="1276" w:type="dxa"/>
            <w:vAlign w:val="center"/>
          </w:tcPr>
          <w:p w:rsidR="00F5430F" w:rsidRPr="00A57A80" w:rsidRDefault="00F5430F" w:rsidP="002778A4">
            <w:pPr>
              <w:tabs>
                <w:tab w:val="left" w:pos="2970"/>
                <w:tab w:val="right" w:pos="9355"/>
              </w:tabs>
              <w:rPr>
                <w:rFonts w:ascii="Times New Roman" w:hAnsi="Times New Roman" w:cs="Times New Roman"/>
              </w:rPr>
            </w:pPr>
            <w:r w:rsidRPr="00A57A80">
              <w:rPr>
                <w:rFonts w:ascii="Times New Roman" w:hAnsi="Times New Roman" w:cs="Times New Roman"/>
              </w:rPr>
              <w:t>4 753,4</w:t>
            </w:r>
          </w:p>
        </w:tc>
        <w:tc>
          <w:tcPr>
            <w:tcW w:w="1417" w:type="dxa"/>
            <w:vAlign w:val="center"/>
          </w:tcPr>
          <w:p w:rsidR="00F5430F" w:rsidRPr="00A57A80" w:rsidRDefault="00A57A80" w:rsidP="002778A4">
            <w:pPr>
              <w:tabs>
                <w:tab w:val="left" w:pos="2970"/>
                <w:tab w:val="right" w:pos="9355"/>
              </w:tabs>
              <w:rPr>
                <w:rFonts w:ascii="Times New Roman" w:hAnsi="Times New Roman" w:cs="Times New Roman"/>
              </w:rPr>
            </w:pPr>
            <w:r w:rsidRPr="00A57A8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</w:tcPr>
          <w:p w:rsidR="00F5430F" w:rsidRPr="00A57A80" w:rsidRDefault="00A57A80" w:rsidP="002778A4">
            <w:pPr>
              <w:tabs>
                <w:tab w:val="left" w:pos="2970"/>
                <w:tab w:val="right" w:pos="9355"/>
              </w:tabs>
              <w:rPr>
                <w:rFonts w:ascii="Times New Roman" w:hAnsi="Times New Roman" w:cs="Times New Roman"/>
              </w:rPr>
            </w:pPr>
            <w:r w:rsidRPr="00A57A80">
              <w:rPr>
                <w:rFonts w:ascii="Times New Roman" w:hAnsi="Times New Roman" w:cs="Times New Roman"/>
              </w:rPr>
              <w:t>0,0</w:t>
            </w:r>
          </w:p>
        </w:tc>
      </w:tr>
      <w:tr w:rsidR="00F5430F" w:rsidRPr="00A57A80" w:rsidTr="00F5430F">
        <w:tc>
          <w:tcPr>
            <w:tcW w:w="4678" w:type="dxa"/>
            <w:hideMark/>
          </w:tcPr>
          <w:p w:rsidR="00F5430F" w:rsidRPr="00A57A80" w:rsidRDefault="00F5430F" w:rsidP="002778A4">
            <w:pPr>
              <w:tabs>
                <w:tab w:val="left" w:pos="2970"/>
                <w:tab w:val="right" w:pos="9355"/>
              </w:tabs>
              <w:rPr>
                <w:rFonts w:ascii="Times New Roman" w:hAnsi="Times New Roman" w:cs="Times New Roman"/>
              </w:rPr>
            </w:pPr>
            <w:r w:rsidRPr="00A57A80">
              <w:rPr>
                <w:rFonts w:ascii="Times New Roman" w:hAnsi="Times New Roman" w:cs="Times New Roman"/>
                <w:sz w:val="22"/>
                <w:szCs w:val="22"/>
              </w:rPr>
              <w:t>выполнение других обязательств</w:t>
            </w:r>
          </w:p>
        </w:tc>
        <w:tc>
          <w:tcPr>
            <w:tcW w:w="1276" w:type="dxa"/>
            <w:vAlign w:val="center"/>
          </w:tcPr>
          <w:p w:rsidR="00F5430F" w:rsidRPr="00A57A80" w:rsidRDefault="00F5430F" w:rsidP="002778A4">
            <w:pPr>
              <w:tabs>
                <w:tab w:val="left" w:pos="2970"/>
                <w:tab w:val="right" w:pos="9355"/>
              </w:tabs>
              <w:rPr>
                <w:rFonts w:ascii="Times New Roman" w:hAnsi="Times New Roman" w:cs="Times New Roman"/>
              </w:rPr>
            </w:pPr>
            <w:r w:rsidRPr="00A57A80">
              <w:rPr>
                <w:rFonts w:ascii="Times New Roman" w:hAnsi="Times New Roman" w:cs="Times New Roman"/>
              </w:rPr>
              <w:t>676,5</w:t>
            </w:r>
          </w:p>
        </w:tc>
        <w:tc>
          <w:tcPr>
            <w:tcW w:w="1276" w:type="dxa"/>
            <w:vAlign w:val="center"/>
          </w:tcPr>
          <w:p w:rsidR="00F5430F" w:rsidRPr="00A57A80" w:rsidRDefault="00F5430F" w:rsidP="002778A4">
            <w:pPr>
              <w:tabs>
                <w:tab w:val="left" w:pos="2970"/>
                <w:tab w:val="right" w:pos="9355"/>
              </w:tabs>
              <w:rPr>
                <w:rFonts w:ascii="Times New Roman" w:hAnsi="Times New Roman" w:cs="Times New Roman"/>
              </w:rPr>
            </w:pPr>
            <w:r w:rsidRPr="00A57A80">
              <w:rPr>
                <w:rFonts w:ascii="Times New Roman" w:hAnsi="Times New Roman" w:cs="Times New Roman"/>
              </w:rPr>
              <w:t>830,4</w:t>
            </w:r>
          </w:p>
        </w:tc>
        <w:tc>
          <w:tcPr>
            <w:tcW w:w="1417" w:type="dxa"/>
            <w:vAlign w:val="center"/>
          </w:tcPr>
          <w:p w:rsidR="00F5430F" w:rsidRPr="00A57A80" w:rsidRDefault="00A57A80" w:rsidP="002778A4">
            <w:pPr>
              <w:tabs>
                <w:tab w:val="left" w:pos="2970"/>
                <w:tab w:val="right" w:pos="9355"/>
              </w:tabs>
              <w:rPr>
                <w:rFonts w:ascii="Times New Roman" w:hAnsi="Times New Roman" w:cs="Times New Roman"/>
              </w:rPr>
            </w:pPr>
            <w:r w:rsidRPr="00A57A80">
              <w:rPr>
                <w:rFonts w:ascii="Times New Roman" w:hAnsi="Times New Roman" w:cs="Times New Roman"/>
              </w:rPr>
              <w:t>613,2</w:t>
            </w:r>
          </w:p>
        </w:tc>
        <w:tc>
          <w:tcPr>
            <w:tcW w:w="1418" w:type="dxa"/>
          </w:tcPr>
          <w:p w:rsidR="00F5430F" w:rsidRPr="00A57A80" w:rsidRDefault="00A57A80" w:rsidP="002778A4">
            <w:pPr>
              <w:tabs>
                <w:tab w:val="left" w:pos="2970"/>
                <w:tab w:val="right" w:pos="9355"/>
              </w:tabs>
              <w:rPr>
                <w:rFonts w:ascii="Times New Roman" w:hAnsi="Times New Roman" w:cs="Times New Roman"/>
              </w:rPr>
            </w:pPr>
            <w:r w:rsidRPr="00A57A80">
              <w:rPr>
                <w:rFonts w:ascii="Times New Roman" w:hAnsi="Times New Roman" w:cs="Times New Roman"/>
              </w:rPr>
              <w:t>615,0</w:t>
            </w:r>
          </w:p>
        </w:tc>
      </w:tr>
      <w:tr w:rsidR="00F5430F" w:rsidRPr="00A57A80" w:rsidTr="00F5430F">
        <w:trPr>
          <w:trHeight w:val="300"/>
        </w:trPr>
        <w:tc>
          <w:tcPr>
            <w:tcW w:w="4678" w:type="dxa"/>
          </w:tcPr>
          <w:p w:rsidR="00F5430F" w:rsidRPr="00A57A80" w:rsidRDefault="00F5430F" w:rsidP="002778A4">
            <w:pPr>
              <w:tabs>
                <w:tab w:val="left" w:pos="2970"/>
                <w:tab w:val="right" w:pos="935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A57A80">
              <w:rPr>
                <w:rFonts w:ascii="Times New Roman" w:hAnsi="Times New Roman" w:cs="Times New Roman"/>
                <w:sz w:val="22"/>
                <w:szCs w:val="22"/>
              </w:rPr>
              <w:t>Субвенция на выполнение переданных полномочий по составлению протоколов</w:t>
            </w:r>
          </w:p>
        </w:tc>
        <w:tc>
          <w:tcPr>
            <w:tcW w:w="1276" w:type="dxa"/>
            <w:vAlign w:val="center"/>
          </w:tcPr>
          <w:p w:rsidR="00F5430F" w:rsidRPr="00A57A80" w:rsidRDefault="00F5430F" w:rsidP="002778A4">
            <w:pPr>
              <w:tabs>
                <w:tab w:val="left" w:pos="2970"/>
                <w:tab w:val="right" w:pos="9355"/>
              </w:tabs>
              <w:rPr>
                <w:rFonts w:ascii="Times New Roman" w:hAnsi="Times New Roman" w:cs="Times New Roman"/>
              </w:rPr>
            </w:pPr>
            <w:r w:rsidRPr="00A57A80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276" w:type="dxa"/>
            <w:vAlign w:val="center"/>
          </w:tcPr>
          <w:p w:rsidR="00F5430F" w:rsidRPr="00A57A80" w:rsidRDefault="00F5430F" w:rsidP="002778A4">
            <w:pPr>
              <w:tabs>
                <w:tab w:val="left" w:pos="2970"/>
                <w:tab w:val="right" w:pos="9355"/>
              </w:tabs>
              <w:rPr>
                <w:rFonts w:ascii="Times New Roman" w:hAnsi="Times New Roman" w:cs="Times New Roman"/>
              </w:rPr>
            </w:pPr>
            <w:r w:rsidRPr="00A57A80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417" w:type="dxa"/>
            <w:vAlign w:val="center"/>
          </w:tcPr>
          <w:p w:rsidR="00F5430F" w:rsidRPr="00A57A80" w:rsidRDefault="00A57A80" w:rsidP="002778A4">
            <w:pPr>
              <w:tabs>
                <w:tab w:val="left" w:pos="2970"/>
                <w:tab w:val="right" w:pos="9355"/>
              </w:tabs>
              <w:rPr>
                <w:rFonts w:ascii="Times New Roman" w:hAnsi="Times New Roman" w:cs="Times New Roman"/>
              </w:rPr>
            </w:pPr>
            <w:r w:rsidRPr="00A57A80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418" w:type="dxa"/>
          </w:tcPr>
          <w:p w:rsidR="00F5430F" w:rsidRPr="00A57A80" w:rsidRDefault="00A57A80" w:rsidP="002778A4">
            <w:pPr>
              <w:tabs>
                <w:tab w:val="left" w:pos="2970"/>
                <w:tab w:val="right" w:pos="9355"/>
              </w:tabs>
              <w:rPr>
                <w:rFonts w:ascii="Times New Roman" w:hAnsi="Times New Roman" w:cs="Times New Roman"/>
              </w:rPr>
            </w:pPr>
            <w:r w:rsidRPr="00A57A80">
              <w:rPr>
                <w:rFonts w:ascii="Times New Roman" w:hAnsi="Times New Roman" w:cs="Times New Roman"/>
              </w:rPr>
              <w:t>0,7</w:t>
            </w:r>
          </w:p>
        </w:tc>
      </w:tr>
      <w:tr w:rsidR="00F5430F" w:rsidRPr="00A57A80" w:rsidTr="00F5430F">
        <w:trPr>
          <w:trHeight w:val="300"/>
        </w:trPr>
        <w:tc>
          <w:tcPr>
            <w:tcW w:w="4678" w:type="dxa"/>
            <w:hideMark/>
          </w:tcPr>
          <w:p w:rsidR="00F5430F" w:rsidRPr="00A57A80" w:rsidRDefault="00F5430F" w:rsidP="002778A4">
            <w:pPr>
              <w:tabs>
                <w:tab w:val="left" w:pos="2970"/>
                <w:tab w:val="right" w:pos="9355"/>
              </w:tabs>
              <w:rPr>
                <w:rFonts w:ascii="Times New Roman" w:hAnsi="Times New Roman" w:cs="Times New Roman"/>
              </w:rPr>
            </w:pPr>
            <w:r w:rsidRPr="00A57A80">
              <w:rPr>
                <w:rFonts w:ascii="Times New Roman" w:hAnsi="Times New Roman" w:cs="Times New Roman"/>
                <w:sz w:val="22"/>
                <w:szCs w:val="22"/>
              </w:rPr>
              <w:t>Национальная безопасность</w:t>
            </w:r>
          </w:p>
        </w:tc>
        <w:tc>
          <w:tcPr>
            <w:tcW w:w="1276" w:type="dxa"/>
            <w:vAlign w:val="center"/>
          </w:tcPr>
          <w:p w:rsidR="00F5430F" w:rsidRPr="00A57A80" w:rsidRDefault="00F5430F" w:rsidP="002778A4">
            <w:pPr>
              <w:tabs>
                <w:tab w:val="left" w:pos="2970"/>
                <w:tab w:val="right" w:pos="9355"/>
              </w:tabs>
              <w:rPr>
                <w:rFonts w:ascii="Times New Roman" w:hAnsi="Times New Roman" w:cs="Times New Roman"/>
              </w:rPr>
            </w:pPr>
            <w:r w:rsidRPr="00A57A80">
              <w:rPr>
                <w:rFonts w:ascii="Times New Roman" w:hAnsi="Times New Roman" w:cs="Times New Roman"/>
              </w:rPr>
              <w:t>24 959,8</w:t>
            </w:r>
          </w:p>
        </w:tc>
        <w:tc>
          <w:tcPr>
            <w:tcW w:w="1276" w:type="dxa"/>
            <w:vAlign w:val="center"/>
          </w:tcPr>
          <w:p w:rsidR="00F5430F" w:rsidRPr="00A57A80" w:rsidRDefault="00F5430F" w:rsidP="002778A4">
            <w:pPr>
              <w:tabs>
                <w:tab w:val="left" w:pos="2970"/>
                <w:tab w:val="right" w:pos="9355"/>
              </w:tabs>
              <w:rPr>
                <w:rFonts w:ascii="Times New Roman" w:hAnsi="Times New Roman" w:cs="Times New Roman"/>
              </w:rPr>
            </w:pPr>
            <w:r w:rsidRPr="00A57A80">
              <w:rPr>
                <w:rFonts w:ascii="Times New Roman" w:hAnsi="Times New Roman" w:cs="Times New Roman"/>
              </w:rPr>
              <w:t>1 108,4</w:t>
            </w:r>
          </w:p>
        </w:tc>
        <w:tc>
          <w:tcPr>
            <w:tcW w:w="1417" w:type="dxa"/>
            <w:vAlign w:val="center"/>
          </w:tcPr>
          <w:p w:rsidR="00F5430F" w:rsidRPr="00A57A80" w:rsidRDefault="00A57A80" w:rsidP="002778A4">
            <w:pPr>
              <w:tabs>
                <w:tab w:val="left" w:pos="2970"/>
                <w:tab w:val="right" w:pos="9355"/>
              </w:tabs>
              <w:rPr>
                <w:rFonts w:ascii="Times New Roman" w:hAnsi="Times New Roman" w:cs="Times New Roman"/>
              </w:rPr>
            </w:pPr>
            <w:r w:rsidRPr="00A57A80">
              <w:rPr>
                <w:rFonts w:ascii="Times New Roman" w:hAnsi="Times New Roman" w:cs="Times New Roman"/>
              </w:rPr>
              <w:t>3 380,0</w:t>
            </w:r>
          </w:p>
        </w:tc>
        <w:tc>
          <w:tcPr>
            <w:tcW w:w="1418" w:type="dxa"/>
          </w:tcPr>
          <w:p w:rsidR="00F5430F" w:rsidRPr="00A57A80" w:rsidRDefault="00A57A80" w:rsidP="002778A4">
            <w:pPr>
              <w:tabs>
                <w:tab w:val="left" w:pos="2970"/>
                <w:tab w:val="right" w:pos="9355"/>
              </w:tabs>
              <w:rPr>
                <w:rFonts w:ascii="Times New Roman" w:hAnsi="Times New Roman" w:cs="Times New Roman"/>
              </w:rPr>
            </w:pPr>
            <w:r w:rsidRPr="00A57A80">
              <w:rPr>
                <w:rFonts w:ascii="Times New Roman" w:hAnsi="Times New Roman" w:cs="Times New Roman"/>
              </w:rPr>
              <w:t>1 486,4</w:t>
            </w:r>
          </w:p>
        </w:tc>
      </w:tr>
      <w:tr w:rsidR="00F5430F" w:rsidRPr="00A57A80" w:rsidTr="00F5430F">
        <w:trPr>
          <w:trHeight w:val="300"/>
        </w:trPr>
        <w:tc>
          <w:tcPr>
            <w:tcW w:w="4678" w:type="dxa"/>
            <w:hideMark/>
          </w:tcPr>
          <w:p w:rsidR="00F5430F" w:rsidRPr="00A57A80" w:rsidRDefault="00F5430F" w:rsidP="002778A4">
            <w:pPr>
              <w:tabs>
                <w:tab w:val="left" w:pos="2970"/>
                <w:tab w:val="right" w:pos="9355"/>
              </w:tabs>
              <w:rPr>
                <w:rFonts w:ascii="Times New Roman" w:hAnsi="Times New Roman" w:cs="Times New Roman"/>
              </w:rPr>
            </w:pPr>
            <w:r w:rsidRPr="00A57A80">
              <w:rPr>
                <w:rFonts w:ascii="Times New Roman" w:hAnsi="Times New Roman" w:cs="Times New Roman"/>
                <w:sz w:val="22"/>
                <w:szCs w:val="22"/>
              </w:rPr>
              <w:t>Национальная экономика</w:t>
            </w:r>
          </w:p>
        </w:tc>
        <w:tc>
          <w:tcPr>
            <w:tcW w:w="1276" w:type="dxa"/>
            <w:vAlign w:val="center"/>
          </w:tcPr>
          <w:p w:rsidR="00F5430F" w:rsidRPr="00A57A80" w:rsidRDefault="00F5430F" w:rsidP="002778A4">
            <w:pPr>
              <w:tabs>
                <w:tab w:val="left" w:pos="2970"/>
                <w:tab w:val="right" w:pos="9355"/>
              </w:tabs>
              <w:rPr>
                <w:rFonts w:ascii="Times New Roman" w:hAnsi="Times New Roman" w:cs="Times New Roman"/>
              </w:rPr>
            </w:pPr>
            <w:r w:rsidRPr="00A57A80">
              <w:rPr>
                <w:rFonts w:ascii="Times New Roman" w:hAnsi="Times New Roman" w:cs="Times New Roman"/>
              </w:rPr>
              <w:t>172 162,4</w:t>
            </w:r>
          </w:p>
        </w:tc>
        <w:tc>
          <w:tcPr>
            <w:tcW w:w="1276" w:type="dxa"/>
            <w:vAlign w:val="center"/>
          </w:tcPr>
          <w:p w:rsidR="00F5430F" w:rsidRPr="00A57A80" w:rsidRDefault="00F5430F" w:rsidP="002778A4">
            <w:pPr>
              <w:tabs>
                <w:tab w:val="left" w:pos="2970"/>
                <w:tab w:val="right" w:pos="9355"/>
              </w:tabs>
              <w:rPr>
                <w:rFonts w:ascii="Times New Roman" w:hAnsi="Times New Roman" w:cs="Times New Roman"/>
              </w:rPr>
            </w:pPr>
            <w:r w:rsidRPr="00A57A80">
              <w:rPr>
                <w:rFonts w:ascii="Times New Roman" w:hAnsi="Times New Roman" w:cs="Times New Roman"/>
              </w:rPr>
              <w:t>175 608,3</w:t>
            </w:r>
          </w:p>
        </w:tc>
        <w:tc>
          <w:tcPr>
            <w:tcW w:w="1417" w:type="dxa"/>
            <w:vAlign w:val="center"/>
          </w:tcPr>
          <w:p w:rsidR="00F5430F" w:rsidRPr="00A57A80" w:rsidRDefault="00A57A80" w:rsidP="002778A4">
            <w:pPr>
              <w:tabs>
                <w:tab w:val="left" w:pos="2970"/>
                <w:tab w:val="right" w:pos="9355"/>
              </w:tabs>
              <w:rPr>
                <w:rFonts w:ascii="Times New Roman" w:hAnsi="Times New Roman" w:cs="Times New Roman"/>
              </w:rPr>
            </w:pPr>
            <w:r w:rsidRPr="00A57A80">
              <w:rPr>
                <w:rFonts w:ascii="Times New Roman" w:hAnsi="Times New Roman" w:cs="Times New Roman"/>
              </w:rPr>
              <w:t>172 249,4</w:t>
            </w:r>
          </w:p>
        </w:tc>
        <w:tc>
          <w:tcPr>
            <w:tcW w:w="1418" w:type="dxa"/>
          </w:tcPr>
          <w:p w:rsidR="00F5430F" w:rsidRPr="00A57A80" w:rsidRDefault="00A57A80" w:rsidP="002778A4">
            <w:pPr>
              <w:tabs>
                <w:tab w:val="left" w:pos="2970"/>
                <w:tab w:val="right" w:pos="9355"/>
              </w:tabs>
              <w:rPr>
                <w:rFonts w:ascii="Times New Roman" w:hAnsi="Times New Roman" w:cs="Times New Roman"/>
              </w:rPr>
            </w:pPr>
            <w:r w:rsidRPr="00A57A80">
              <w:rPr>
                <w:rFonts w:ascii="Times New Roman" w:hAnsi="Times New Roman" w:cs="Times New Roman"/>
              </w:rPr>
              <w:t>96 636,1</w:t>
            </w:r>
          </w:p>
        </w:tc>
      </w:tr>
      <w:tr w:rsidR="00F5430F" w:rsidRPr="00A57A80" w:rsidTr="00F5430F">
        <w:trPr>
          <w:trHeight w:val="300"/>
        </w:trPr>
        <w:tc>
          <w:tcPr>
            <w:tcW w:w="4678" w:type="dxa"/>
            <w:hideMark/>
          </w:tcPr>
          <w:p w:rsidR="00F5430F" w:rsidRPr="00A57A80" w:rsidRDefault="00F5430F" w:rsidP="002778A4">
            <w:pPr>
              <w:tabs>
                <w:tab w:val="left" w:pos="2970"/>
                <w:tab w:val="right" w:pos="9355"/>
              </w:tabs>
              <w:rPr>
                <w:rFonts w:ascii="Times New Roman" w:hAnsi="Times New Roman" w:cs="Times New Roman"/>
              </w:rPr>
            </w:pPr>
            <w:r w:rsidRPr="00A57A80">
              <w:rPr>
                <w:rFonts w:ascii="Times New Roman" w:hAnsi="Times New Roman" w:cs="Times New Roman"/>
                <w:sz w:val="22"/>
                <w:szCs w:val="22"/>
              </w:rPr>
              <w:t>ЖКХ</w:t>
            </w:r>
          </w:p>
        </w:tc>
        <w:tc>
          <w:tcPr>
            <w:tcW w:w="1276" w:type="dxa"/>
            <w:vAlign w:val="center"/>
          </w:tcPr>
          <w:p w:rsidR="00F5430F" w:rsidRPr="00A57A80" w:rsidRDefault="00F5430F" w:rsidP="002778A4">
            <w:pPr>
              <w:tabs>
                <w:tab w:val="left" w:pos="2970"/>
                <w:tab w:val="right" w:pos="9355"/>
              </w:tabs>
              <w:rPr>
                <w:rFonts w:ascii="Times New Roman" w:hAnsi="Times New Roman" w:cs="Times New Roman"/>
              </w:rPr>
            </w:pPr>
            <w:r w:rsidRPr="00A57A80">
              <w:rPr>
                <w:rFonts w:ascii="Times New Roman" w:hAnsi="Times New Roman" w:cs="Times New Roman"/>
              </w:rPr>
              <w:t>851 443,3</w:t>
            </w:r>
          </w:p>
        </w:tc>
        <w:tc>
          <w:tcPr>
            <w:tcW w:w="1276" w:type="dxa"/>
            <w:vAlign w:val="center"/>
          </w:tcPr>
          <w:p w:rsidR="00F5430F" w:rsidRPr="00A57A80" w:rsidRDefault="00F5430F" w:rsidP="002778A4">
            <w:pPr>
              <w:tabs>
                <w:tab w:val="left" w:pos="2970"/>
                <w:tab w:val="right" w:pos="9355"/>
              </w:tabs>
              <w:rPr>
                <w:rFonts w:ascii="Times New Roman" w:hAnsi="Times New Roman" w:cs="Times New Roman"/>
              </w:rPr>
            </w:pPr>
            <w:r w:rsidRPr="00A57A80">
              <w:rPr>
                <w:rFonts w:ascii="Times New Roman" w:hAnsi="Times New Roman" w:cs="Times New Roman"/>
              </w:rPr>
              <w:t>738 492,9</w:t>
            </w:r>
          </w:p>
        </w:tc>
        <w:tc>
          <w:tcPr>
            <w:tcW w:w="1417" w:type="dxa"/>
            <w:vAlign w:val="center"/>
          </w:tcPr>
          <w:p w:rsidR="00F5430F" w:rsidRPr="00A57A80" w:rsidRDefault="00A57A80" w:rsidP="002778A4">
            <w:pPr>
              <w:tabs>
                <w:tab w:val="left" w:pos="2970"/>
                <w:tab w:val="right" w:pos="9355"/>
              </w:tabs>
              <w:rPr>
                <w:rFonts w:ascii="Times New Roman" w:hAnsi="Times New Roman" w:cs="Times New Roman"/>
              </w:rPr>
            </w:pPr>
            <w:r w:rsidRPr="00A57A80">
              <w:rPr>
                <w:rFonts w:ascii="Times New Roman" w:hAnsi="Times New Roman" w:cs="Times New Roman"/>
              </w:rPr>
              <w:t>189 625,6</w:t>
            </w:r>
          </w:p>
        </w:tc>
        <w:tc>
          <w:tcPr>
            <w:tcW w:w="1418" w:type="dxa"/>
          </w:tcPr>
          <w:p w:rsidR="00F5430F" w:rsidRPr="00A57A80" w:rsidRDefault="00A57A80" w:rsidP="002778A4">
            <w:pPr>
              <w:tabs>
                <w:tab w:val="left" w:pos="2970"/>
                <w:tab w:val="right" w:pos="9355"/>
              </w:tabs>
              <w:rPr>
                <w:rFonts w:ascii="Times New Roman" w:hAnsi="Times New Roman" w:cs="Times New Roman"/>
              </w:rPr>
            </w:pPr>
            <w:r w:rsidRPr="00A57A80">
              <w:rPr>
                <w:rFonts w:ascii="Times New Roman" w:hAnsi="Times New Roman" w:cs="Times New Roman"/>
              </w:rPr>
              <w:t>439 384,8</w:t>
            </w:r>
          </w:p>
        </w:tc>
      </w:tr>
      <w:tr w:rsidR="00F5430F" w:rsidRPr="00A57A80" w:rsidTr="00F5430F">
        <w:trPr>
          <w:trHeight w:val="300"/>
        </w:trPr>
        <w:tc>
          <w:tcPr>
            <w:tcW w:w="4678" w:type="dxa"/>
          </w:tcPr>
          <w:p w:rsidR="00F5430F" w:rsidRPr="00A57A80" w:rsidRDefault="00F5430F" w:rsidP="002778A4">
            <w:pPr>
              <w:tabs>
                <w:tab w:val="left" w:pos="2970"/>
                <w:tab w:val="right" w:pos="935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A57A80">
              <w:rPr>
                <w:rFonts w:ascii="Times New Roman" w:hAnsi="Times New Roman" w:cs="Times New Roman"/>
                <w:sz w:val="22"/>
                <w:szCs w:val="22"/>
              </w:rPr>
              <w:t>Охрана окружающей среды</w:t>
            </w:r>
          </w:p>
        </w:tc>
        <w:tc>
          <w:tcPr>
            <w:tcW w:w="1276" w:type="dxa"/>
            <w:vAlign w:val="center"/>
          </w:tcPr>
          <w:p w:rsidR="00F5430F" w:rsidRPr="00A57A80" w:rsidRDefault="00F5430F" w:rsidP="002778A4">
            <w:pPr>
              <w:tabs>
                <w:tab w:val="left" w:pos="2970"/>
                <w:tab w:val="right" w:pos="9355"/>
              </w:tabs>
              <w:rPr>
                <w:rFonts w:ascii="Times New Roman" w:hAnsi="Times New Roman" w:cs="Times New Roman"/>
              </w:rPr>
            </w:pPr>
            <w:r w:rsidRPr="00A57A80">
              <w:rPr>
                <w:rFonts w:ascii="Times New Roman" w:hAnsi="Times New Roman" w:cs="Times New Roman"/>
              </w:rPr>
              <w:t>1 843,5</w:t>
            </w:r>
          </w:p>
        </w:tc>
        <w:tc>
          <w:tcPr>
            <w:tcW w:w="1276" w:type="dxa"/>
            <w:vAlign w:val="center"/>
          </w:tcPr>
          <w:p w:rsidR="00F5430F" w:rsidRPr="00A57A80" w:rsidRDefault="00F5430F" w:rsidP="002778A4">
            <w:pPr>
              <w:tabs>
                <w:tab w:val="left" w:pos="2970"/>
                <w:tab w:val="right" w:pos="9355"/>
              </w:tabs>
              <w:rPr>
                <w:rFonts w:ascii="Times New Roman" w:hAnsi="Times New Roman" w:cs="Times New Roman"/>
              </w:rPr>
            </w:pPr>
            <w:r w:rsidRPr="00A57A8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F5430F" w:rsidRPr="00A57A80" w:rsidRDefault="00A57A80" w:rsidP="002778A4">
            <w:pPr>
              <w:tabs>
                <w:tab w:val="left" w:pos="2970"/>
                <w:tab w:val="right" w:pos="9355"/>
              </w:tabs>
              <w:rPr>
                <w:rFonts w:ascii="Times New Roman" w:hAnsi="Times New Roman" w:cs="Times New Roman"/>
              </w:rPr>
            </w:pPr>
            <w:r w:rsidRPr="00A57A8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</w:tcPr>
          <w:p w:rsidR="00F5430F" w:rsidRPr="00A57A80" w:rsidRDefault="00A57A80" w:rsidP="002778A4">
            <w:pPr>
              <w:tabs>
                <w:tab w:val="left" w:pos="2970"/>
                <w:tab w:val="right" w:pos="9355"/>
              </w:tabs>
              <w:rPr>
                <w:rFonts w:ascii="Times New Roman" w:hAnsi="Times New Roman" w:cs="Times New Roman"/>
              </w:rPr>
            </w:pPr>
            <w:r w:rsidRPr="00A57A80">
              <w:rPr>
                <w:rFonts w:ascii="Times New Roman" w:hAnsi="Times New Roman" w:cs="Times New Roman"/>
              </w:rPr>
              <w:t>0,0</w:t>
            </w:r>
          </w:p>
        </w:tc>
      </w:tr>
      <w:tr w:rsidR="00F5430F" w:rsidRPr="00A57A80" w:rsidTr="00F5430F">
        <w:trPr>
          <w:trHeight w:val="300"/>
        </w:trPr>
        <w:tc>
          <w:tcPr>
            <w:tcW w:w="4678" w:type="dxa"/>
            <w:hideMark/>
          </w:tcPr>
          <w:p w:rsidR="00F5430F" w:rsidRPr="00A57A80" w:rsidRDefault="00F5430F" w:rsidP="002778A4">
            <w:pPr>
              <w:tabs>
                <w:tab w:val="left" w:pos="2970"/>
                <w:tab w:val="right" w:pos="9355"/>
              </w:tabs>
              <w:rPr>
                <w:rFonts w:ascii="Times New Roman" w:hAnsi="Times New Roman" w:cs="Times New Roman"/>
              </w:rPr>
            </w:pPr>
            <w:r w:rsidRPr="00A57A80">
              <w:rPr>
                <w:rFonts w:ascii="Times New Roman" w:hAnsi="Times New Roman" w:cs="Times New Roman"/>
                <w:sz w:val="22"/>
                <w:szCs w:val="22"/>
              </w:rPr>
              <w:t>Образование</w:t>
            </w:r>
          </w:p>
        </w:tc>
        <w:tc>
          <w:tcPr>
            <w:tcW w:w="1276" w:type="dxa"/>
            <w:vAlign w:val="center"/>
          </w:tcPr>
          <w:p w:rsidR="00F5430F" w:rsidRPr="00A57A80" w:rsidRDefault="00F5430F" w:rsidP="002778A4">
            <w:pPr>
              <w:tabs>
                <w:tab w:val="left" w:pos="2970"/>
                <w:tab w:val="right" w:pos="9355"/>
              </w:tabs>
              <w:rPr>
                <w:rFonts w:ascii="Times New Roman" w:hAnsi="Times New Roman" w:cs="Times New Roman"/>
              </w:rPr>
            </w:pPr>
            <w:r w:rsidRPr="00A57A80">
              <w:rPr>
                <w:rFonts w:ascii="Times New Roman" w:hAnsi="Times New Roman" w:cs="Times New Roman"/>
              </w:rPr>
              <w:t>18,8</w:t>
            </w:r>
          </w:p>
        </w:tc>
        <w:tc>
          <w:tcPr>
            <w:tcW w:w="1276" w:type="dxa"/>
            <w:vAlign w:val="center"/>
          </w:tcPr>
          <w:p w:rsidR="00F5430F" w:rsidRPr="00A57A80" w:rsidRDefault="00F5430F" w:rsidP="002778A4">
            <w:pPr>
              <w:tabs>
                <w:tab w:val="left" w:pos="2970"/>
                <w:tab w:val="right" w:pos="9355"/>
              </w:tabs>
              <w:rPr>
                <w:rFonts w:ascii="Times New Roman" w:hAnsi="Times New Roman" w:cs="Times New Roman"/>
              </w:rPr>
            </w:pPr>
            <w:r w:rsidRPr="00A57A80">
              <w:rPr>
                <w:rFonts w:ascii="Times New Roman" w:hAnsi="Times New Roman" w:cs="Times New Roman"/>
              </w:rPr>
              <w:t>29,5</w:t>
            </w:r>
          </w:p>
        </w:tc>
        <w:tc>
          <w:tcPr>
            <w:tcW w:w="1417" w:type="dxa"/>
            <w:vAlign w:val="center"/>
          </w:tcPr>
          <w:p w:rsidR="00F5430F" w:rsidRPr="00A57A80" w:rsidRDefault="00A57A80" w:rsidP="002778A4">
            <w:pPr>
              <w:tabs>
                <w:tab w:val="left" w:pos="2970"/>
                <w:tab w:val="right" w:pos="9355"/>
              </w:tabs>
              <w:rPr>
                <w:rFonts w:ascii="Times New Roman" w:hAnsi="Times New Roman" w:cs="Times New Roman"/>
              </w:rPr>
            </w:pPr>
            <w:r w:rsidRPr="00A57A80">
              <w:rPr>
                <w:rFonts w:ascii="Times New Roman" w:hAnsi="Times New Roman" w:cs="Times New Roman"/>
              </w:rPr>
              <w:t>135,9</w:t>
            </w:r>
          </w:p>
        </w:tc>
        <w:tc>
          <w:tcPr>
            <w:tcW w:w="1418" w:type="dxa"/>
          </w:tcPr>
          <w:p w:rsidR="00F5430F" w:rsidRPr="00A57A80" w:rsidRDefault="00A57A80" w:rsidP="002778A4">
            <w:pPr>
              <w:tabs>
                <w:tab w:val="left" w:pos="2970"/>
                <w:tab w:val="right" w:pos="9355"/>
              </w:tabs>
              <w:rPr>
                <w:rFonts w:ascii="Times New Roman" w:hAnsi="Times New Roman" w:cs="Times New Roman"/>
              </w:rPr>
            </w:pPr>
            <w:r w:rsidRPr="00A57A80">
              <w:rPr>
                <w:rFonts w:ascii="Times New Roman" w:hAnsi="Times New Roman" w:cs="Times New Roman"/>
              </w:rPr>
              <w:t>130,0</w:t>
            </w:r>
          </w:p>
        </w:tc>
      </w:tr>
      <w:tr w:rsidR="00F5430F" w:rsidRPr="00A57A80" w:rsidTr="00F5430F">
        <w:trPr>
          <w:trHeight w:val="342"/>
        </w:trPr>
        <w:tc>
          <w:tcPr>
            <w:tcW w:w="4678" w:type="dxa"/>
            <w:hideMark/>
          </w:tcPr>
          <w:p w:rsidR="00F5430F" w:rsidRPr="00A57A80" w:rsidRDefault="00F5430F" w:rsidP="002778A4">
            <w:pPr>
              <w:tabs>
                <w:tab w:val="left" w:pos="2970"/>
                <w:tab w:val="right" w:pos="9355"/>
              </w:tabs>
              <w:rPr>
                <w:rFonts w:ascii="Times New Roman" w:hAnsi="Times New Roman" w:cs="Times New Roman"/>
              </w:rPr>
            </w:pPr>
            <w:r w:rsidRPr="00A57A80">
              <w:rPr>
                <w:rFonts w:ascii="Times New Roman" w:hAnsi="Times New Roman" w:cs="Times New Roman"/>
                <w:sz w:val="22"/>
                <w:szCs w:val="22"/>
              </w:rPr>
              <w:t>Культура и искусство</w:t>
            </w:r>
          </w:p>
        </w:tc>
        <w:tc>
          <w:tcPr>
            <w:tcW w:w="1276" w:type="dxa"/>
            <w:vAlign w:val="center"/>
          </w:tcPr>
          <w:p w:rsidR="00F5430F" w:rsidRPr="00A57A80" w:rsidRDefault="00F5430F" w:rsidP="002778A4">
            <w:pPr>
              <w:tabs>
                <w:tab w:val="left" w:pos="2970"/>
                <w:tab w:val="right" w:pos="9355"/>
              </w:tabs>
              <w:rPr>
                <w:rFonts w:ascii="Times New Roman" w:hAnsi="Times New Roman" w:cs="Times New Roman"/>
              </w:rPr>
            </w:pPr>
            <w:r w:rsidRPr="00A57A80">
              <w:rPr>
                <w:rFonts w:ascii="Times New Roman" w:hAnsi="Times New Roman" w:cs="Times New Roman"/>
              </w:rPr>
              <w:t>41 810,1</w:t>
            </w:r>
          </w:p>
        </w:tc>
        <w:tc>
          <w:tcPr>
            <w:tcW w:w="1276" w:type="dxa"/>
            <w:vAlign w:val="center"/>
          </w:tcPr>
          <w:p w:rsidR="00F5430F" w:rsidRPr="00A57A80" w:rsidRDefault="00F5430F" w:rsidP="002778A4">
            <w:pPr>
              <w:tabs>
                <w:tab w:val="left" w:pos="2970"/>
                <w:tab w:val="right" w:pos="9355"/>
              </w:tabs>
              <w:rPr>
                <w:rFonts w:ascii="Times New Roman" w:hAnsi="Times New Roman" w:cs="Times New Roman"/>
              </w:rPr>
            </w:pPr>
            <w:r w:rsidRPr="00A57A80">
              <w:rPr>
                <w:rFonts w:ascii="Times New Roman" w:hAnsi="Times New Roman" w:cs="Times New Roman"/>
              </w:rPr>
              <w:t>42 701,4</w:t>
            </w:r>
          </w:p>
        </w:tc>
        <w:tc>
          <w:tcPr>
            <w:tcW w:w="1417" w:type="dxa"/>
            <w:vAlign w:val="center"/>
          </w:tcPr>
          <w:p w:rsidR="00F5430F" w:rsidRPr="00A57A80" w:rsidRDefault="00A57A80" w:rsidP="002778A4">
            <w:pPr>
              <w:tabs>
                <w:tab w:val="left" w:pos="2970"/>
                <w:tab w:val="right" w:pos="9355"/>
              </w:tabs>
              <w:rPr>
                <w:rFonts w:ascii="Times New Roman" w:hAnsi="Times New Roman" w:cs="Times New Roman"/>
              </w:rPr>
            </w:pPr>
            <w:r w:rsidRPr="00A57A80">
              <w:rPr>
                <w:rFonts w:ascii="Times New Roman" w:hAnsi="Times New Roman" w:cs="Times New Roman"/>
              </w:rPr>
              <w:t>51 939,7</w:t>
            </w:r>
          </w:p>
        </w:tc>
        <w:tc>
          <w:tcPr>
            <w:tcW w:w="1418" w:type="dxa"/>
          </w:tcPr>
          <w:p w:rsidR="00F5430F" w:rsidRPr="00A57A80" w:rsidRDefault="00A57A80" w:rsidP="002778A4">
            <w:pPr>
              <w:tabs>
                <w:tab w:val="left" w:pos="2970"/>
                <w:tab w:val="right" w:pos="9355"/>
              </w:tabs>
              <w:rPr>
                <w:rFonts w:ascii="Times New Roman" w:hAnsi="Times New Roman" w:cs="Times New Roman"/>
              </w:rPr>
            </w:pPr>
            <w:r w:rsidRPr="00A57A80">
              <w:rPr>
                <w:rFonts w:ascii="Times New Roman" w:hAnsi="Times New Roman" w:cs="Times New Roman"/>
              </w:rPr>
              <w:t>46 919,8</w:t>
            </w:r>
          </w:p>
        </w:tc>
      </w:tr>
      <w:tr w:rsidR="00F5430F" w:rsidRPr="00A57A80" w:rsidTr="00F5430F">
        <w:tc>
          <w:tcPr>
            <w:tcW w:w="4678" w:type="dxa"/>
            <w:hideMark/>
          </w:tcPr>
          <w:p w:rsidR="00F5430F" w:rsidRPr="00A57A80" w:rsidRDefault="00F5430F" w:rsidP="002778A4">
            <w:pPr>
              <w:tabs>
                <w:tab w:val="left" w:pos="2970"/>
                <w:tab w:val="right" w:pos="9355"/>
              </w:tabs>
              <w:rPr>
                <w:rFonts w:ascii="Times New Roman" w:hAnsi="Times New Roman" w:cs="Times New Roman"/>
              </w:rPr>
            </w:pPr>
            <w:r w:rsidRPr="00A57A80">
              <w:rPr>
                <w:rFonts w:ascii="Times New Roman" w:hAnsi="Times New Roman" w:cs="Times New Roman"/>
                <w:sz w:val="22"/>
                <w:szCs w:val="22"/>
              </w:rPr>
              <w:t>Социальная политика</w:t>
            </w:r>
          </w:p>
        </w:tc>
        <w:tc>
          <w:tcPr>
            <w:tcW w:w="1276" w:type="dxa"/>
            <w:vAlign w:val="center"/>
          </w:tcPr>
          <w:p w:rsidR="00F5430F" w:rsidRPr="00A57A80" w:rsidRDefault="00F5430F" w:rsidP="002778A4">
            <w:pPr>
              <w:tabs>
                <w:tab w:val="left" w:pos="2970"/>
                <w:tab w:val="right" w:pos="9355"/>
              </w:tabs>
              <w:rPr>
                <w:rFonts w:ascii="Times New Roman" w:hAnsi="Times New Roman" w:cs="Times New Roman"/>
              </w:rPr>
            </w:pPr>
            <w:r w:rsidRPr="00A57A80">
              <w:rPr>
                <w:rFonts w:ascii="Times New Roman" w:hAnsi="Times New Roman" w:cs="Times New Roman"/>
              </w:rPr>
              <w:t>6 854,3</w:t>
            </w:r>
          </w:p>
        </w:tc>
        <w:tc>
          <w:tcPr>
            <w:tcW w:w="1276" w:type="dxa"/>
            <w:vAlign w:val="center"/>
          </w:tcPr>
          <w:p w:rsidR="00F5430F" w:rsidRPr="00A57A80" w:rsidRDefault="00F5430F" w:rsidP="002778A4">
            <w:pPr>
              <w:tabs>
                <w:tab w:val="left" w:pos="2970"/>
                <w:tab w:val="right" w:pos="9355"/>
              </w:tabs>
              <w:rPr>
                <w:rFonts w:ascii="Times New Roman" w:hAnsi="Times New Roman" w:cs="Times New Roman"/>
              </w:rPr>
            </w:pPr>
            <w:r w:rsidRPr="00A57A80">
              <w:rPr>
                <w:rFonts w:ascii="Times New Roman" w:hAnsi="Times New Roman" w:cs="Times New Roman"/>
              </w:rPr>
              <w:t>7 727,8</w:t>
            </w:r>
          </w:p>
        </w:tc>
        <w:tc>
          <w:tcPr>
            <w:tcW w:w="1417" w:type="dxa"/>
            <w:vAlign w:val="center"/>
          </w:tcPr>
          <w:p w:rsidR="00F5430F" w:rsidRPr="00A57A80" w:rsidRDefault="00A57A80" w:rsidP="002778A4">
            <w:pPr>
              <w:tabs>
                <w:tab w:val="left" w:pos="2970"/>
                <w:tab w:val="right" w:pos="9355"/>
              </w:tabs>
              <w:rPr>
                <w:rFonts w:ascii="Times New Roman" w:hAnsi="Times New Roman" w:cs="Times New Roman"/>
              </w:rPr>
            </w:pPr>
            <w:r w:rsidRPr="00A57A80">
              <w:rPr>
                <w:rFonts w:ascii="Times New Roman" w:hAnsi="Times New Roman" w:cs="Times New Roman"/>
              </w:rPr>
              <w:t>8 647,9</w:t>
            </w:r>
          </w:p>
        </w:tc>
        <w:tc>
          <w:tcPr>
            <w:tcW w:w="1418" w:type="dxa"/>
          </w:tcPr>
          <w:p w:rsidR="00F5430F" w:rsidRPr="00A57A80" w:rsidRDefault="00A57A80" w:rsidP="002778A4">
            <w:pPr>
              <w:tabs>
                <w:tab w:val="left" w:pos="2970"/>
                <w:tab w:val="right" w:pos="9355"/>
              </w:tabs>
              <w:rPr>
                <w:rFonts w:ascii="Times New Roman" w:hAnsi="Times New Roman" w:cs="Times New Roman"/>
              </w:rPr>
            </w:pPr>
            <w:r w:rsidRPr="00A57A80">
              <w:rPr>
                <w:rFonts w:ascii="Times New Roman" w:hAnsi="Times New Roman" w:cs="Times New Roman"/>
              </w:rPr>
              <w:t>10 949,1</w:t>
            </w:r>
          </w:p>
        </w:tc>
      </w:tr>
      <w:tr w:rsidR="00F5430F" w:rsidRPr="00A57A80" w:rsidTr="00F5430F">
        <w:tc>
          <w:tcPr>
            <w:tcW w:w="4678" w:type="dxa"/>
            <w:hideMark/>
          </w:tcPr>
          <w:p w:rsidR="00F5430F" w:rsidRPr="00A57A80" w:rsidRDefault="00F5430F" w:rsidP="002778A4">
            <w:pPr>
              <w:tabs>
                <w:tab w:val="left" w:pos="2970"/>
                <w:tab w:val="right" w:pos="9355"/>
              </w:tabs>
              <w:rPr>
                <w:rFonts w:ascii="Times New Roman" w:hAnsi="Times New Roman" w:cs="Times New Roman"/>
              </w:rPr>
            </w:pPr>
            <w:r w:rsidRPr="00A57A80">
              <w:rPr>
                <w:rFonts w:ascii="Times New Roman" w:hAnsi="Times New Roman" w:cs="Times New Roman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276" w:type="dxa"/>
            <w:vAlign w:val="center"/>
          </w:tcPr>
          <w:p w:rsidR="00F5430F" w:rsidRPr="00A57A80" w:rsidRDefault="00F5430F" w:rsidP="002778A4">
            <w:pPr>
              <w:tabs>
                <w:tab w:val="left" w:pos="2970"/>
                <w:tab w:val="right" w:pos="9355"/>
              </w:tabs>
              <w:rPr>
                <w:rFonts w:ascii="Times New Roman" w:hAnsi="Times New Roman" w:cs="Times New Roman"/>
              </w:rPr>
            </w:pPr>
            <w:r w:rsidRPr="00A57A80">
              <w:rPr>
                <w:rFonts w:ascii="Times New Roman" w:hAnsi="Times New Roman" w:cs="Times New Roman"/>
              </w:rPr>
              <w:t>172 364,0</w:t>
            </w:r>
          </w:p>
        </w:tc>
        <w:tc>
          <w:tcPr>
            <w:tcW w:w="1276" w:type="dxa"/>
            <w:vAlign w:val="center"/>
          </w:tcPr>
          <w:p w:rsidR="00F5430F" w:rsidRPr="00A57A80" w:rsidRDefault="00F5430F" w:rsidP="002778A4">
            <w:pPr>
              <w:tabs>
                <w:tab w:val="left" w:pos="2970"/>
                <w:tab w:val="right" w:pos="9355"/>
              </w:tabs>
              <w:rPr>
                <w:rFonts w:ascii="Times New Roman" w:hAnsi="Times New Roman" w:cs="Times New Roman"/>
              </w:rPr>
            </w:pPr>
            <w:r w:rsidRPr="00A57A80">
              <w:rPr>
                <w:rFonts w:ascii="Times New Roman" w:hAnsi="Times New Roman" w:cs="Times New Roman"/>
              </w:rPr>
              <w:t>88 185,3</w:t>
            </w:r>
          </w:p>
        </w:tc>
        <w:tc>
          <w:tcPr>
            <w:tcW w:w="1417" w:type="dxa"/>
            <w:vAlign w:val="center"/>
          </w:tcPr>
          <w:p w:rsidR="00F5430F" w:rsidRPr="00A57A80" w:rsidRDefault="00A57A80" w:rsidP="002778A4">
            <w:pPr>
              <w:tabs>
                <w:tab w:val="left" w:pos="2970"/>
                <w:tab w:val="right" w:pos="9355"/>
              </w:tabs>
              <w:rPr>
                <w:rFonts w:ascii="Times New Roman" w:hAnsi="Times New Roman" w:cs="Times New Roman"/>
              </w:rPr>
            </w:pPr>
            <w:r w:rsidRPr="00A57A80">
              <w:rPr>
                <w:rFonts w:ascii="Times New Roman" w:hAnsi="Times New Roman" w:cs="Times New Roman"/>
              </w:rPr>
              <w:t>42 023,3</w:t>
            </w:r>
          </w:p>
        </w:tc>
        <w:tc>
          <w:tcPr>
            <w:tcW w:w="1418" w:type="dxa"/>
          </w:tcPr>
          <w:p w:rsidR="00F5430F" w:rsidRPr="00A57A80" w:rsidRDefault="00A57A80" w:rsidP="002778A4">
            <w:pPr>
              <w:tabs>
                <w:tab w:val="left" w:pos="2970"/>
                <w:tab w:val="right" w:pos="9355"/>
              </w:tabs>
              <w:rPr>
                <w:rFonts w:ascii="Times New Roman" w:hAnsi="Times New Roman" w:cs="Times New Roman"/>
              </w:rPr>
            </w:pPr>
            <w:r w:rsidRPr="00A57A80">
              <w:rPr>
                <w:rFonts w:ascii="Times New Roman" w:hAnsi="Times New Roman" w:cs="Times New Roman"/>
              </w:rPr>
              <w:t>19 923,3</w:t>
            </w:r>
          </w:p>
        </w:tc>
      </w:tr>
      <w:tr w:rsidR="00F5430F" w:rsidRPr="00A57A80" w:rsidTr="00F5430F">
        <w:tc>
          <w:tcPr>
            <w:tcW w:w="4678" w:type="dxa"/>
            <w:hideMark/>
          </w:tcPr>
          <w:p w:rsidR="00F5430F" w:rsidRPr="00A57A80" w:rsidRDefault="00F5430F" w:rsidP="002778A4">
            <w:pPr>
              <w:tabs>
                <w:tab w:val="left" w:pos="2970"/>
                <w:tab w:val="right" w:pos="9355"/>
              </w:tabs>
              <w:rPr>
                <w:rFonts w:ascii="Times New Roman" w:hAnsi="Times New Roman" w:cs="Times New Roman"/>
              </w:rPr>
            </w:pPr>
            <w:r w:rsidRPr="00A57A80">
              <w:rPr>
                <w:rFonts w:ascii="Times New Roman" w:hAnsi="Times New Roman" w:cs="Times New Roman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1276" w:type="dxa"/>
            <w:vAlign w:val="center"/>
          </w:tcPr>
          <w:p w:rsidR="00F5430F" w:rsidRPr="00A57A80" w:rsidRDefault="00F5430F" w:rsidP="002778A4">
            <w:pPr>
              <w:tabs>
                <w:tab w:val="left" w:pos="2970"/>
                <w:tab w:val="right" w:pos="9355"/>
              </w:tabs>
              <w:rPr>
                <w:rFonts w:ascii="Times New Roman" w:hAnsi="Times New Roman" w:cs="Times New Roman"/>
              </w:rPr>
            </w:pPr>
            <w:r w:rsidRPr="00A57A80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76" w:type="dxa"/>
            <w:vAlign w:val="center"/>
          </w:tcPr>
          <w:p w:rsidR="00F5430F" w:rsidRPr="00A57A80" w:rsidRDefault="00F5430F" w:rsidP="002778A4">
            <w:pPr>
              <w:tabs>
                <w:tab w:val="left" w:pos="2970"/>
                <w:tab w:val="right" w:pos="9355"/>
              </w:tabs>
              <w:rPr>
                <w:rFonts w:ascii="Times New Roman" w:hAnsi="Times New Roman" w:cs="Times New Roman"/>
              </w:rPr>
            </w:pPr>
            <w:r w:rsidRPr="00A57A80">
              <w:rPr>
                <w:rFonts w:ascii="Times New Roman" w:hAnsi="Times New Roman" w:cs="Times New Roman"/>
              </w:rPr>
              <w:t>180,0</w:t>
            </w:r>
          </w:p>
        </w:tc>
        <w:tc>
          <w:tcPr>
            <w:tcW w:w="1417" w:type="dxa"/>
            <w:vAlign w:val="center"/>
          </w:tcPr>
          <w:p w:rsidR="00F5430F" w:rsidRPr="00A57A80" w:rsidRDefault="00A57A80" w:rsidP="002778A4">
            <w:pPr>
              <w:tabs>
                <w:tab w:val="left" w:pos="2970"/>
                <w:tab w:val="right" w:pos="9355"/>
              </w:tabs>
              <w:rPr>
                <w:rFonts w:ascii="Times New Roman" w:hAnsi="Times New Roman" w:cs="Times New Roman"/>
              </w:rPr>
            </w:pPr>
            <w:r w:rsidRPr="00A57A80">
              <w:rPr>
                <w:rFonts w:ascii="Times New Roman" w:hAnsi="Times New Roman" w:cs="Times New Roman"/>
              </w:rPr>
              <w:t>156,1</w:t>
            </w:r>
          </w:p>
        </w:tc>
        <w:tc>
          <w:tcPr>
            <w:tcW w:w="1418" w:type="dxa"/>
          </w:tcPr>
          <w:p w:rsidR="00F5430F" w:rsidRPr="00A57A80" w:rsidRDefault="00A57A80" w:rsidP="002778A4">
            <w:pPr>
              <w:tabs>
                <w:tab w:val="left" w:pos="2970"/>
                <w:tab w:val="right" w:pos="9355"/>
              </w:tabs>
              <w:rPr>
                <w:rFonts w:ascii="Times New Roman" w:hAnsi="Times New Roman" w:cs="Times New Roman"/>
              </w:rPr>
            </w:pPr>
            <w:r w:rsidRPr="00A57A80">
              <w:rPr>
                <w:rFonts w:ascii="Times New Roman" w:hAnsi="Times New Roman" w:cs="Times New Roman"/>
              </w:rPr>
              <w:t>90,0</w:t>
            </w:r>
          </w:p>
        </w:tc>
      </w:tr>
      <w:tr w:rsidR="00F5430F" w:rsidRPr="00A57A80" w:rsidTr="00F5430F">
        <w:tc>
          <w:tcPr>
            <w:tcW w:w="4678" w:type="dxa"/>
            <w:hideMark/>
          </w:tcPr>
          <w:p w:rsidR="00F5430F" w:rsidRPr="00A57A80" w:rsidRDefault="00F5430F" w:rsidP="002778A4">
            <w:pPr>
              <w:tabs>
                <w:tab w:val="left" w:pos="2970"/>
                <w:tab w:val="right" w:pos="9355"/>
              </w:tabs>
              <w:rPr>
                <w:rFonts w:ascii="Times New Roman" w:hAnsi="Times New Roman" w:cs="Times New Roman"/>
              </w:rPr>
            </w:pPr>
            <w:r w:rsidRPr="00A57A80">
              <w:rPr>
                <w:rFonts w:ascii="Times New Roman" w:hAnsi="Times New Roman" w:cs="Times New Roman"/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1276" w:type="dxa"/>
            <w:vAlign w:val="center"/>
          </w:tcPr>
          <w:p w:rsidR="00F5430F" w:rsidRPr="00A57A80" w:rsidRDefault="00F5430F" w:rsidP="002778A4">
            <w:pPr>
              <w:tabs>
                <w:tab w:val="left" w:pos="2970"/>
                <w:tab w:val="right" w:pos="9355"/>
              </w:tabs>
              <w:rPr>
                <w:rFonts w:ascii="Times New Roman" w:hAnsi="Times New Roman" w:cs="Times New Roman"/>
              </w:rPr>
            </w:pPr>
            <w:r w:rsidRPr="00A57A8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F5430F" w:rsidRPr="00A57A80" w:rsidRDefault="00F5430F" w:rsidP="002778A4">
            <w:pPr>
              <w:tabs>
                <w:tab w:val="left" w:pos="2970"/>
                <w:tab w:val="right" w:pos="9355"/>
              </w:tabs>
              <w:rPr>
                <w:rFonts w:ascii="Times New Roman" w:hAnsi="Times New Roman" w:cs="Times New Roman"/>
              </w:rPr>
            </w:pPr>
            <w:r w:rsidRPr="00A57A80">
              <w:rPr>
                <w:rFonts w:ascii="Times New Roman" w:hAnsi="Times New Roman" w:cs="Times New Roman"/>
              </w:rPr>
              <w:t>5,9</w:t>
            </w:r>
          </w:p>
        </w:tc>
        <w:tc>
          <w:tcPr>
            <w:tcW w:w="1417" w:type="dxa"/>
            <w:vAlign w:val="center"/>
          </w:tcPr>
          <w:p w:rsidR="00F5430F" w:rsidRPr="00A57A80" w:rsidRDefault="00A57A80" w:rsidP="002778A4">
            <w:pPr>
              <w:tabs>
                <w:tab w:val="left" w:pos="2970"/>
                <w:tab w:val="right" w:pos="9355"/>
              </w:tabs>
              <w:rPr>
                <w:rFonts w:ascii="Times New Roman" w:hAnsi="Times New Roman" w:cs="Times New Roman"/>
              </w:rPr>
            </w:pPr>
            <w:r w:rsidRPr="00A57A8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</w:tcPr>
          <w:p w:rsidR="00F5430F" w:rsidRPr="00A57A80" w:rsidRDefault="00A57A80" w:rsidP="002778A4">
            <w:pPr>
              <w:tabs>
                <w:tab w:val="left" w:pos="2970"/>
                <w:tab w:val="right" w:pos="9355"/>
              </w:tabs>
              <w:rPr>
                <w:rFonts w:ascii="Times New Roman" w:hAnsi="Times New Roman" w:cs="Times New Roman"/>
              </w:rPr>
            </w:pPr>
            <w:r w:rsidRPr="00A57A80">
              <w:rPr>
                <w:rFonts w:ascii="Times New Roman" w:hAnsi="Times New Roman" w:cs="Times New Roman"/>
              </w:rPr>
              <w:t>0,0</w:t>
            </w:r>
          </w:p>
        </w:tc>
      </w:tr>
      <w:tr w:rsidR="00F5430F" w:rsidRPr="00A57A80" w:rsidTr="00F5430F">
        <w:trPr>
          <w:trHeight w:val="366"/>
        </w:trPr>
        <w:tc>
          <w:tcPr>
            <w:tcW w:w="4678" w:type="dxa"/>
          </w:tcPr>
          <w:p w:rsidR="00F5430F" w:rsidRPr="00A57A80" w:rsidRDefault="00F5430F" w:rsidP="002778A4">
            <w:pPr>
              <w:tabs>
                <w:tab w:val="left" w:pos="2970"/>
                <w:tab w:val="right" w:pos="9355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A57A80">
              <w:rPr>
                <w:rFonts w:ascii="Times New Roman" w:hAnsi="Times New Roman" w:cs="Times New Roman"/>
                <w:bCs/>
                <w:sz w:val="22"/>
                <w:szCs w:val="22"/>
              </w:rPr>
              <w:t>Итого:</w:t>
            </w:r>
          </w:p>
        </w:tc>
        <w:tc>
          <w:tcPr>
            <w:tcW w:w="1276" w:type="dxa"/>
            <w:vAlign w:val="center"/>
          </w:tcPr>
          <w:p w:rsidR="00F5430F" w:rsidRPr="00A57A80" w:rsidRDefault="00F5430F" w:rsidP="002778A4">
            <w:pPr>
              <w:tabs>
                <w:tab w:val="left" w:pos="2970"/>
                <w:tab w:val="right" w:pos="9355"/>
              </w:tabs>
              <w:rPr>
                <w:rFonts w:ascii="Times New Roman" w:hAnsi="Times New Roman" w:cs="Times New Roman"/>
                <w:bCs/>
              </w:rPr>
            </w:pPr>
            <w:r w:rsidRPr="00A57A80">
              <w:rPr>
                <w:rFonts w:ascii="Times New Roman" w:hAnsi="Times New Roman" w:cs="Times New Roman"/>
                <w:bCs/>
              </w:rPr>
              <w:t>1 343 850,8</w:t>
            </w:r>
          </w:p>
        </w:tc>
        <w:tc>
          <w:tcPr>
            <w:tcW w:w="1276" w:type="dxa"/>
            <w:vAlign w:val="center"/>
          </w:tcPr>
          <w:p w:rsidR="00F5430F" w:rsidRPr="00A57A80" w:rsidRDefault="00F5430F" w:rsidP="002778A4">
            <w:pPr>
              <w:tabs>
                <w:tab w:val="left" w:pos="2970"/>
                <w:tab w:val="right" w:pos="9355"/>
              </w:tabs>
              <w:rPr>
                <w:rFonts w:ascii="Times New Roman" w:hAnsi="Times New Roman" w:cs="Times New Roman"/>
                <w:bCs/>
              </w:rPr>
            </w:pPr>
            <w:r w:rsidRPr="00A57A80">
              <w:rPr>
                <w:rFonts w:ascii="Times New Roman" w:hAnsi="Times New Roman" w:cs="Times New Roman"/>
                <w:bCs/>
              </w:rPr>
              <w:t>1 145 580,9</w:t>
            </w:r>
          </w:p>
        </w:tc>
        <w:tc>
          <w:tcPr>
            <w:tcW w:w="1417" w:type="dxa"/>
            <w:vAlign w:val="center"/>
          </w:tcPr>
          <w:p w:rsidR="00F5430F" w:rsidRPr="00A57A80" w:rsidRDefault="00A57A80" w:rsidP="002778A4">
            <w:pPr>
              <w:tabs>
                <w:tab w:val="left" w:pos="2970"/>
                <w:tab w:val="right" w:pos="9355"/>
              </w:tabs>
              <w:rPr>
                <w:rFonts w:ascii="Times New Roman" w:hAnsi="Times New Roman" w:cs="Times New Roman"/>
                <w:bCs/>
              </w:rPr>
            </w:pPr>
            <w:r w:rsidRPr="00A57A80">
              <w:rPr>
                <w:rFonts w:ascii="Times New Roman" w:hAnsi="Times New Roman" w:cs="Times New Roman"/>
                <w:bCs/>
              </w:rPr>
              <w:t>575 446,8</w:t>
            </w:r>
          </w:p>
        </w:tc>
        <w:tc>
          <w:tcPr>
            <w:tcW w:w="1418" w:type="dxa"/>
          </w:tcPr>
          <w:p w:rsidR="00F5430F" w:rsidRPr="00A57A80" w:rsidRDefault="00A57A80" w:rsidP="002778A4">
            <w:pPr>
              <w:tabs>
                <w:tab w:val="left" w:pos="2970"/>
                <w:tab w:val="right" w:pos="9355"/>
              </w:tabs>
              <w:rPr>
                <w:rFonts w:ascii="Times New Roman" w:hAnsi="Times New Roman" w:cs="Times New Roman"/>
                <w:bCs/>
              </w:rPr>
            </w:pPr>
            <w:r w:rsidRPr="00A57A80">
              <w:rPr>
                <w:rFonts w:ascii="Times New Roman" w:hAnsi="Times New Roman" w:cs="Times New Roman"/>
                <w:bCs/>
              </w:rPr>
              <w:t>702 557,0</w:t>
            </w:r>
          </w:p>
        </w:tc>
      </w:tr>
    </w:tbl>
    <w:p w:rsidR="008C730D" w:rsidRPr="00AF0BDD" w:rsidRDefault="008C730D" w:rsidP="002778A4">
      <w:pPr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0BDD">
        <w:rPr>
          <w:rFonts w:ascii="Times New Roman" w:hAnsi="Times New Roman" w:cs="Times New Roman"/>
          <w:bCs/>
          <w:sz w:val="28"/>
          <w:szCs w:val="28"/>
        </w:rPr>
        <w:t>Расходы за счет собственных средств составили: 20</w:t>
      </w:r>
      <w:r w:rsidR="005F7B09" w:rsidRPr="00AF0BDD">
        <w:rPr>
          <w:rFonts w:ascii="Times New Roman" w:hAnsi="Times New Roman" w:cs="Times New Roman"/>
          <w:bCs/>
          <w:sz w:val="28"/>
          <w:szCs w:val="28"/>
        </w:rPr>
        <w:t>21</w:t>
      </w:r>
      <w:r w:rsidRPr="00AF0BDD">
        <w:rPr>
          <w:rFonts w:ascii="Times New Roman" w:hAnsi="Times New Roman" w:cs="Times New Roman"/>
          <w:bCs/>
          <w:sz w:val="28"/>
          <w:szCs w:val="28"/>
        </w:rPr>
        <w:t xml:space="preserve"> год – </w:t>
      </w:r>
      <w:r w:rsidR="005F7B09" w:rsidRPr="00AF0BDD">
        <w:rPr>
          <w:rFonts w:ascii="Times New Roman" w:hAnsi="Times New Roman" w:cs="Times New Roman"/>
          <w:bCs/>
          <w:sz w:val="28"/>
          <w:szCs w:val="28"/>
        </w:rPr>
        <w:t>186 077,2</w:t>
      </w:r>
      <w:r w:rsidRPr="00AF0BDD">
        <w:rPr>
          <w:rFonts w:ascii="Times New Roman" w:hAnsi="Times New Roman" w:cs="Times New Roman"/>
          <w:bCs/>
          <w:sz w:val="28"/>
          <w:szCs w:val="28"/>
        </w:rPr>
        <w:t xml:space="preserve"> тыс. рублей; 20</w:t>
      </w:r>
      <w:r w:rsidR="005F7B09" w:rsidRPr="00AF0BDD">
        <w:rPr>
          <w:rFonts w:ascii="Times New Roman" w:hAnsi="Times New Roman" w:cs="Times New Roman"/>
          <w:bCs/>
          <w:sz w:val="28"/>
          <w:szCs w:val="28"/>
        </w:rPr>
        <w:t>22</w:t>
      </w:r>
      <w:r w:rsidRPr="00AF0BDD">
        <w:rPr>
          <w:rFonts w:ascii="Times New Roman" w:hAnsi="Times New Roman" w:cs="Times New Roman"/>
          <w:bCs/>
          <w:sz w:val="28"/>
          <w:szCs w:val="28"/>
        </w:rPr>
        <w:t xml:space="preserve"> год – </w:t>
      </w:r>
      <w:r w:rsidR="005F7B09" w:rsidRPr="00AF0BDD">
        <w:rPr>
          <w:rFonts w:ascii="Times New Roman" w:hAnsi="Times New Roman" w:cs="Times New Roman"/>
          <w:bCs/>
          <w:sz w:val="28"/>
          <w:szCs w:val="28"/>
        </w:rPr>
        <w:t>214 657,8</w:t>
      </w:r>
      <w:r w:rsidRPr="00AF0BD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F0BDD">
        <w:rPr>
          <w:rFonts w:ascii="Times New Roman" w:hAnsi="Times New Roman" w:cs="Times New Roman"/>
          <w:bCs/>
          <w:sz w:val="28"/>
          <w:szCs w:val="28"/>
        </w:rPr>
        <w:t>тыс.рублей</w:t>
      </w:r>
      <w:proofErr w:type="spellEnd"/>
      <w:r w:rsidR="00AF0BDD" w:rsidRPr="00AF0BDD">
        <w:rPr>
          <w:rFonts w:ascii="Times New Roman" w:hAnsi="Times New Roman" w:cs="Times New Roman"/>
          <w:bCs/>
          <w:sz w:val="28"/>
          <w:szCs w:val="28"/>
        </w:rPr>
        <w:t xml:space="preserve">, 2023 год – 258 081,3 </w:t>
      </w:r>
      <w:proofErr w:type="spellStart"/>
      <w:r w:rsidR="00AF0BDD" w:rsidRPr="00AF0BDD">
        <w:rPr>
          <w:rFonts w:ascii="Times New Roman" w:hAnsi="Times New Roman" w:cs="Times New Roman"/>
          <w:bCs/>
          <w:sz w:val="28"/>
          <w:szCs w:val="28"/>
        </w:rPr>
        <w:t>тыс.рублей</w:t>
      </w:r>
      <w:proofErr w:type="spellEnd"/>
      <w:r w:rsidRPr="00AF0BDD">
        <w:rPr>
          <w:rFonts w:ascii="Times New Roman" w:hAnsi="Times New Roman" w:cs="Times New Roman"/>
          <w:bCs/>
          <w:sz w:val="28"/>
          <w:szCs w:val="28"/>
        </w:rPr>
        <w:t>. Наибольший удельный вес в расходах занимают расходы на ЖКХ</w:t>
      </w:r>
      <w:r w:rsidR="00AF0BDD" w:rsidRPr="00AF0BDD">
        <w:rPr>
          <w:rFonts w:ascii="Times New Roman" w:hAnsi="Times New Roman" w:cs="Times New Roman"/>
          <w:bCs/>
          <w:sz w:val="28"/>
          <w:szCs w:val="28"/>
        </w:rPr>
        <w:t>:</w:t>
      </w:r>
      <w:r w:rsidRPr="00AF0BD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F0BDD" w:rsidRPr="00AF0BDD">
        <w:rPr>
          <w:rFonts w:ascii="Times New Roman" w:hAnsi="Times New Roman" w:cs="Times New Roman"/>
          <w:bCs/>
          <w:sz w:val="28"/>
          <w:szCs w:val="28"/>
        </w:rPr>
        <w:t>в</w:t>
      </w:r>
      <w:r w:rsidRPr="00AF0BDD">
        <w:rPr>
          <w:rFonts w:ascii="Times New Roman" w:hAnsi="Times New Roman" w:cs="Times New Roman"/>
          <w:bCs/>
          <w:sz w:val="28"/>
          <w:szCs w:val="28"/>
        </w:rPr>
        <w:t xml:space="preserve"> 20</w:t>
      </w:r>
      <w:r w:rsidR="002B6628" w:rsidRPr="00AF0BDD">
        <w:rPr>
          <w:rFonts w:ascii="Times New Roman" w:hAnsi="Times New Roman" w:cs="Times New Roman"/>
          <w:bCs/>
          <w:sz w:val="28"/>
          <w:szCs w:val="28"/>
        </w:rPr>
        <w:t>21</w:t>
      </w:r>
      <w:r w:rsidRPr="00AF0BDD">
        <w:rPr>
          <w:rFonts w:ascii="Times New Roman" w:hAnsi="Times New Roman" w:cs="Times New Roman"/>
          <w:bCs/>
          <w:sz w:val="28"/>
          <w:szCs w:val="28"/>
        </w:rPr>
        <w:t xml:space="preserve"> году – </w:t>
      </w:r>
      <w:r w:rsidR="002B6628" w:rsidRPr="00AF0BDD">
        <w:rPr>
          <w:rFonts w:ascii="Times New Roman" w:hAnsi="Times New Roman" w:cs="Times New Roman"/>
          <w:bCs/>
          <w:sz w:val="28"/>
          <w:szCs w:val="28"/>
        </w:rPr>
        <w:t>63,4</w:t>
      </w:r>
      <w:r w:rsidRPr="00AF0BDD">
        <w:rPr>
          <w:rFonts w:ascii="Times New Roman" w:hAnsi="Times New Roman" w:cs="Times New Roman"/>
          <w:bCs/>
          <w:sz w:val="28"/>
          <w:szCs w:val="28"/>
        </w:rPr>
        <w:t>%, в 20</w:t>
      </w:r>
      <w:r w:rsidR="002B6628" w:rsidRPr="00AF0BDD">
        <w:rPr>
          <w:rFonts w:ascii="Times New Roman" w:hAnsi="Times New Roman" w:cs="Times New Roman"/>
          <w:bCs/>
          <w:sz w:val="28"/>
          <w:szCs w:val="28"/>
        </w:rPr>
        <w:t>22</w:t>
      </w:r>
      <w:r w:rsidRPr="00AF0BDD">
        <w:rPr>
          <w:rFonts w:ascii="Times New Roman" w:hAnsi="Times New Roman" w:cs="Times New Roman"/>
          <w:bCs/>
          <w:sz w:val="28"/>
          <w:szCs w:val="28"/>
        </w:rPr>
        <w:t xml:space="preserve"> году – </w:t>
      </w:r>
      <w:r w:rsidR="002B6628" w:rsidRPr="00AF0BDD">
        <w:rPr>
          <w:rFonts w:ascii="Times New Roman" w:hAnsi="Times New Roman" w:cs="Times New Roman"/>
          <w:bCs/>
          <w:sz w:val="28"/>
          <w:szCs w:val="28"/>
        </w:rPr>
        <w:t>64,5</w:t>
      </w:r>
      <w:r w:rsidRPr="00AF0BDD">
        <w:rPr>
          <w:rFonts w:ascii="Times New Roman" w:hAnsi="Times New Roman" w:cs="Times New Roman"/>
          <w:bCs/>
          <w:sz w:val="28"/>
          <w:szCs w:val="28"/>
        </w:rPr>
        <w:t>%</w:t>
      </w:r>
      <w:r w:rsidR="00AF0BDD" w:rsidRPr="00AF0BDD">
        <w:rPr>
          <w:rFonts w:ascii="Times New Roman" w:hAnsi="Times New Roman" w:cs="Times New Roman"/>
          <w:bCs/>
          <w:sz w:val="28"/>
          <w:szCs w:val="28"/>
        </w:rPr>
        <w:t>, в 2023 году – 33,0%</w:t>
      </w:r>
      <w:r w:rsidRPr="00AF0BDD">
        <w:rPr>
          <w:rFonts w:ascii="Times New Roman" w:hAnsi="Times New Roman" w:cs="Times New Roman"/>
          <w:bCs/>
          <w:sz w:val="28"/>
          <w:szCs w:val="28"/>
        </w:rPr>
        <w:t>.</w:t>
      </w:r>
      <w:r w:rsidR="00AF0BDD" w:rsidRPr="00AF0BD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F0BDD">
        <w:rPr>
          <w:rFonts w:ascii="Times New Roman" w:hAnsi="Times New Roman" w:cs="Times New Roman"/>
          <w:bCs/>
          <w:sz w:val="28"/>
          <w:szCs w:val="28"/>
        </w:rPr>
        <w:t>За отчетный период 20</w:t>
      </w:r>
      <w:r w:rsidR="002B6628" w:rsidRPr="00AF0BDD">
        <w:rPr>
          <w:rFonts w:ascii="Times New Roman" w:hAnsi="Times New Roman" w:cs="Times New Roman"/>
          <w:bCs/>
          <w:sz w:val="28"/>
          <w:szCs w:val="28"/>
        </w:rPr>
        <w:t>2</w:t>
      </w:r>
      <w:r w:rsidR="00AF0BDD" w:rsidRPr="00AF0BDD">
        <w:rPr>
          <w:rFonts w:ascii="Times New Roman" w:hAnsi="Times New Roman" w:cs="Times New Roman"/>
          <w:bCs/>
          <w:sz w:val="28"/>
          <w:szCs w:val="28"/>
        </w:rPr>
        <w:t>3</w:t>
      </w:r>
      <w:r w:rsidRPr="00AF0BDD">
        <w:rPr>
          <w:rFonts w:ascii="Times New Roman" w:hAnsi="Times New Roman" w:cs="Times New Roman"/>
          <w:bCs/>
          <w:sz w:val="28"/>
          <w:szCs w:val="28"/>
        </w:rPr>
        <w:t xml:space="preserve"> года </w:t>
      </w:r>
      <w:r w:rsidRPr="00AF0BDD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увеличен объем расходов в основном за счет поступлений </w:t>
      </w:r>
      <w:r w:rsidR="00AF0BDD" w:rsidRPr="00AF0BDD">
        <w:rPr>
          <w:rFonts w:ascii="Times New Roman" w:hAnsi="Times New Roman" w:cs="Times New Roman"/>
          <w:bCs/>
          <w:sz w:val="28"/>
          <w:szCs w:val="28"/>
        </w:rPr>
        <w:t xml:space="preserve">НДФЛ и </w:t>
      </w:r>
      <w:r w:rsidRPr="00AF0BDD">
        <w:rPr>
          <w:rFonts w:ascii="Times New Roman" w:hAnsi="Times New Roman" w:cs="Times New Roman"/>
          <w:bCs/>
          <w:sz w:val="28"/>
          <w:szCs w:val="28"/>
        </w:rPr>
        <w:t xml:space="preserve">от реализации муниципального имущества, естественно, это </w:t>
      </w:r>
      <w:r w:rsidR="00AF0BDD" w:rsidRPr="00AF0BDD">
        <w:rPr>
          <w:rFonts w:ascii="Times New Roman" w:hAnsi="Times New Roman" w:cs="Times New Roman"/>
          <w:bCs/>
          <w:sz w:val="28"/>
          <w:szCs w:val="28"/>
        </w:rPr>
        <w:t>временный доход,</w:t>
      </w:r>
      <w:r w:rsidRPr="00AF0BDD">
        <w:rPr>
          <w:rFonts w:ascii="Times New Roman" w:hAnsi="Times New Roman" w:cs="Times New Roman"/>
          <w:bCs/>
          <w:sz w:val="28"/>
          <w:szCs w:val="28"/>
        </w:rPr>
        <w:t xml:space="preserve"> на который нельзя рассчитывать на последующие годы. </w:t>
      </w:r>
      <w:proofErr w:type="spellStart"/>
      <w:r w:rsidRPr="00AF0BDD">
        <w:rPr>
          <w:rFonts w:ascii="Times New Roman" w:hAnsi="Times New Roman" w:cs="Times New Roman"/>
          <w:bCs/>
          <w:sz w:val="28"/>
          <w:szCs w:val="28"/>
        </w:rPr>
        <w:t>Нижнеудинское</w:t>
      </w:r>
      <w:proofErr w:type="spellEnd"/>
      <w:r w:rsidRPr="00AF0BDD">
        <w:rPr>
          <w:rFonts w:ascii="Times New Roman" w:hAnsi="Times New Roman" w:cs="Times New Roman"/>
          <w:bCs/>
          <w:sz w:val="28"/>
          <w:szCs w:val="28"/>
        </w:rPr>
        <w:t xml:space="preserve"> муниципальное образование ежегодно принимает участие в государственных программах в пределах принятых средств на </w:t>
      </w:r>
      <w:proofErr w:type="spellStart"/>
      <w:r w:rsidRPr="00AF0BDD">
        <w:rPr>
          <w:rFonts w:ascii="Times New Roman" w:hAnsi="Times New Roman" w:cs="Times New Roman"/>
          <w:bCs/>
          <w:sz w:val="28"/>
          <w:szCs w:val="28"/>
        </w:rPr>
        <w:t>софинансирование</w:t>
      </w:r>
      <w:proofErr w:type="spellEnd"/>
      <w:r w:rsidRPr="00AF0BDD">
        <w:rPr>
          <w:rFonts w:ascii="Times New Roman" w:hAnsi="Times New Roman" w:cs="Times New Roman"/>
          <w:bCs/>
          <w:sz w:val="28"/>
          <w:szCs w:val="28"/>
        </w:rPr>
        <w:t>, так в 20</w:t>
      </w:r>
      <w:r w:rsidR="002B6628" w:rsidRPr="00AF0BDD">
        <w:rPr>
          <w:rFonts w:ascii="Times New Roman" w:hAnsi="Times New Roman" w:cs="Times New Roman"/>
          <w:bCs/>
          <w:sz w:val="28"/>
          <w:szCs w:val="28"/>
        </w:rPr>
        <w:t>21</w:t>
      </w:r>
      <w:r w:rsidRPr="00AF0BDD">
        <w:rPr>
          <w:rFonts w:ascii="Times New Roman" w:hAnsi="Times New Roman" w:cs="Times New Roman"/>
          <w:bCs/>
          <w:sz w:val="28"/>
          <w:szCs w:val="28"/>
        </w:rPr>
        <w:t xml:space="preserve"> году объем средств на </w:t>
      </w:r>
      <w:proofErr w:type="spellStart"/>
      <w:r w:rsidRPr="00AF0BDD">
        <w:rPr>
          <w:rFonts w:ascii="Times New Roman" w:hAnsi="Times New Roman" w:cs="Times New Roman"/>
          <w:bCs/>
          <w:sz w:val="28"/>
          <w:szCs w:val="28"/>
        </w:rPr>
        <w:t>софинансирование</w:t>
      </w:r>
      <w:proofErr w:type="spellEnd"/>
      <w:r w:rsidRPr="00AF0BDD">
        <w:rPr>
          <w:rFonts w:ascii="Times New Roman" w:hAnsi="Times New Roman" w:cs="Times New Roman"/>
          <w:bCs/>
          <w:sz w:val="28"/>
          <w:szCs w:val="28"/>
        </w:rPr>
        <w:t xml:space="preserve"> государственных программ составил </w:t>
      </w:r>
      <w:r w:rsidR="002B6628" w:rsidRPr="00AF0BDD">
        <w:rPr>
          <w:rFonts w:ascii="Times New Roman" w:hAnsi="Times New Roman" w:cs="Times New Roman"/>
          <w:bCs/>
          <w:sz w:val="28"/>
          <w:szCs w:val="28"/>
        </w:rPr>
        <w:t>15 013,2</w:t>
      </w:r>
      <w:r w:rsidRPr="00AF0BD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F0BDD">
        <w:rPr>
          <w:rFonts w:ascii="Times New Roman" w:hAnsi="Times New Roman" w:cs="Times New Roman"/>
          <w:bCs/>
          <w:sz w:val="28"/>
          <w:szCs w:val="28"/>
        </w:rPr>
        <w:t>тыс.рублей</w:t>
      </w:r>
      <w:proofErr w:type="spellEnd"/>
      <w:r w:rsidRPr="00AF0BDD">
        <w:rPr>
          <w:rFonts w:ascii="Times New Roman" w:hAnsi="Times New Roman" w:cs="Times New Roman"/>
          <w:bCs/>
          <w:sz w:val="28"/>
          <w:szCs w:val="28"/>
        </w:rPr>
        <w:t>, в 20</w:t>
      </w:r>
      <w:r w:rsidR="002B6628" w:rsidRPr="00AF0BDD">
        <w:rPr>
          <w:rFonts w:ascii="Times New Roman" w:hAnsi="Times New Roman" w:cs="Times New Roman"/>
          <w:bCs/>
          <w:sz w:val="28"/>
          <w:szCs w:val="28"/>
        </w:rPr>
        <w:t>22</w:t>
      </w:r>
      <w:r w:rsidRPr="00AF0BDD">
        <w:rPr>
          <w:rFonts w:ascii="Times New Roman" w:hAnsi="Times New Roman" w:cs="Times New Roman"/>
          <w:bCs/>
          <w:sz w:val="28"/>
          <w:szCs w:val="28"/>
        </w:rPr>
        <w:t xml:space="preserve"> году – </w:t>
      </w:r>
      <w:r w:rsidR="002B6628" w:rsidRPr="00AF0BDD">
        <w:rPr>
          <w:rFonts w:ascii="Times New Roman" w:hAnsi="Times New Roman" w:cs="Times New Roman"/>
          <w:bCs/>
          <w:sz w:val="28"/>
          <w:szCs w:val="28"/>
        </w:rPr>
        <w:t>11 698,2</w:t>
      </w:r>
      <w:r w:rsidRPr="00AF0BD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F0BDD">
        <w:rPr>
          <w:rFonts w:ascii="Times New Roman" w:hAnsi="Times New Roman" w:cs="Times New Roman"/>
          <w:bCs/>
          <w:sz w:val="28"/>
          <w:szCs w:val="28"/>
        </w:rPr>
        <w:t>тыс.рублей</w:t>
      </w:r>
      <w:proofErr w:type="spellEnd"/>
      <w:r w:rsidR="00AF0BDD" w:rsidRPr="00AF0BDD">
        <w:rPr>
          <w:rFonts w:ascii="Times New Roman" w:hAnsi="Times New Roman" w:cs="Times New Roman"/>
          <w:bCs/>
          <w:sz w:val="28"/>
          <w:szCs w:val="28"/>
        </w:rPr>
        <w:t xml:space="preserve">, в 2023 году – 13 167,4 </w:t>
      </w:r>
      <w:proofErr w:type="spellStart"/>
      <w:r w:rsidR="00AF0BDD" w:rsidRPr="00AF0BDD">
        <w:rPr>
          <w:rFonts w:ascii="Times New Roman" w:hAnsi="Times New Roman" w:cs="Times New Roman"/>
          <w:bCs/>
          <w:sz w:val="28"/>
          <w:szCs w:val="28"/>
        </w:rPr>
        <w:t>тыс.рублей</w:t>
      </w:r>
      <w:proofErr w:type="spellEnd"/>
      <w:r w:rsidRPr="00AF0BDD">
        <w:rPr>
          <w:rFonts w:ascii="Times New Roman" w:hAnsi="Times New Roman" w:cs="Times New Roman"/>
          <w:bCs/>
          <w:sz w:val="28"/>
          <w:szCs w:val="28"/>
        </w:rPr>
        <w:t xml:space="preserve">. Процент </w:t>
      </w:r>
      <w:proofErr w:type="spellStart"/>
      <w:r w:rsidRPr="00AF0BDD">
        <w:rPr>
          <w:rFonts w:ascii="Times New Roman" w:hAnsi="Times New Roman" w:cs="Times New Roman"/>
          <w:bCs/>
          <w:sz w:val="28"/>
          <w:szCs w:val="28"/>
        </w:rPr>
        <w:t>софинансирования</w:t>
      </w:r>
      <w:proofErr w:type="spellEnd"/>
      <w:r w:rsidRPr="00AF0BDD">
        <w:rPr>
          <w:rFonts w:ascii="Times New Roman" w:hAnsi="Times New Roman" w:cs="Times New Roman"/>
          <w:bCs/>
          <w:sz w:val="28"/>
          <w:szCs w:val="28"/>
        </w:rPr>
        <w:t xml:space="preserve"> областных субсидий за счет средств местного бюджета устанавливается министерствами Иркутской области со значительным ежегодным увеличением</w:t>
      </w:r>
      <w:r w:rsidR="00AF0BDD" w:rsidRPr="00AF0BDD">
        <w:rPr>
          <w:rFonts w:ascii="Times New Roman" w:hAnsi="Times New Roman" w:cs="Times New Roman"/>
          <w:bCs/>
          <w:sz w:val="28"/>
          <w:szCs w:val="28"/>
        </w:rPr>
        <w:t xml:space="preserve"> и составляет 10%</w:t>
      </w:r>
      <w:r w:rsidRPr="00AF0BDD">
        <w:rPr>
          <w:rFonts w:ascii="Times New Roman" w:hAnsi="Times New Roman" w:cs="Times New Roman"/>
          <w:bCs/>
          <w:sz w:val="28"/>
          <w:szCs w:val="28"/>
        </w:rPr>
        <w:t>.</w:t>
      </w:r>
    </w:p>
    <w:p w:rsidR="008C730D" w:rsidRPr="00A57A80" w:rsidRDefault="008C730D" w:rsidP="002778A4">
      <w:pPr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7A80">
        <w:rPr>
          <w:rFonts w:ascii="Times New Roman" w:hAnsi="Times New Roman" w:cs="Times New Roman"/>
          <w:bCs/>
          <w:sz w:val="28"/>
          <w:szCs w:val="28"/>
        </w:rPr>
        <w:t>Расходы местного бюджета разделяются на бюджет текущих расходов и бюджет развития. В бюджет развития включаются ассигнования на финансирование инновационной и инвестиционной деятельности.</w:t>
      </w:r>
    </w:p>
    <w:p w:rsidR="008C730D" w:rsidRPr="00A57A80" w:rsidRDefault="008C730D" w:rsidP="002778A4">
      <w:pPr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A57A80">
        <w:rPr>
          <w:rFonts w:ascii="Times New Roman" w:hAnsi="Times New Roman" w:cs="Times New Roman"/>
          <w:bCs/>
          <w:sz w:val="28"/>
          <w:szCs w:val="28"/>
        </w:rPr>
        <w:t>Нижнеудинское</w:t>
      </w:r>
      <w:proofErr w:type="spellEnd"/>
      <w:r w:rsidRPr="00A57A80">
        <w:rPr>
          <w:rFonts w:ascii="Times New Roman" w:hAnsi="Times New Roman" w:cs="Times New Roman"/>
          <w:bCs/>
          <w:sz w:val="28"/>
          <w:szCs w:val="28"/>
        </w:rPr>
        <w:t xml:space="preserve"> муниципальное образование выполняет свои первоочередные задачи по выплате заработной платы подведомственных учреждений и по текущему содержанию имущества, т.е. осуществляет  только  текущие расходы, но для развития территории и решения других немаловажных проблем необходимы  средства по инвестиционным проектам.</w:t>
      </w:r>
    </w:p>
    <w:p w:rsidR="003915C2" w:rsidRPr="00794870" w:rsidRDefault="003915C2" w:rsidP="002778A4">
      <w:pPr>
        <w:ind w:firstLine="851"/>
        <w:jc w:val="both"/>
        <w:rPr>
          <w:rFonts w:ascii="Times New Roman" w:hAnsi="Times New Roman" w:cs="Times New Roman"/>
          <w:bCs/>
          <w:sz w:val="28"/>
          <w:szCs w:val="28"/>
          <w:highlight w:val="yellow"/>
        </w:rPr>
      </w:pPr>
    </w:p>
    <w:p w:rsidR="008C730D" w:rsidRPr="00552EB9" w:rsidRDefault="008C730D" w:rsidP="002778A4">
      <w:pPr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52EB9">
        <w:rPr>
          <w:rFonts w:ascii="Times New Roman" w:hAnsi="Times New Roman" w:cs="Times New Roman"/>
          <w:b/>
          <w:bCs/>
          <w:sz w:val="28"/>
          <w:szCs w:val="28"/>
        </w:rPr>
        <w:t>2.9.Анализ структуры экономики</w:t>
      </w:r>
    </w:p>
    <w:p w:rsidR="008C730D" w:rsidRPr="00552EB9" w:rsidRDefault="008C730D" w:rsidP="002778A4">
      <w:pPr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C730D" w:rsidRPr="00552EB9" w:rsidRDefault="008C730D" w:rsidP="002778A4">
      <w:pPr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52EB9">
        <w:rPr>
          <w:rFonts w:ascii="Times New Roman" w:hAnsi="Times New Roman" w:cs="Times New Roman"/>
          <w:b/>
          <w:bCs/>
          <w:sz w:val="28"/>
          <w:szCs w:val="28"/>
        </w:rPr>
        <w:t>2.9.1. Уровень развития промышленного производства</w:t>
      </w:r>
    </w:p>
    <w:p w:rsidR="008C730D" w:rsidRPr="00552EB9" w:rsidRDefault="008C730D" w:rsidP="002778A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2EB9">
        <w:rPr>
          <w:rFonts w:ascii="Times New Roman" w:hAnsi="Times New Roman" w:cs="Times New Roman"/>
          <w:sz w:val="28"/>
          <w:szCs w:val="28"/>
        </w:rPr>
        <w:t xml:space="preserve">К промышленному производству в городе по видам экономической деятельности отнесено: производство прочих </w:t>
      </w:r>
      <w:r w:rsidR="00DC7F26" w:rsidRPr="00552EB9">
        <w:rPr>
          <w:rFonts w:ascii="Times New Roman" w:hAnsi="Times New Roman" w:cs="Times New Roman"/>
          <w:sz w:val="28"/>
          <w:szCs w:val="28"/>
        </w:rPr>
        <w:t>неметаллических продуктов</w:t>
      </w:r>
      <w:r w:rsidRPr="00552EB9">
        <w:rPr>
          <w:rFonts w:ascii="Times New Roman" w:hAnsi="Times New Roman" w:cs="Times New Roman"/>
          <w:sz w:val="28"/>
          <w:szCs w:val="28"/>
        </w:rPr>
        <w:t>; обработка древесины</w:t>
      </w:r>
      <w:r w:rsidR="00DC7F26" w:rsidRPr="00552EB9">
        <w:rPr>
          <w:rFonts w:ascii="Times New Roman" w:hAnsi="Times New Roman" w:cs="Times New Roman"/>
          <w:sz w:val="28"/>
          <w:szCs w:val="28"/>
        </w:rPr>
        <w:t>,</w:t>
      </w:r>
      <w:r w:rsidRPr="00552EB9">
        <w:rPr>
          <w:rFonts w:ascii="Times New Roman" w:hAnsi="Times New Roman" w:cs="Times New Roman"/>
          <w:sz w:val="28"/>
          <w:szCs w:val="28"/>
        </w:rPr>
        <w:t xml:space="preserve"> издательская и полиграфическая деятельность, производство пищевых продуктов</w:t>
      </w:r>
      <w:r w:rsidR="00DC7F26" w:rsidRPr="00552EB9">
        <w:rPr>
          <w:rFonts w:ascii="Times New Roman" w:hAnsi="Times New Roman" w:cs="Times New Roman"/>
          <w:sz w:val="28"/>
          <w:szCs w:val="28"/>
        </w:rPr>
        <w:t>, напитков</w:t>
      </w:r>
      <w:r w:rsidRPr="00552EB9">
        <w:rPr>
          <w:rFonts w:ascii="Times New Roman" w:hAnsi="Times New Roman" w:cs="Times New Roman"/>
          <w:sz w:val="28"/>
          <w:szCs w:val="28"/>
        </w:rPr>
        <w:t>, а также производство и распределение тепловой энергии.</w:t>
      </w:r>
    </w:p>
    <w:p w:rsidR="008C730D" w:rsidRPr="00D96255" w:rsidRDefault="008C730D" w:rsidP="002778A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2EB9">
        <w:rPr>
          <w:rFonts w:ascii="Times New Roman" w:hAnsi="Times New Roman" w:cs="Times New Roman"/>
          <w:sz w:val="28"/>
          <w:szCs w:val="28"/>
        </w:rPr>
        <w:t xml:space="preserve">Основная номенклатура выпускаемой промышленной продукции: производство пиломатериалов, технологической щепы; производство хлеба и хлебобулочных изделий; кондитерских изделий; пива и безалкогольных напитков, рыбы; и других материалов: сборного </w:t>
      </w:r>
      <w:r w:rsidRPr="00D96255">
        <w:rPr>
          <w:rFonts w:ascii="Times New Roman" w:hAnsi="Times New Roman" w:cs="Times New Roman"/>
          <w:sz w:val="28"/>
          <w:szCs w:val="28"/>
        </w:rPr>
        <w:t>железобетона, товарного бетона, бланочной продукции, газет.</w:t>
      </w:r>
    </w:p>
    <w:p w:rsidR="008C730D" w:rsidRPr="003855FA" w:rsidRDefault="008C730D" w:rsidP="002778A4">
      <w:pPr>
        <w:jc w:val="center"/>
        <w:rPr>
          <w:rFonts w:ascii="Times New Roman" w:hAnsi="Times New Roman" w:cs="Times New Roman"/>
          <w:sz w:val="28"/>
          <w:szCs w:val="28"/>
        </w:rPr>
      </w:pPr>
      <w:r w:rsidRPr="003855FA">
        <w:rPr>
          <w:rFonts w:ascii="Times New Roman" w:hAnsi="Times New Roman" w:cs="Times New Roman"/>
          <w:b/>
          <w:sz w:val="28"/>
          <w:szCs w:val="28"/>
        </w:rPr>
        <w:t>Основные показатели развития промышленности</w:t>
      </w:r>
    </w:p>
    <w:p w:rsidR="008C730D" w:rsidRPr="00410262" w:rsidRDefault="008C730D" w:rsidP="002778A4">
      <w:pPr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4"/>
        <w:gridCol w:w="1465"/>
        <w:gridCol w:w="821"/>
        <w:gridCol w:w="876"/>
        <w:gridCol w:w="996"/>
        <w:gridCol w:w="996"/>
      </w:tblGrid>
      <w:tr w:rsidR="002C5C15" w:rsidRPr="00410262" w:rsidTr="002C5C15"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C15" w:rsidRPr="003855FA" w:rsidRDefault="002C5C15" w:rsidP="002778A4">
            <w:pPr>
              <w:rPr>
                <w:rFonts w:ascii="Times New Roman" w:hAnsi="Times New Roman" w:cs="Times New Roman"/>
              </w:rPr>
            </w:pPr>
            <w:r w:rsidRPr="003855FA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Показатели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C15" w:rsidRPr="003855FA" w:rsidRDefault="002C5C15" w:rsidP="002778A4">
            <w:pPr>
              <w:rPr>
                <w:rFonts w:ascii="Times New Roman" w:hAnsi="Times New Roman" w:cs="Times New Roman"/>
              </w:rPr>
            </w:pPr>
            <w:r w:rsidRPr="003855FA">
              <w:rPr>
                <w:rFonts w:ascii="Times New Roman" w:hAnsi="Times New Roman" w:cs="Times New Roman"/>
                <w:sz w:val="22"/>
                <w:szCs w:val="22"/>
              </w:rPr>
              <w:t>Ед. изм.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C15" w:rsidRPr="003855FA" w:rsidRDefault="002C5C15" w:rsidP="002778A4">
            <w:pPr>
              <w:rPr>
                <w:rFonts w:ascii="Times New Roman" w:hAnsi="Times New Roman" w:cs="Times New Roman"/>
              </w:rPr>
            </w:pPr>
            <w:r w:rsidRPr="003855FA">
              <w:rPr>
                <w:rFonts w:ascii="Times New Roman" w:hAnsi="Times New Roman" w:cs="Times New Roman"/>
                <w:sz w:val="22"/>
                <w:szCs w:val="22"/>
              </w:rPr>
              <w:t>2021г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C15" w:rsidRPr="003855FA" w:rsidRDefault="002C5C15" w:rsidP="002778A4">
            <w:pPr>
              <w:rPr>
                <w:rFonts w:ascii="Times New Roman" w:hAnsi="Times New Roman" w:cs="Times New Roman"/>
              </w:rPr>
            </w:pPr>
            <w:r w:rsidRPr="003855FA">
              <w:rPr>
                <w:rFonts w:ascii="Times New Roman" w:hAnsi="Times New Roman" w:cs="Times New Roman"/>
                <w:sz w:val="22"/>
                <w:szCs w:val="22"/>
              </w:rPr>
              <w:t>2022г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C15" w:rsidRPr="00410262" w:rsidRDefault="002C5C15" w:rsidP="002778A4">
            <w:pPr>
              <w:rPr>
                <w:rFonts w:ascii="Times New Roman" w:hAnsi="Times New Roman" w:cs="Times New Roman"/>
                <w:highlight w:val="yellow"/>
              </w:rPr>
            </w:pPr>
            <w:r w:rsidRPr="00552EB9">
              <w:rPr>
                <w:rFonts w:ascii="Times New Roman" w:hAnsi="Times New Roman" w:cs="Times New Roman"/>
                <w:sz w:val="22"/>
                <w:szCs w:val="22"/>
              </w:rPr>
              <w:t xml:space="preserve">2023 г.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15" w:rsidRPr="00552EB9" w:rsidRDefault="002C5C15" w:rsidP="002778A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2024 г. прогноз</w:t>
            </w:r>
          </w:p>
        </w:tc>
      </w:tr>
      <w:tr w:rsidR="002C5C15" w:rsidRPr="00410262" w:rsidTr="002C5C15"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C15" w:rsidRPr="003855FA" w:rsidRDefault="002C5C15" w:rsidP="002778A4">
            <w:pPr>
              <w:rPr>
                <w:rFonts w:ascii="Times New Roman" w:hAnsi="Times New Roman" w:cs="Times New Roman"/>
              </w:rPr>
            </w:pPr>
            <w:r w:rsidRPr="003855FA">
              <w:rPr>
                <w:rFonts w:ascii="Times New Roman" w:hAnsi="Times New Roman" w:cs="Times New Roman"/>
                <w:sz w:val="22"/>
                <w:szCs w:val="22"/>
              </w:rPr>
              <w:t>Объем производства промышленной продукции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C15" w:rsidRPr="003855FA" w:rsidRDefault="002C5C15" w:rsidP="002778A4">
            <w:pPr>
              <w:rPr>
                <w:rFonts w:ascii="Times New Roman" w:hAnsi="Times New Roman" w:cs="Times New Roman"/>
              </w:rPr>
            </w:pPr>
            <w:r w:rsidRPr="003855FA">
              <w:rPr>
                <w:rFonts w:ascii="Times New Roman" w:hAnsi="Times New Roman" w:cs="Times New Roman"/>
                <w:sz w:val="22"/>
                <w:szCs w:val="22"/>
              </w:rPr>
              <w:t>Млн. руб.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C15" w:rsidRPr="003855FA" w:rsidRDefault="002C5C15" w:rsidP="002778A4">
            <w:pPr>
              <w:rPr>
                <w:rFonts w:ascii="Times New Roman" w:hAnsi="Times New Roman" w:cs="Times New Roman"/>
              </w:rPr>
            </w:pPr>
            <w:r w:rsidRPr="003855FA">
              <w:rPr>
                <w:rFonts w:ascii="Times New Roman" w:hAnsi="Times New Roman" w:cs="Times New Roman"/>
                <w:sz w:val="22"/>
                <w:szCs w:val="22"/>
              </w:rPr>
              <w:t>831,3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C15" w:rsidRPr="003855FA" w:rsidRDefault="002C5C15" w:rsidP="002778A4">
            <w:pPr>
              <w:rPr>
                <w:rFonts w:ascii="Times New Roman" w:hAnsi="Times New Roman" w:cs="Times New Roman"/>
              </w:rPr>
            </w:pPr>
            <w:r w:rsidRPr="003855FA">
              <w:rPr>
                <w:rFonts w:ascii="Times New Roman" w:hAnsi="Times New Roman" w:cs="Times New Roman"/>
              </w:rPr>
              <w:t>810,3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C15" w:rsidRPr="00552EB9" w:rsidRDefault="002C5C15" w:rsidP="002778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845,7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15" w:rsidRDefault="00113857" w:rsidP="002778A4">
            <w:pPr>
              <w:rPr>
                <w:rFonts w:ascii="Times New Roman" w:hAnsi="Times New Roman" w:cs="Times New Roman"/>
              </w:rPr>
            </w:pPr>
            <w:r w:rsidRPr="006E4CBB">
              <w:rPr>
                <w:rFonts w:ascii="Times New Roman" w:hAnsi="Times New Roman" w:cs="Times New Roman"/>
              </w:rPr>
              <w:t>911,2</w:t>
            </w:r>
          </w:p>
        </w:tc>
      </w:tr>
      <w:tr w:rsidR="002C5C15" w:rsidRPr="00410262" w:rsidTr="002C5C15"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C15" w:rsidRPr="003855FA" w:rsidRDefault="002C5C15" w:rsidP="002778A4">
            <w:pPr>
              <w:rPr>
                <w:rFonts w:ascii="Times New Roman" w:hAnsi="Times New Roman" w:cs="Times New Roman"/>
              </w:rPr>
            </w:pPr>
            <w:r w:rsidRPr="003855FA">
              <w:rPr>
                <w:rFonts w:ascii="Times New Roman" w:hAnsi="Times New Roman" w:cs="Times New Roman"/>
                <w:sz w:val="22"/>
                <w:szCs w:val="22"/>
              </w:rPr>
              <w:t>Индекс промышленного производства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C15" w:rsidRPr="003855FA" w:rsidRDefault="002C5C15" w:rsidP="002778A4">
            <w:pPr>
              <w:rPr>
                <w:rFonts w:ascii="Times New Roman" w:hAnsi="Times New Roman" w:cs="Times New Roman"/>
              </w:rPr>
            </w:pPr>
            <w:r w:rsidRPr="003855FA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C15" w:rsidRPr="003855FA" w:rsidRDefault="002C5C15" w:rsidP="002778A4">
            <w:pPr>
              <w:rPr>
                <w:rFonts w:ascii="Times New Roman" w:hAnsi="Times New Roman" w:cs="Times New Roman"/>
              </w:rPr>
            </w:pPr>
            <w:r w:rsidRPr="003855FA">
              <w:rPr>
                <w:rFonts w:ascii="Times New Roman" w:hAnsi="Times New Roman" w:cs="Times New Roman"/>
                <w:sz w:val="22"/>
                <w:szCs w:val="22"/>
              </w:rPr>
              <w:t>103,9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C15" w:rsidRPr="003855FA" w:rsidRDefault="002C5C15" w:rsidP="002778A4">
            <w:pPr>
              <w:rPr>
                <w:rFonts w:ascii="Times New Roman" w:hAnsi="Times New Roman" w:cs="Times New Roman"/>
              </w:rPr>
            </w:pPr>
            <w:r w:rsidRPr="003855FA">
              <w:rPr>
                <w:rFonts w:ascii="Times New Roman" w:hAnsi="Times New Roman" w:cs="Times New Roman"/>
              </w:rPr>
              <w:t>97,5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C15" w:rsidRPr="00552EB9" w:rsidRDefault="002C5C15" w:rsidP="002778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104,2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15" w:rsidRDefault="00113857" w:rsidP="002778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103,1</w:t>
            </w:r>
          </w:p>
        </w:tc>
      </w:tr>
      <w:tr w:rsidR="002C5C15" w:rsidRPr="00410262" w:rsidTr="002C5C15"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C15" w:rsidRPr="003855FA" w:rsidRDefault="002C5C15" w:rsidP="002778A4">
            <w:pPr>
              <w:rPr>
                <w:rFonts w:ascii="Times New Roman" w:hAnsi="Times New Roman" w:cs="Times New Roman"/>
              </w:rPr>
            </w:pPr>
            <w:r w:rsidRPr="003855FA">
              <w:rPr>
                <w:rFonts w:ascii="Times New Roman" w:hAnsi="Times New Roman" w:cs="Times New Roman"/>
                <w:sz w:val="22"/>
                <w:szCs w:val="22"/>
              </w:rPr>
              <w:t>Производство продукции в натуральном выражении: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15" w:rsidRPr="003855FA" w:rsidRDefault="002C5C15" w:rsidP="002778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15" w:rsidRPr="003855FA" w:rsidRDefault="002C5C15" w:rsidP="002778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15" w:rsidRPr="003855FA" w:rsidRDefault="002C5C15" w:rsidP="002778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15" w:rsidRPr="00410262" w:rsidRDefault="002C5C15" w:rsidP="002778A4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15" w:rsidRPr="00410262" w:rsidRDefault="002C5C15" w:rsidP="002778A4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2C5C15" w:rsidRPr="00410262" w:rsidTr="002C5C15"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C15" w:rsidRPr="003855FA" w:rsidRDefault="002C5C15" w:rsidP="002778A4">
            <w:pPr>
              <w:rPr>
                <w:rFonts w:ascii="Times New Roman" w:hAnsi="Times New Roman" w:cs="Times New Roman"/>
              </w:rPr>
            </w:pPr>
            <w:r w:rsidRPr="003855FA">
              <w:rPr>
                <w:rFonts w:ascii="Times New Roman" w:hAnsi="Times New Roman" w:cs="Times New Roman"/>
                <w:sz w:val="22"/>
                <w:szCs w:val="22"/>
              </w:rPr>
              <w:t>Энергия тепловая (котельных)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C15" w:rsidRPr="003855FA" w:rsidRDefault="002C5C15" w:rsidP="002778A4">
            <w:pPr>
              <w:rPr>
                <w:rFonts w:ascii="Times New Roman" w:hAnsi="Times New Roman" w:cs="Times New Roman"/>
              </w:rPr>
            </w:pPr>
            <w:r w:rsidRPr="003855FA">
              <w:rPr>
                <w:rFonts w:ascii="Times New Roman" w:hAnsi="Times New Roman" w:cs="Times New Roman"/>
                <w:sz w:val="22"/>
                <w:szCs w:val="22"/>
              </w:rPr>
              <w:t>Тыс. Гкал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C15" w:rsidRPr="003855FA" w:rsidRDefault="002C5C15" w:rsidP="002778A4">
            <w:pPr>
              <w:rPr>
                <w:rFonts w:ascii="Times New Roman" w:hAnsi="Times New Roman" w:cs="Times New Roman"/>
              </w:rPr>
            </w:pPr>
            <w:r w:rsidRPr="003855FA">
              <w:rPr>
                <w:rFonts w:ascii="Times New Roman" w:hAnsi="Times New Roman" w:cs="Times New Roman"/>
                <w:sz w:val="22"/>
                <w:szCs w:val="22"/>
              </w:rPr>
              <w:t>188,19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C15" w:rsidRPr="003855FA" w:rsidRDefault="002C5C15" w:rsidP="002778A4">
            <w:pPr>
              <w:rPr>
                <w:rFonts w:ascii="Times New Roman" w:hAnsi="Times New Roman" w:cs="Times New Roman"/>
              </w:rPr>
            </w:pPr>
            <w:r w:rsidRPr="003855FA">
              <w:rPr>
                <w:rFonts w:ascii="Times New Roman" w:hAnsi="Times New Roman" w:cs="Times New Roman"/>
              </w:rPr>
              <w:t>196,2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C15" w:rsidRPr="00410262" w:rsidRDefault="002C5C15" w:rsidP="002778A4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206,3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15" w:rsidRPr="00552EB9" w:rsidRDefault="00113857" w:rsidP="002778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210,0</w:t>
            </w:r>
          </w:p>
        </w:tc>
      </w:tr>
      <w:tr w:rsidR="002C5C15" w:rsidRPr="00410262" w:rsidTr="002C5C15"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C15" w:rsidRPr="003855FA" w:rsidRDefault="002C5C15" w:rsidP="002778A4">
            <w:pPr>
              <w:rPr>
                <w:rFonts w:ascii="Times New Roman" w:hAnsi="Times New Roman" w:cs="Times New Roman"/>
              </w:rPr>
            </w:pPr>
            <w:r w:rsidRPr="003855FA">
              <w:rPr>
                <w:rFonts w:ascii="Times New Roman" w:hAnsi="Times New Roman" w:cs="Times New Roman"/>
                <w:sz w:val="22"/>
                <w:szCs w:val="22"/>
              </w:rPr>
              <w:t xml:space="preserve">Пиломатериал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C15" w:rsidRPr="003855FA" w:rsidRDefault="002C5C15" w:rsidP="002778A4">
            <w:pPr>
              <w:rPr>
                <w:rFonts w:ascii="Times New Roman" w:hAnsi="Times New Roman" w:cs="Times New Roman"/>
              </w:rPr>
            </w:pPr>
            <w:r w:rsidRPr="003855FA">
              <w:rPr>
                <w:rFonts w:ascii="Times New Roman" w:hAnsi="Times New Roman" w:cs="Times New Roman"/>
                <w:sz w:val="22"/>
                <w:szCs w:val="22"/>
              </w:rPr>
              <w:t xml:space="preserve">Тыс. </w:t>
            </w:r>
            <w:proofErr w:type="spellStart"/>
            <w:r w:rsidRPr="003855FA">
              <w:rPr>
                <w:rFonts w:ascii="Times New Roman" w:hAnsi="Times New Roman" w:cs="Times New Roman"/>
                <w:sz w:val="22"/>
                <w:szCs w:val="22"/>
              </w:rPr>
              <w:t>куб.м</w:t>
            </w:r>
            <w:proofErr w:type="spellEnd"/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C15" w:rsidRPr="003855FA" w:rsidRDefault="002C5C15" w:rsidP="002778A4">
            <w:pPr>
              <w:rPr>
                <w:rFonts w:ascii="Times New Roman" w:hAnsi="Times New Roman" w:cs="Times New Roman"/>
              </w:rPr>
            </w:pPr>
            <w:r w:rsidRPr="003855FA">
              <w:rPr>
                <w:rFonts w:ascii="Times New Roman" w:hAnsi="Times New Roman" w:cs="Times New Roman"/>
                <w:sz w:val="22"/>
                <w:szCs w:val="22"/>
              </w:rPr>
              <w:t>23,166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C15" w:rsidRPr="003855FA" w:rsidRDefault="002C5C15" w:rsidP="002778A4">
            <w:pPr>
              <w:rPr>
                <w:rFonts w:ascii="Times New Roman" w:hAnsi="Times New Roman" w:cs="Times New Roman"/>
              </w:rPr>
            </w:pPr>
            <w:r w:rsidRPr="003855FA">
              <w:rPr>
                <w:rFonts w:ascii="Times New Roman" w:hAnsi="Times New Roman" w:cs="Times New Roman"/>
              </w:rPr>
              <w:t>29,398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C15" w:rsidRPr="00552EB9" w:rsidRDefault="002C5C15" w:rsidP="002778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30,55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15" w:rsidRPr="00552EB9" w:rsidRDefault="00113857" w:rsidP="002778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29,1</w:t>
            </w:r>
          </w:p>
        </w:tc>
      </w:tr>
      <w:tr w:rsidR="002C5C15" w:rsidRPr="00410262" w:rsidTr="002C5C15"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C15" w:rsidRPr="003855FA" w:rsidRDefault="002C5C15" w:rsidP="002778A4">
            <w:pPr>
              <w:rPr>
                <w:rFonts w:ascii="Times New Roman" w:hAnsi="Times New Roman" w:cs="Times New Roman"/>
              </w:rPr>
            </w:pPr>
            <w:r w:rsidRPr="003855FA">
              <w:rPr>
                <w:rFonts w:ascii="Times New Roman" w:hAnsi="Times New Roman" w:cs="Times New Roman"/>
                <w:sz w:val="22"/>
                <w:szCs w:val="22"/>
              </w:rPr>
              <w:t xml:space="preserve">Технологическая щепа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C15" w:rsidRPr="003855FA" w:rsidRDefault="002C5C15" w:rsidP="002778A4">
            <w:pPr>
              <w:rPr>
                <w:rFonts w:ascii="Times New Roman" w:hAnsi="Times New Roman" w:cs="Times New Roman"/>
              </w:rPr>
            </w:pPr>
            <w:r w:rsidRPr="003855FA">
              <w:rPr>
                <w:rFonts w:ascii="Times New Roman" w:hAnsi="Times New Roman" w:cs="Times New Roman"/>
                <w:sz w:val="22"/>
                <w:szCs w:val="22"/>
              </w:rPr>
              <w:t xml:space="preserve">Тыс. </w:t>
            </w:r>
            <w:proofErr w:type="spellStart"/>
            <w:r w:rsidRPr="003855FA">
              <w:rPr>
                <w:rFonts w:ascii="Times New Roman" w:hAnsi="Times New Roman" w:cs="Times New Roman"/>
                <w:sz w:val="22"/>
                <w:szCs w:val="22"/>
              </w:rPr>
              <w:t>куб.м</w:t>
            </w:r>
            <w:proofErr w:type="spellEnd"/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C15" w:rsidRPr="003855FA" w:rsidRDefault="002C5C15" w:rsidP="002778A4">
            <w:pPr>
              <w:rPr>
                <w:rFonts w:ascii="Times New Roman" w:hAnsi="Times New Roman" w:cs="Times New Roman"/>
              </w:rPr>
            </w:pPr>
            <w:r w:rsidRPr="003855FA">
              <w:rPr>
                <w:rFonts w:ascii="Times New Roman" w:hAnsi="Times New Roman" w:cs="Times New Roman"/>
                <w:sz w:val="22"/>
                <w:szCs w:val="22"/>
              </w:rPr>
              <w:t>6,387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C15" w:rsidRPr="003855FA" w:rsidRDefault="002C5C15" w:rsidP="002778A4">
            <w:pPr>
              <w:rPr>
                <w:rFonts w:ascii="Times New Roman" w:hAnsi="Times New Roman" w:cs="Times New Roman"/>
              </w:rPr>
            </w:pPr>
            <w:r w:rsidRPr="003855FA">
              <w:rPr>
                <w:rFonts w:ascii="Times New Roman" w:hAnsi="Times New Roman" w:cs="Times New Roman"/>
              </w:rPr>
              <w:t>6,458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C15" w:rsidRPr="00552EB9" w:rsidRDefault="002C5C15" w:rsidP="002778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6,71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15" w:rsidRPr="00552EB9" w:rsidRDefault="00113857" w:rsidP="002778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6,46</w:t>
            </w:r>
          </w:p>
        </w:tc>
      </w:tr>
      <w:tr w:rsidR="002C5C15" w:rsidRPr="00410262" w:rsidTr="002C5C15"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C15" w:rsidRPr="003855FA" w:rsidRDefault="002C5C15" w:rsidP="002778A4">
            <w:pPr>
              <w:rPr>
                <w:rFonts w:ascii="Times New Roman" w:hAnsi="Times New Roman" w:cs="Times New Roman"/>
              </w:rPr>
            </w:pPr>
            <w:r w:rsidRPr="003855FA">
              <w:rPr>
                <w:rFonts w:ascii="Times New Roman" w:hAnsi="Times New Roman" w:cs="Times New Roman"/>
                <w:sz w:val="22"/>
                <w:szCs w:val="22"/>
              </w:rPr>
              <w:t>Хлеб и хлебобулочные изделия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C15" w:rsidRPr="003855FA" w:rsidRDefault="002C5C15" w:rsidP="002778A4">
            <w:pPr>
              <w:rPr>
                <w:rFonts w:ascii="Times New Roman" w:hAnsi="Times New Roman" w:cs="Times New Roman"/>
              </w:rPr>
            </w:pPr>
            <w:proofErr w:type="spellStart"/>
            <w:r w:rsidRPr="003855FA">
              <w:rPr>
                <w:rFonts w:ascii="Times New Roman" w:hAnsi="Times New Roman" w:cs="Times New Roman"/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C15" w:rsidRPr="003855FA" w:rsidRDefault="002C5C15" w:rsidP="002778A4">
            <w:pPr>
              <w:rPr>
                <w:rFonts w:ascii="Times New Roman" w:hAnsi="Times New Roman" w:cs="Times New Roman"/>
              </w:rPr>
            </w:pPr>
            <w:r w:rsidRPr="003855FA">
              <w:rPr>
                <w:rFonts w:ascii="Times New Roman" w:hAnsi="Times New Roman" w:cs="Times New Roman"/>
                <w:sz w:val="22"/>
                <w:szCs w:val="22"/>
              </w:rPr>
              <w:t>1303,4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C15" w:rsidRPr="003855FA" w:rsidRDefault="002C5C15" w:rsidP="002778A4">
            <w:pPr>
              <w:rPr>
                <w:rFonts w:ascii="Times New Roman" w:hAnsi="Times New Roman" w:cs="Times New Roman"/>
              </w:rPr>
            </w:pPr>
            <w:r w:rsidRPr="003855FA">
              <w:rPr>
                <w:rFonts w:ascii="Times New Roman" w:hAnsi="Times New Roman" w:cs="Times New Roman"/>
              </w:rPr>
              <w:t>1416,7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C15" w:rsidRPr="00410262" w:rsidRDefault="002C5C15" w:rsidP="002778A4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1457,61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15" w:rsidRPr="00552EB9" w:rsidRDefault="00113857" w:rsidP="002778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1420,0</w:t>
            </w:r>
          </w:p>
        </w:tc>
      </w:tr>
      <w:tr w:rsidR="002C5C15" w:rsidRPr="00410262" w:rsidTr="002C5C15"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C15" w:rsidRPr="003855FA" w:rsidRDefault="002C5C15" w:rsidP="002778A4">
            <w:pPr>
              <w:rPr>
                <w:rFonts w:ascii="Times New Roman" w:hAnsi="Times New Roman" w:cs="Times New Roman"/>
              </w:rPr>
            </w:pPr>
            <w:r w:rsidRPr="003855FA">
              <w:rPr>
                <w:rFonts w:ascii="Times New Roman" w:hAnsi="Times New Roman" w:cs="Times New Roman"/>
                <w:sz w:val="22"/>
                <w:szCs w:val="22"/>
              </w:rPr>
              <w:t>Рыба копченая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C15" w:rsidRPr="003855FA" w:rsidRDefault="002C5C15" w:rsidP="002778A4">
            <w:pPr>
              <w:rPr>
                <w:rFonts w:ascii="Times New Roman" w:hAnsi="Times New Roman" w:cs="Times New Roman"/>
              </w:rPr>
            </w:pPr>
            <w:proofErr w:type="spellStart"/>
            <w:r w:rsidRPr="003855FA">
              <w:rPr>
                <w:rFonts w:ascii="Times New Roman" w:hAnsi="Times New Roman" w:cs="Times New Roman"/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C15" w:rsidRPr="003855FA" w:rsidRDefault="002C5C15" w:rsidP="002778A4">
            <w:pPr>
              <w:rPr>
                <w:rFonts w:ascii="Times New Roman" w:hAnsi="Times New Roman" w:cs="Times New Roman"/>
              </w:rPr>
            </w:pPr>
            <w:r w:rsidRPr="003855FA">
              <w:rPr>
                <w:rFonts w:ascii="Times New Roman" w:hAnsi="Times New Roman" w:cs="Times New Roman"/>
                <w:sz w:val="22"/>
                <w:szCs w:val="22"/>
              </w:rPr>
              <w:t>6,5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C15" w:rsidRPr="003855FA" w:rsidRDefault="002C5C15" w:rsidP="002778A4">
            <w:pPr>
              <w:rPr>
                <w:rFonts w:ascii="Times New Roman" w:hAnsi="Times New Roman" w:cs="Times New Roman"/>
              </w:rPr>
            </w:pPr>
            <w:r w:rsidRPr="003855FA">
              <w:rPr>
                <w:rFonts w:ascii="Times New Roman" w:hAnsi="Times New Roman" w:cs="Times New Roman"/>
              </w:rPr>
              <w:t>6,512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C15" w:rsidRPr="00552EB9" w:rsidRDefault="002C5C15" w:rsidP="002778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5,81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15" w:rsidRPr="00552EB9" w:rsidRDefault="00113857" w:rsidP="002778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</w:tr>
      <w:tr w:rsidR="002C5C15" w:rsidRPr="00410262" w:rsidTr="002C5C15"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C15" w:rsidRPr="003855FA" w:rsidRDefault="002C5C15" w:rsidP="002778A4">
            <w:pPr>
              <w:rPr>
                <w:rFonts w:ascii="Times New Roman" w:hAnsi="Times New Roman" w:cs="Times New Roman"/>
              </w:rPr>
            </w:pPr>
            <w:r w:rsidRPr="003855FA">
              <w:rPr>
                <w:rFonts w:ascii="Times New Roman" w:hAnsi="Times New Roman" w:cs="Times New Roman"/>
                <w:sz w:val="22"/>
                <w:szCs w:val="22"/>
              </w:rPr>
              <w:t>Изделия кондитерские мучные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C15" w:rsidRPr="003855FA" w:rsidRDefault="002C5C15" w:rsidP="002778A4">
            <w:pPr>
              <w:rPr>
                <w:rFonts w:ascii="Times New Roman" w:hAnsi="Times New Roman" w:cs="Times New Roman"/>
              </w:rPr>
            </w:pPr>
            <w:proofErr w:type="spellStart"/>
            <w:r w:rsidRPr="003855FA">
              <w:rPr>
                <w:rFonts w:ascii="Times New Roman" w:hAnsi="Times New Roman" w:cs="Times New Roman"/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C15" w:rsidRPr="003855FA" w:rsidRDefault="002C5C15" w:rsidP="002778A4">
            <w:pPr>
              <w:rPr>
                <w:rFonts w:ascii="Times New Roman" w:hAnsi="Times New Roman" w:cs="Times New Roman"/>
              </w:rPr>
            </w:pPr>
            <w:r w:rsidRPr="003855FA">
              <w:rPr>
                <w:rFonts w:ascii="Times New Roman" w:hAnsi="Times New Roman" w:cs="Times New Roman"/>
                <w:sz w:val="22"/>
                <w:szCs w:val="22"/>
              </w:rPr>
              <w:t>1673,2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C15" w:rsidRPr="003855FA" w:rsidRDefault="002C5C15" w:rsidP="002778A4">
            <w:pPr>
              <w:rPr>
                <w:rFonts w:ascii="Times New Roman" w:hAnsi="Times New Roman" w:cs="Times New Roman"/>
              </w:rPr>
            </w:pPr>
            <w:r w:rsidRPr="003855FA">
              <w:rPr>
                <w:rFonts w:ascii="Times New Roman" w:hAnsi="Times New Roman" w:cs="Times New Roman"/>
              </w:rPr>
              <w:t>1059,1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C15" w:rsidRPr="00552EB9" w:rsidRDefault="002C5C15" w:rsidP="002778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1394,7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15" w:rsidRPr="00552EB9" w:rsidRDefault="00113857" w:rsidP="002778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1500,0</w:t>
            </w:r>
          </w:p>
        </w:tc>
      </w:tr>
      <w:tr w:rsidR="002C5C15" w:rsidRPr="00410262" w:rsidTr="002C5C15"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C15" w:rsidRPr="003855FA" w:rsidRDefault="002C5C15" w:rsidP="002778A4">
            <w:pPr>
              <w:rPr>
                <w:rFonts w:ascii="Times New Roman" w:hAnsi="Times New Roman" w:cs="Times New Roman"/>
              </w:rPr>
            </w:pPr>
            <w:r w:rsidRPr="003855FA">
              <w:rPr>
                <w:rFonts w:ascii="Times New Roman" w:hAnsi="Times New Roman" w:cs="Times New Roman"/>
                <w:sz w:val="22"/>
                <w:szCs w:val="22"/>
              </w:rPr>
              <w:t>Безалкогольные напитки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C15" w:rsidRPr="003855FA" w:rsidRDefault="002C5C15" w:rsidP="002778A4">
            <w:pPr>
              <w:rPr>
                <w:rFonts w:ascii="Times New Roman" w:hAnsi="Times New Roman" w:cs="Times New Roman"/>
              </w:rPr>
            </w:pPr>
            <w:proofErr w:type="spellStart"/>
            <w:r w:rsidRPr="003855FA">
              <w:rPr>
                <w:rFonts w:ascii="Times New Roman" w:hAnsi="Times New Roman" w:cs="Times New Roman"/>
                <w:sz w:val="22"/>
                <w:szCs w:val="22"/>
              </w:rPr>
              <w:t>Тыс.дал</w:t>
            </w:r>
            <w:proofErr w:type="spellEnd"/>
            <w:r w:rsidRPr="003855F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C15" w:rsidRPr="003855FA" w:rsidRDefault="002C5C15" w:rsidP="002778A4">
            <w:pPr>
              <w:rPr>
                <w:rFonts w:ascii="Times New Roman" w:hAnsi="Times New Roman" w:cs="Times New Roman"/>
              </w:rPr>
            </w:pPr>
            <w:r w:rsidRPr="003855FA">
              <w:rPr>
                <w:rFonts w:ascii="Times New Roman" w:hAnsi="Times New Roman" w:cs="Times New Roman"/>
                <w:sz w:val="22"/>
                <w:szCs w:val="22"/>
              </w:rPr>
              <w:t>17,2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C15" w:rsidRPr="003855FA" w:rsidRDefault="002C5C15" w:rsidP="002778A4">
            <w:pPr>
              <w:rPr>
                <w:rFonts w:ascii="Times New Roman" w:hAnsi="Times New Roman" w:cs="Times New Roman"/>
              </w:rPr>
            </w:pPr>
            <w:r w:rsidRPr="003855FA">
              <w:rPr>
                <w:rFonts w:ascii="Times New Roman" w:hAnsi="Times New Roman" w:cs="Times New Roman"/>
              </w:rPr>
              <w:t>21,5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C15" w:rsidRPr="00552EB9" w:rsidRDefault="002C5C15" w:rsidP="002778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20,59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15" w:rsidRPr="00552EB9" w:rsidRDefault="00113857" w:rsidP="002778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21,5</w:t>
            </w:r>
          </w:p>
        </w:tc>
      </w:tr>
      <w:tr w:rsidR="002C5C15" w:rsidRPr="00410262" w:rsidTr="002C5C15"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C15" w:rsidRPr="003855FA" w:rsidRDefault="002C5C15" w:rsidP="002778A4">
            <w:pPr>
              <w:rPr>
                <w:rFonts w:ascii="Times New Roman" w:hAnsi="Times New Roman" w:cs="Times New Roman"/>
              </w:rPr>
            </w:pPr>
            <w:r w:rsidRPr="003855F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Пиво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C15" w:rsidRPr="003855FA" w:rsidRDefault="002C5C15" w:rsidP="002778A4">
            <w:pPr>
              <w:rPr>
                <w:rFonts w:ascii="Times New Roman" w:hAnsi="Times New Roman" w:cs="Times New Roman"/>
              </w:rPr>
            </w:pPr>
            <w:proofErr w:type="spellStart"/>
            <w:r w:rsidRPr="003855FA">
              <w:rPr>
                <w:rFonts w:ascii="Times New Roman" w:hAnsi="Times New Roman" w:cs="Times New Roman"/>
                <w:sz w:val="22"/>
                <w:szCs w:val="22"/>
              </w:rPr>
              <w:t>Тыс.дал</w:t>
            </w:r>
            <w:proofErr w:type="spellEnd"/>
            <w:r w:rsidRPr="003855F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C15" w:rsidRPr="003855FA" w:rsidRDefault="002C5C15" w:rsidP="002778A4">
            <w:pPr>
              <w:rPr>
                <w:rFonts w:ascii="Times New Roman" w:hAnsi="Times New Roman" w:cs="Times New Roman"/>
              </w:rPr>
            </w:pPr>
            <w:r w:rsidRPr="003855FA">
              <w:rPr>
                <w:rFonts w:ascii="Times New Roman" w:hAnsi="Times New Roman" w:cs="Times New Roman"/>
                <w:sz w:val="22"/>
                <w:szCs w:val="22"/>
              </w:rPr>
              <w:t>132,8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C15" w:rsidRPr="003855FA" w:rsidRDefault="002C5C15" w:rsidP="002778A4">
            <w:pPr>
              <w:rPr>
                <w:rFonts w:ascii="Times New Roman" w:hAnsi="Times New Roman" w:cs="Times New Roman"/>
              </w:rPr>
            </w:pPr>
            <w:r w:rsidRPr="003855FA">
              <w:rPr>
                <w:rFonts w:ascii="Times New Roman" w:hAnsi="Times New Roman" w:cs="Times New Roman"/>
              </w:rPr>
              <w:t>111,7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C15" w:rsidRPr="00552EB9" w:rsidRDefault="002C5C15" w:rsidP="002778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136,08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15" w:rsidRPr="00552EB9" w:rsidRDefault="00113857" w:rsidP="002778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111,7</w:t>
            </w:r>
          </w:p>
        </w:tc>
      </w:tr>
      <w:tr w:rsidR="002C5C15" w:rsidRPr="00410262" w:rsidTr="002C5C15"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C15" w:rsidRPr="003855FA" w:rsidRDefault="002C5C15" w:rsidP="002778A4">
            <w:pPr>
              <w:rPr>
                <w:rFonts w:ascii="Times New Roman" w:hAnsi="Times New Roman" w:cs="Times New Roman"/>
              </w:rPr>
            </w:pPr>
            <w:r w:rsidRPr="003855FA">
              <w:rPr>
                <w:rFonts w:ascii="Times New Roman" w:hAnsi="Times New Roman" w:cs="Times New Roman"/>
                <w:sz w:val="22"/>
                <w:szCs w:val="22"/>
              </w:rPr>
              <w:t>Кондитерские изделия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C15" w:rsidRPr="003855FA" w:rsidRDefault="002C5C15" w:rsidP="002778A4">
            <w:pPr>
              <w:rPr>
                <w:rFonts w:ascii="Times New Roman" w:hAnsi="Times New Roman" w:cs="Times New Roman"/>
              </w:rPr>
            </w:pPr>
            <w:proofErr w:type="spellStart"/>
            <w:r w:rsidRPr="003855FA">
              <w:rPr>
                <w:rFonts w:ascii="Times New Roman" w:hAnsi="Times New Roman" w:cs="Times New Roman"/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C15" w:rsidRPr="003855FA" w:rsidRDefault="002C5C15" w:rsidP="002778A4">
            <w:pPr>
              <w:rPr>
                <w:rFonts w:ascii="Times New Roman" w:hAnsi="Times New Roman" w:cs="Times New Roman"/>
              </w:rPr>
            </w:pPr>
            <w:r w:rsidRPr="003855FA">
              <w:rPr>
                <w:rFonts w:ascii="Times New Roman" w:hAnsi="Times New Roman" w:cs="Times New Roman"/>
                <w:sz w:val="22"/>
                <w:szCs w:val="22"/>
              </w:rPr>
              <w:t>5744,5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C15" w:rsidRPr="003855FA" w:rsidRDefault="002C5C15" w:rsidP="002778A4">
            <w:pPr>
              <w:rPr>
                <w:rFonts w:ascii="Times New Roman" w:hAnsi="Times New Roman" w:cs="Times New Roman"/>
              </w:rPr>
            </w:pPr>
            <w:r w:rsidRPr="003855FA">
              <w:rPr>
                <w:rFonts w:ascii="Times New Roman" w:hAnsi="Times New Roman" w:cs="Times New Roman"/>
              </w:rPr>
              <w:t>5584,9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C15" w:rsidRPr="00410262" w:rsidRDefault="002C5C15" w:rsidP="002778A4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5214,5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15" w:rsidRPr="00552EB9" w:rsidRDefault="00113857" w:rsidP="002778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6000,0</w:t>
            </w:r>
          </w:p>
        </w:tc>
      </w:tr>
      <w:tr w:rsidR="002C5C15" w:rsidRPr="00410262" w:rsidTr="002C5C15">
        <w:trPr>
          <w:trHeight w:val="297"/>
        </w:trPr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C15" w:rsidRPr="003855FA" w:rsidRDefault="002C5C15" w:rsidP="002778A4">
            <w:pPr>
              <w:rPr>
                <w:rFonts w:ascii="Times New Roman" w:hAnsi="Times New Roman" w:cs="Times New Roman"/>
              </w:rPr>
            </w:pPr>
            <w:r w:rsidRPr="003855FA">
              <w:rPr>
                <w:rFonts w:ascii="Times New Roman" w:hAnsi="Times New Roman" w:cs="Times New Roman"/>
                <w:sz w:val="22"/>
                <w:szCs w:val="22"/>
              </w:rPr>
              <w:t>Товарный бетон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C15" w:rsidRPr="003855FA" w:rsidRDefault="002C5C15" w:rsidP="002778A4">
            <w:pPr>
              <w:rPr>
                <w:rFonts w:ascii="Times New Roman" w:hAnsi="Times New Roman" w:cs="Times New Roman"/>
              </w:rPr>
            </w:pPr>
            <w:r w:rsidRPr="003855FA">
              <w:rPr>
                <w:rFonts w:ascii="Times New Roman" w:hAnsi="Times New Roman" w:cs="Times New Roman"/>
                <w:sz w:val="22"/>
                <w:szCs w:val="22"/>
              </w:rPr>
              <w:t>Тыс.м3.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C15" w:rsidRPr="003855FA" w:rsidRDefault="002C5C15" w:rsidP="002778A4">
            <w:pPr>
              <w:rPr>
                <w:rFonts w:ascii="Times New Roman" w:hAnsi="Times New Roman" w:cs="Times New Roman"/>
              </w:rPr>
            </w:pPr>
            <w:r w:rsidRPr="003855FA">
              <w:rPr>
                <w:rFonts w:ascii="Times New Roman" w:hAnsi="Times New Roman" w:cs="Times New Roman"/>
                <w:sz w:val="22"/>
                <w:szCs w:val="22"/>
              </w:rPr>
              <w:t>1,4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C15" w:rsidRPr="003855FA" w:rsidRDefault="002C5C15" w:rsidP="002778A4">
            <w:pPr>
              <w:rPr>
                <w:rFonts w:ascii="Times New Roman" w:hAnsi="Times New Roman" w:cs="Times New Roman"/>
              </w:rPr>
            </w:pPr>
            <w:r w:rsidRPr="003855FA">
              <w:rPr>
                <w:rFonts w:ascii="Times New Roman" w:hAnsi="Times New Roman" w:cs="Times New Roman"/>
              </w:rPr>
              <w:t>0,267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C15" w:rsidRPr="00552EB9" w:rsidRDefault="002C5C15" w:rsidP="002778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1,829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15" w:rsidRPr="00552EB9" w:rsidRDefault="00113857" w:rsidP="002778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</w:tr>
      <w:tr w:rsidR="002C5C15" w:rsidRPr="00410262" w:rsidTr="002C5C15"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C15" w:rsidRPr="003855FA" w:rsidRDefault="002C5C15" w:rsidP="002778A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855FA">
              <w:rPr>
                <w:rFonts w:ascii="Times New Roman" w:hAnsi="Times New Roman" w:cs="Times New Roman"/>
                <w:sz w:val="22"/>
                <w:szCs w:val="22"/>
              </w:rPr>
              <w:t>Смеси асфальтобетонные дорожные горячие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C15" w:rsidRPr="003855FA" w:rsidRDefault="002C5C15" w:rsidP="002778A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855FA">
              <w:rPr>
                <w:rFonts w:ascii="Times New Roman" w:hAnsi="Times New Roman" w:cs="Times New Roman"/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C15" w:rsidRPr="003855FA" w:rsidRDefault="002C5C15" w:rsidP="002778A4">
            <w:pPr>
              <w:rPr>
                <w:rFonts w:ascii="Times New Roman" w:hAnsi="Times New Roman" w:cs="Times New Roman"/>
              </w:rPr>
            </w:pPr>
            <w:r w:rsidRPr="003855FA">
              <w:rPr>
                <w:rFonts w:ascii="Times New Roman" w:hAnsi="Times New Roman" w:cs="Times New Roman"/>
                <w:sz w:val="22"/>
                <w:szCs w:val="22"/>
              </w:rPr>
              <w:t>15054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C15" w:rsidRPr="003855FA" w:rsidRDefault="002C5C15" w:rsidP="002778A4">
            <w:pPr>
              <w:rPr>
                <w:rFonts w:ascii="Times New Roman" w:hAnsi="Times New Roman" w:cs="Times New Roman"/>
              </w:rPr>
            </w:pPr>
            <w:r w:rsidRPr="003855FA">
              <w:rPr>
                <w:rFonts w:ascii="Times New Roman" w:hAnsi="Times New Roman" w:cs="Times New Roman"/>
              </w:rPr>
              <w:t>17845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C5C15" w:rsidRPr="00552EB9" w:rsidRDefault="002C5C15" w:rsidP="002778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13082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5C15" w:rsidRPr="00552EB9" w:rsidRDefault="00113857" w:rsidP="002778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16000,0</w:t>
            </w:r>
          </w:p>
        </w:tc>
      </w:tr>
      <w:tr w:rsidR="002C5C15" w:rsidRPr="00410262" w:rsidTr="002C5C15"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C15" w:rsidRPr="003855FA" w:rsidRDefault="002C5C15" w:rsidP="002778A4">
            <w:pPr>
              <w:rPr>
                <w:rFonts w:ascii="Times New Roman" w:hAnsi="Times New Roman" w:cs="Times New Roman"/>
              </w:rPr>
            </w:pPr>
            <w:r w:rsidRPr="003855FA">
              <w:rPr>
                <w:rFonts w:ascii="Times New Roman" w:hAnsi="Times New Roman" w:cs="Times New Roman"/>
                <w:sz w:val="22"/>
                <w:szCs w:val="22"/>
              </w:rPr>
              <w:t xml:space="preserve">Газеты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C15" w:rsidRPr="003855FA" w:rsidRDefault="002C5C15" w:rsidP="002778A4">
            <w:pPr>
              <w:rPr>
                <w:rFonts w:ascii="Times New Roman" w:hAnsi="Times New Roman" w:cs="Times New Roman"/>
              </w:rPr>
            </w:pPr>
            <w:proofErr w:type="spellStart"/>
            <w:r w:rsidRPr="003855FA">
              <w:rPr>
                <w:rFonts w:ascii="Times New Roman" w:hAnsi="Times New Roman" w:cs="Times New Roman"/>
                <w:sz w:val="22"/>
                <w:szCs w:val="22"/>
              </w:rPr>
              <w:t>Млн.шт</w:t>
            </w:r>
            <w:proofErr w:type="spellEnd"/>
            <w:r w:rsidRPr="003855F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C15" w:rsidRPr="003855FA" w:rsidRDefault="002C5C15" w:rsidP="002778A4">
            <w:pPr>
              <w:rPr>
                <w:rFonts w:ascii="Times New Roman" w:hAnsi="Times New Roman" w:cs="Times New Roman"/>
              </w:rPr>
            </w:pPr>
            <w:r w:rsidRPr="003855FA">
              <w:rPr>
                <w:rFonts w:ascii="Times New Roman" w:hAnsi="Times New Roman" w:cs="Times New Roman"/>
                <w:sz w:val="22"/>
                <w:szCs w:val="22"/>
              </w:rPr>
              <w:t>0,0175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C15" w:rsidRPr="003855FA" w:rsidRDefault="002C5C15" w:rsidP="002778A4">
            <w:pPr>
              <w:rPr>
                <w:rFonts w:ascii="Times New Roman" w:hAnsi="Times New Roman" w:cs="Times New Roman"/>
              </w:rPr>
            </w:pPr>
            <w:r w:rsidRPr="003855FA">
              <w:rPr>
                <w:rFonts w:ascii="Times New Roman" w:hAnsi="Times New Roman" w:cs="Times New Roman"/>
              </w:rPr>
              <w:t>0,014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C15" w:rsidRPr="00552EB9" w:rsidRDefault="002C5C15" w:rsidP="002778A4">
            <w:pPr>
              <w:rPr>
                <w:rFonts w:ascii="Times New Roman" w:hAnsi="Times New Roman" w:cs="Times New Roman"/>
              </w:rPr>
            </w:pPr>
            <w:r w:rsidRPr="00552EB9">
              <w:rPr>
                <w:rFonts w:ascii="Times New Roman" w:hAnsi="Times New Roman" w:cs="Times New Roman"/>
              </w:rPr>
              <w:t>0,013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15" w:rsidRPr="00552EB9" w:rsidRDefault="00113857" w:rsidP="002778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</w:tr>
      <w:tr w:rsidR="002C5C15" w:rsidRPr="00410262" w:rsidTr="002C5C15"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C15" w:rsidRPr="003855FA" w:rsidRDefault="002C5C15" w:rsidP="002778A4">
            <w:pPr>
              <w:rPr>
                <w:rFonts w:ascii="Times New Roman" w:hAnsi="Times New Roman" w:cs="Times New Roman"/>
              </w:rPr>
            </w:pPr>
            <w:r w:rsidRPr="003855FA">
              <w:rPr>
                <w:rFonts w:ascii="Times New Roman" w:hAnsi="Times New Roman" w:cs="Times New Roman"/>
                <w:sz w:val="22"/>
                <w:szCs w:val="22"/>
              </w:rPr>
              <w:t>Бланочная продукция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C15" w:rsidRPr="003855FA" w:rsidRDefault="002C5C15" w:rsidP="002778A4">
            <w:pPr>
              <w:rPr>
                <w:rFonts w:ascii="Times New Roman" w:hAnsi="Times New Roman" w:cs="Times New Roman"/>
              </w:rPr>
            </w:pPr>
            <w:proofErr w:type="spellStart"/>
            <w:r w:rsidRPr="003855FA">
              <w:rPr>
                <w:rFonts w:ascii="Times New Roman" w:hAnsi="Times New Roman" w:cs="Times New Roman"/>
                <w:sz w:val="22"/>
                <w:szCs w:val="22"/>
              </w:rPr>
              <w:t>Млн.шт</w:t>
            </w:r>
            <w:proofErr w:type="spellEnd"/>
            <w:r w:rsidRPr="003855F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C15" w:rsidRPr="003855FA" w:rsidRDefault="002C5C15" w:rsidP="002778A4">
            <w:pPr>
              <w:rPr>
                <w:rFonts w:ascii="Times New Roman" w:hAnsi="Times New Roman" w:cs="Times New Roman"/>
              </w:rPr>
            </w:pPr>
            <w:r w:rsidRPr="003855FA">
              <w:rPr>
                <w:rFonts w:ascii="Times New Roman" w:hAnsi="Times New Roman" w:cs="Times New Roman"/>
                <w:sz w:val="22"/>
                <w:szCs w:val="22"/>
              </w:rPr>
              <w:t>0,41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C15" w:rsidRPr="003855FA" w:rsidRDefault="002C5C15" w:rsidP="002778A4">
            <w:pPr>
              <w:rPr>
                <w:rFonts w:ascii="Times New Roman" w:hAnsi="Times New Roman" w:cs="Times New Roman"/>
              </w:rPr>
            </w:pPr>
            <w:r w:rsidRPr="003855FA">
              <w:rPr>
                <w:rFonts w:ascii="Times New Roman" w:hAnsi="Times New Roman" w:cs="Times New Roman"/>
              </w:rPr>
              <w:t>0,365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C15" w:rsidRPr="00552EB9" w:rsidRDefault="002C5C15" w:rsidP="002778A4">
            <w:pPr>
              <w:rPr>
                <w:rFonts w:ascii="Times New Roman" w:hAnsi="Times New Roman" w:cs="Times New Roman"/>
              </w:rPr>
            </w:pPr>
            <w:r w:rsidRPr="00552EB9">
              <w:rPr>
                <w:rFonts w:ascii="Times New Roman" w:hAnsi="Times New Roman" w:cs="Times New Roman"/>
              </w:rPr>
              <w:t>0,313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15" w:rsidRPr="00552EB9" w:rsidRDefault="00113857" w:rsidP="002778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0,35</w:t>
            </w:r>
          </w:p>
        </w:tc>
      </w:tr>
    </w:tbl>
    <w:p w:rsidR="008C730D" w:rsidRPr="00D80718" w:rsidRDefault="008C730D" w:rsidP="002778A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0718">
        <w:rPr>
          <w:rFonts w:ascii="Times New Roman" w:hAnsi="Times New Roman" w:cs="Times New Roman"/>
          <w:sz w:val="28"/>
          <w:szCs w:val="28"/>
        </w:rPr>
        <w:t>Уровень потенциала экономической базы в промышленности относительно низкий. Нехватка оборотного капитала, сырья, износ оборудования, по-прежнему остается основной проблемой предприятий промышленности. Проблема предприятий заключается и в том, что в условиях усиления конкуренции со стороны более крупных производителей других регионов, имеются сложности по сбыту продукции.</w:t>
      </w:r>
    </w:p>
    <w:p w:rsidR="00D96255" w:rsidRPr="006F70FC" w:rsidRDefault="00D96255" w:rsidP="002778A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70FC">
        <w:rPr>
          <w:rFonts w:ascii="Times New Roman" w:hAnsi="Times New Roman" w:cs="Times New Roman"/>
          <w:b/>
          <w:bCs/>
          <w:sz w:val="28"/>
          <w:szCs w:val="28"/>
        </w:rPr>
        <w:t>Промышленными предприятиями</w:t>
      </w:r>
      <w:r w:rsidRPr="006F7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70FC">
        <w:rPr>
          <w:rFonts w:ascii="Times New Roman" w:hAnsi="Times New Roman" w:cs="Times New Roman"/>
          <w:sz w:val="28"/>
          <w:szCs w:val="28"/>
        </w:rPr>
        <w:t>Нижнеудинского</w:t>
      </w:r>
      <w:proofErr w:type="spellEnd"/>
      <w:r w:rsidRPr="006F70F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(с учетом предприятий малого и среднего бизнеса) за </w:t>
      </w:r>
      <w:r w:rsidR="006F70FC" w:rsidRPr="006F70FC">
        <w:rPr>
          <w:rFonts w:ascii="Times New Roman" w:hAnsi="Times New Roman" w:cs="Times New Roman"/>
          <w:sz w:val="28"/>
          <w:szCs w:val="28"/>
        </w:rPr>
        <w:t>12 месяцев 2023</w:t>
      </w:r>
      <w:r w:rsidRPr="006F70FC">
        <w:rPr>
          <w:rFonts w:ascii="Times New Roman" w:hAnsi="Times New Roman" w:cs="Times New Roman"/>
          <w:sz w:val="28"/>
          <w:szCs w:val="28"/>
        </w:rPr>
        <w:t xml:space="preserve"> год</w:t>
      </w:r>
      <w:r w:rsidR="006F70FC" w:rsidRPr="006F70FC">
        <w:rPr>
          <w:rFonts w:ascii="Times New Roman" w:hAnsi="Times New Roman" w:cs="Times New Roman"/>
          <w:sz w:val="28"/>
          <w:szCs w:val="28"/>
        </w:rPr>
        <w:t>а</w:t>
      </w:r>
      <w:r w:rsidRPr="006F70FC">
        <w:rPr>
          <w:rFonts w:ascii="Times New Roman" w:hAnsi="Times New Roman" w:cs="Times New Roman"/>
          <w:sz w:val="28"/>
          <w:szCs w:val="28"/>
        </w:rPr>
        <w:t xml:space="preserve"> отгружено товаров собственного производства, выполнено работ и услуг собственными силами в сопоставимых ценах на сумму </w:t>
      </w:r>
      <w:r w:rsidR="006F70FC" w:rsidRPr="006F70FC">
        <w:rPr>
          <w:rFonts w:ascii="Times New Roman" w:hAnsi="Times New Roman" w:cs="Times New Roman"/>
          <w:sz w:val="28"/>
          <w:szCs w:val="28"/>
        </w:rPr>
        <w:t>845,7</w:t>
      </w:r>
      <w:r w:rsidRPr="006F70FC">
        <w:rPr>
          <w:rFonts w:ascii="Times New Roman" w:hAnsi="Times New Roman" w:cs="Times New Roman"/>
          <w:sz w:val="28"/>
          <w:szCs w:val="28"/>
        </w:rPr>
        <w:t xml:space="preserve"> млн. руб. (что </w:t>
      </w:r>
      <w:r w:rsidR="006F70FC" w:rsidRPr="006F70FC">
        <w:rPr>
          <w:rFonts w:ascii="Times New Roman" w:hAnsi="Times New Roman" w:cs="Times New Roman"/>
          <w:sz w:val="28"/>
          <w:szCs w:val="28"/>
        </w:rPr>
        <w:t>выше</w:t>
      </w:r>
      <w:r w:rsidRPr="006F70FC">
        <w:rPr>
          <w:rFonts w:ascii="Times New Roman" w:hAnsi="Times New Roman" w:cs="Times New Roman"/>
          <w:sz w:val="28"/>
          <w:szCs w:val="28"/>
        </w:rPr>
        <w:t xml:space="preserve"> на </w:t>
      </w:r>
      <w:r w:rsidR="006F70FC" w:rsidRPr="006F70FC">
        <w:rPr>
          <w:rFonts w:ascii="Times New Roman" w:hAnsi="Times New Roman" w:cs="Times New Roman"/>
          <w:sz w:val="28"/>
          <w:szCs w:val="28"/>
        </w:rPr>
        <w:t>4,2</w:t>
      </w:r>
      <w:r w:rsidRPr="006F70FC">
        <w:rPr>
          <w:rFonts w:ascii="Times New Roman" w:hAnsi="Times New Roman" w:cs="Times New Roman"/>
          <w:sz w:val="28"/>
          <w:szCs w:val="28"/>
        </w:rPr>
        <w:t>% прошлого года).</w:t>
      </w:r>
    </w:p>
    <w:p w:rsidR="00D96255" w:rsidRPr="006F70FC" w:rsidRDefault="00D96255" w:rsidP="002778A4">
      <w:pPr>
        <w:ind w:left="6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70FC">
        <w:rPr>
          <w:rFonts w:ascii="Times New Roman" w:hAnsi="Times New Roman" w:cs="Times New Roman"/>
          <w:sz w:val="28"/>
          <w:szCs w:val="28"/>
        </w:rPr>
        <w:t>По итогам работы за 202</w:t>
      </w:r>
      <w:r w:rsidR="006F70FC" w:rsidRPr="006F70FC">
        <w:rPr>
          <w:rFonts w:ascii="Times New Roman" w:hAnsi="Times New Roman" w:cs="Times New Roman"/>
          <w:sz w:val="28"/>
          <w:szCs w:val="28"/>
        </w:rPr>
        <w:t>3</w:t>
      </w:r>
      <w:r w:rsidRPr="006F70FC">
        <w:rPr>
          <w:rFonts w:ascii="Times New Roman" w:hAnsi="Times New Roman" w:cs="Times New Roman"/>
          <w:sz w:val="28"/>
          <w:szCs w:val="28"/>
        </w:rPr>
        <w:t xml:space="preserve"> год выручка от реализации товаров, работ и услуг по </w:t>
      </w:r>
      <w:proofErr w:type="spellStart"/>
      <w:r w:rsidRPr="006F70FC">
        <w:rPr>
          <w:rFonts w:ascii="Times New Roman" w:hAnsi="Times New Roman" w:cs="Times New Roman"/>
          <w:sz w:val="28"/>
          <w:szCs w:val="28"/>
        </w:rPr>
        <w:t>Нижнеудинскому</w:t>
      </w:r>
      <w:proofErr w:type="spellEnd"/>
      <w:r w:rsidRPr="006F70FC">
        <w:rPr>
          <w:rFonts w:ascii="Times New Roman" w:hAnsi="Times New Roman" w:cs="Times New Roman"/>
          <w:sz w:val="28"/>
          <w:szCs w:val="28"/>
        </w:rPr>
        <w:t xml:space="preserve"> муниципальному образованию в целом составила </w:t>
      </w:r>
      <w:r w:rsidR="006F70FC" w:rsidRPr="006F70FC">
        <w:rPr>
          <w:rFonts w:ascii="Times New Roman" w:hAnsi="Times New Roman" w:cs="Times New Roman"/>
          <w:sz w:val="28"/>
          <w:szCs w:val="28"/>
        </w:rPr>
        <w:t>4 580,7</w:t>
      </w:r>
      <w:r w:rsidRPr="006F70FC">
        <w:rPr>
          <w:rFonts w:ascii="Times New Roman" w:hAnsi="Times New Roman" w:cs="Times New Roman"/>
          <w:sz w:val="28"/>
          <w:szCs w:val="28"/>
        </w:rPr>
        <w:t xml:space="preserve"> млн. рублей</w:t>
      </w:r>
      <w:r w:rsidRPr="006F70FC">
        <w:rPr>
          <w:rFonts w:ascii="Times New Roman" w:hAnsi="Times New Roman" w:cs="Times New Roman"/>
          <w:i/>
          <w:sz w:val="28"/>
          <w:szCs w:val="28"/>
        </w:rPr>
        <w:t>.</w:t>
      </w:r>
    </w:p>
    <w:p w:rsidR="008C730D" w:rsidRPr="006F70FC" w:rsidRDefault="008C730D" w:rsidP="002778A4">
      <w:pPr>
        <w:ind w:firstLine="851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F70FC">
        <w:rPr>
          <w:rFonts w:ascii="Times New Roman" w:hAnsi="Times New Roman" w:cs="Times New Roman"/>
          <w:b/>
          <w:bCs/>
          <w:iCs/>
          <w:sz w:val="28"/>
          <w:szCs w:val="28"/>
        </w:rPr>
        <w:t>Обрабатывающие производства:</w:t>
      </w:r>
    </w:p>
    <w:p w:rsidR="008C730D" w:rsidRPr="006F70FC" w:rsidRDefault="008C730D" w:rsidP="002778A4">
      <w:pPr>
        <w:tabs>
          <w:tab w:val="left" w:pos="426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70FC">
        <w:rPr>
          <w:rFonts w:ascii="Times New Roman" w:hAnsi="Times New Roman" w:cs="Times New Roman"/>
          <w:b/>
          <w:bCs/>
          <w:sz w:val="28"/>
          <w:szCs w:val="28"/>
        </w:rPr>
        <w:t>Производство пищевых продуктов, включая напитки:</w:t>
      </w:r>
      <w:r w:rsidRPr="006F70F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F70FC">
        <w:rPr>
          <w:rFonts w:ascii="Times New Roman" w:hAnsi="Times New Roman" w:cs="Times New Roman"/>
          <w:sz w:val="28"/>
          <w:szCs w:val="28"/>
        </w:rPr>
        <w:t>ООО «Кондитерская фабрика «Сибирь», ООО «</w:t>
      </w:r>
      <w:proofErr w:type="spellStart"/>
      <w:r w:rsidRPr="006F70FC">
        <w:rPr>
          <w:rFonts w:ascii="Times New Roman" w:hAnsi="Times New Roman" w:cs="Times New Roman"/>
          <w:sz w:val="28"/>
          <w:szCs w:val="28"/>
        </w:rPr>
        <w:t>Нижнеудинский</w:t>
      </w:r>
      <w:proofErr w:type="spellEnd"/>
      <w:r w:rsidRPr="006F70FC">
        <w:rPr>
          <w:rFonts w:ascii="Times New Roman" w:hAnsi="Times New Roman" w:cs="Times New Roman"/>
          <w:sz w:val="28"/>
          <w:szCs w:val="28"/>
        </w:rPr>
        <w:t xml:space="preserve"> пиво – безалкогольный комбинат», цех по производству рыбы копченой, предприятия индивидуальных предпринимателей по производству хлеба и хлебобулочных изделий.</w:t>
      </w:r>
    </w:p>
    <w:p w:rsidR="008C730D" w:rsidRPr="006F70FC" w:rsidRDefault="008C730D" w:rsidP="002778A4">
      <w:pPr>
        <w:tabs>
          <w:tab w:val="left" w:pos="426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70FC">
        <w:rPr>
          <w:rFonts w:ascii="Times New Roman" w:hAnsi="Times New Roman" w:cs="Times New Roman"/>
          <w:sz w:val="28"/>
          <w:szCs w:val="28"/>
        </w:rPr>
        <w:t>Индекс промышленного производства пищевых продуктов за 20</w:t>
      </w:r>
      <w:r w:rsidR="00601AE6" w:rsidRPr="006F70FC">
        <w:rPr>
          <w:rFonts w:ascii="Times New Roman" w:hAnsi="Times New Roman" w:cs="Times New Roman"/>
          <w:sz w:val="28"/>
          <w:szCs w:val="28"/>
        </w:rPr>
        <w:t>2</w:t>
      </w:r>
      <w:r w:rsidR="006F70FC" w:rsidRPr="006F70FC">
        <w:rPr>
          <w:rFonts w:ascii="Times New Roman" w:hAnsi="Times New Roman" w:cs="Times New Roman"/>
          <w:sz w:val="28"/>
          <w:szCs w:val="28"/>
        </w:rPr>
        <w:t>3</w:t>
      </w:r>
      <w:r w:rsidR="00601AE6" w:rsidRPr="006F70FC">
        <w:rPr>
          <w:rFonts w:ascii="Times New Roman" w:hAnsi="Times New Roman" w:cs="Times New Roman"/>
          <w:sz w:val="28"/>
          <w:szCs w:val="28"/>
        </w:rPr>
        <w:t xml:space="preserve"> год</w:t>
      </w:r>
      <w:r w:rsidRPr="006F70FC">
        <w:rPr>
          <w:rFonts w:ascii="Times New Roman" w:hAnsi="Times New Roman" w:cs="Times New Roman"/>
          <w:sz w:val="28"/>
          <w:szCs w:val="28"/>
        </w:rPr>
        <w:t xml:space="preserve">. составил </w:t>
      </w:r>
      <w:r w:rsidR="006F70FC" w:rsidRPr="006F70FC">
        <w:rPr>
          <w:rFonts w:ascii="Times New Roman" w:hAnsi="Times New Roman" w:cs="Times New Roman"/>
          <w:sz w:val="28"/>
          <w:szCs w:val="28"/>
        </w:rPr>
        <w:t>104,5</w:t>
      </w:r>
      <w:r w:rsidRPr="006F70FC">
        <w:rPr>
          <w:rFonts w:ascii="Times New Roman" w:hAnsi="Times New Roman" w:cs="Times New Roman"/>
          <w:sz w:val="28"/>
          <w:szCs w:val="28"/>
        </w:rPr>
        <w:t>% к предыдущему году.</w:t>
      </w:r>
    </w:p>
    <w:p w:rsidR="008C730D" w:rsidRPr="006F70FC" w:rsidRDefault="008C730D" w:rsidP="002778A4">
      <w:pPr>
        <w:tabs>
          <w:tab w:val="left" w:pos="426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70FC">
        <w:rPr>
          <w:rFonts w:ascii="Times New Roman" w:hAnsi="Times New Roman" w:cs="Times New Roman"/>
          <w:sz w:val="28"/>
          <w:szCs w:val="28"/>
        </w:rPr>
        <w:t xml:space="preserve">Объем отгруженной пищевой продукции составил </w:t>
      </w:r>
      <w:r w:rsidR="006F70FC" w:rsidRPr="006F70FC">
        <w:rPr>
          <w:rFonts w:ascii="Times New Roman" w:hAnsi="Times New Roman" w:cs="Times New Roman"/>
          <w:sz w:val="28"/>
          <w:szCs w:val="28"/>
        </w:rPr>
        <w:t>440,4</w:t>
      </w:r>
      <w:r w:rsidRPr="006F70FC">
        <w:rPr>
          <w:rFonts w:ascii="Times New Roman" w:hAnsi="Times New Roman" w:cs="Times New Roman"/>
          <w:sz w:val="28"/>
          <w:szCs w:val="28"/>
        </w:rPr>
        <w:t xml:space="preserve"> млн. руб. или </w:t>
      </w:r>
      <w:r w:rsidR="006F70FC" w:rsidRPr="006F70FC">
        <w:rPr>
          <w:rFonts w:ascii="Times New Roman" w:hAnsi="Times New Roman" w:cs="Times New Roman"/>
          <w:sz w:val="28"/>
          <w:szCs w:val="28"/>
        </w:rPr>
        <w:t>104,5</w:t>
      </w:r>
      <w:r w:rsidRPr="006F70FC">
        <w:rPr>
          <w:rFonts w:ascii="Times New Roman" w:hAnsi="Times New Roman" w:cs="Times New Roman"/>
          <w:sz w:val="28"/>
          <w:szCs w:val="28"/>
        </w:rPr>
        <w:t xml:space="preserve"> %</w:t>
      </w:r>
      <w:r w:rsidRPr="006F70F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F70FC">
        <w:rPr>
          <w:rFonts w:ascii="Times New Roman" w:hAnsi="Times New Roman" w:cs="Times New Roman"/>
          <w:sz w:val="28"/>
          <w:szCs w:val="28"/>
        </w:rPr>
        <w:t>к аналогичному периоду 20</w:t>
      </w:r>
      <w:r w:rsidR="001C7332" w:rsidRPr="006F70FC">
        <w:rPr>
          <w:rFonts w:ascii="Times New Roman" w:hAnsi="Times New Roman" w:cs="Times New Roman"/>
          <w:sz w:val="28"/>
          <w:szCs w:val="28"/>
        </w:rPr>
        <w:t>2</w:t>
      </w:r>
      <w:r w:rsidR="006F70FC" w:rsidRPr="006F70FC">
        <w:rPr>
          <w:rFonts w:ascii="Times New Roman" w:hAnsi="Times New Roman" w:cs="Times New Roman"/>
          <w:sz w:val="28"/>
          <w:szCs w:val="28"/>
        </w:rPr>
        <w:t>2</w:t>
      </w:r>
      <w:r w:rsidRPr="006F70F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C730D" w:rsidRPr="006F70FC" w:rsidRDefault="008C730D" w:rsidP="002778A4">
      <w:pPr>
        <w:pStyle w:val="af2"/>
        <w:spacing w:after="0"/>
        <w:ind w:firstLine="851"/>
        <w:rPr>
          <w:sz w:val="28"/>
          <w:szCs w:val="28"/>
        </w:rPr>
      </w:pPr>
      <w:r w:rsidRPr="006F70FC">
        <w:rPr>
          <w:b/>
          <w:bCs/>
          <w:sz w:val="28"/>
          <w:szCs w:val="28"/>
        </w:rPr>
        <w:t>Обработка древесины и производство изделий из дерева</w:t>
      </w:r>
    </w:p>
    <w:p w:rsidR="008C730D" w:rsidRPr="006F70FC" w:rsidRDefault="008C730D" w:rsidP="002778A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70FC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Pr="006F70FC">
        <w:rPr>
          <w:rFonts w:ascii="Times New Roman" w:hAnsi="Times New Roman" w:cs="Times New Roman"/>
          <w:sz w:val="28"/>
          <w:szCs w:val="28"/>
        </w:rPr>
        <w:t>Нижнеудинского</w:t>
      </w:r>
      <w:proofErr w:type="spellEnd"/>
      <w:r w:rsidRPr="006F70F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действует порядка </w:t>
      </w:r>
      <w:r w:rsidR="001C7332" w:rsidRPr="006F70FC">
        <w:rPr>
          <w:rFonts w:ascii="Times New Roman" w:hAnsi="Times New Roman" w:cs="Times New Roman"/>
          <w:sz w:val="28"/>
          <w:szCs w:val="28"/>
        </w:rPr>
        <w:t>1</w:t>
      </w:r>
      <w:r w:rsidR="006F70FC" w:rsidRPr="006F70FC">
        <w:rPr>
          <w:rFonts w:ascii="Times New Roman" w:hAnsi="Times New Roman" w:cs="Times New Roman"/>
          <w:sz w:val="28"/>
          <w:szCs w:val="28"/>
        </w:rPr>
        <w:t>3</w:t>
      </w:r>
      <w:r w:rsidRPr="006F70FC">
        <w:rPr>
          <w:rFonts w:ascii="Times New Roman" w:hAnsi="Times New Roman" w:cs="Times New Roman"/>
          <w:sz w:val="28"/>
          <w:szCs w:val="28"/>
        </w:rPr>
        <w:t xml:space="preserve"> лесозаготовительных и лесоперерабатывающих предприятий и индивидуальных предпринимателей. </w:t>
      </w:r>
    </w:p>
    <w:p w:rsidR="008C730D" w:rsidRPr="006F70FC" w:rsidRDefault="008C730D" w:rsidP="002778A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70FC">
        <w:rPr>
          <w:rFonts w:ascii="Times New Roman" w:hAnsi="Times New Roman" w:cs="Times New Roman"/>
          <w:sz w:val="28"/>
          <w:szCs w:val="28"/>
        </w:rPr>
        <w:t>За 20</w:t>
      </w:r>
      <w:r w:rsidR="001C7332" w:rsidRPr="006F70FC">
        <w:rPr>
          <w:rFonts w:ascii="Times New Roman" w:hAnsi="Times New Roman" w:cs="Times New Roman"/>
          <w:sz w:val="28"/>
          <w:szCs w:val="28"/>
        </w:rPr>
        <w:t>2</w:t>
      </w:r>
      <w:r w:rsidR="006F70FC" w:rsidRPr="006F70FC">
        <w:rPr>
          <w:rFonts w:ascii="Times New Roman" w:hAnsi="Times New Roman" w:cs="Times New Roman"/>
          <w:sz w:val="28"/>
          <w:szCs w:val="28"/>
        </w:rPr>
        <w:t>3</w:t>
      </w:r>
      <w:r w:rsidRPr="006F70FC">
        <w:rPr>
          <w:rFonts w:ascii="Times New Roman" w:hAnsi="Times New Roman" w:cs="Times New Roman"/>
          <w:sz w:val="28"/>
          <w:szCs w:val="28"/>
        </w:rPr>
        <w:t xml:space="preserve"> год индекс промышленного производства в обработке древесины и производстве изделий из дерева составил </w:t>
      </w:r>
      <w:r w:rsidR="006F70FC" w:rsidRPr="006F70FC">
        <w:rPr>
          <w:rFonts w:ascii="Times New Roman" w:hAnsi="Times New Roman" w:cs="Times New Roman"/>
          <w:sz w:val="28"/>
          <w:szCs w:val="28"/>
        </w:rPr>
        <w:t>103,9</w:t>
      </w:r>
      <w:r w:rsidRPr="006F70FC">
        <w:rPr>
          <w:rFonts w:ascii="Times New Roman" w:hAnsi="Times New Roman" w:cs="Times New Roman"/>
          <w:sz w:val="28"/>
          <w:szCs w:val="28"/>
        </w:rPr>
        <w:t>%</w:t>
      </w:r>
      <w:r w:rsidR="001C7332" w:rsidRPr="006F70FC">
        <w:rPr>
          <w:rFonts w:ascii="Times New Roman" w:hAnsi="Times New Roman" w:cs="Times New Roman"/>
          <w:sz w:val="28"/>
          <w:szCs w:val="28"/>
        </w:rPr>
        <w:t>, по сравнению с аналогичным периодом за 202</w:t>
      </w:r>
      <w:r w:rsidR="006F70FC" w:rsidRPr="006F70FC">
        <w:rPr>
          <w:rFonts w:ascii="Times New Roman" w:hAnsi="Times New Roman" w:cs="Times New Roman"/>
          <w:sz w:val="28"/>
          <w:szCs w:val="28"/>
        </w:rPr>
        <w:t>2</w:t>
      </w:r>
      <w:r w:rsidR="001C7332" w:rsidRPr="006F70FC">
        <w:rPr>
          <w:rFonts w:ascii="Times New Roman" w:hAnsi="Times New Roman" w:cs="Times New Roman"/>
          <w:sz w:val="28"/>
          <w:szCs w:val="28"/>
        </w:rPr>
        <w:t xml:space="preserve"> год увеличение производства пиломатериалов на </w:t>
      </w:r>
      <w:r w:rsidR="006F70FC" w:rsidRPr="006F70FC">
        <w:rPr>
          <w:rFonts w:ascii="Times New Roman" w:hAnsi="Times New Roman" w:cs="Times New Roman"/>
          <w:sz w:val="28"/>
          <w:szCs w:val="28"/>
        </w:rPr>
        <w:t>3,9</w:t>
      </w:r>
      <w:r w:rsidR="001C7332" w:rsidRPr="006F70FC">
        <w:rPr>
          <w:rFonts w:ascii="Times New Roman" w:hAnsi="Times New Roman" w:cs="Times New Roman"/>
          <w:sz w:val="28"/>
          <w:szCs w:val="28"/>
        </w:rPr>
        <w:t>%</w:t>
      </w:r>
      <w:r w:rsidRPr="006F70F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730D" w:rsidRPr="006F70FC" w:rsidRDefault="008C730D" w:rsidP="002778A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70FC">
        <w:rPr>
          <w:rFonts w:ascii="Times New Roman" w:hAnsi="Times New Roman" w:cs="Times New Roman"/>
          <w:sz w:val="28"/>
          <w:szCs w:val="28"/>
        </w:rPr>
        <w:t>Пред</w:t>
      </w:r>
      <w:r w:rsidR="001C7332" w:rsidRPr="006F70FC">
        <w:rPr>
          <w:rFonts w:ascii="Times New Roman" w:hAnsi="Times New Roman" w:cs="Times New Roman"/>
          <w:sz w:val="28"/>
          <w:szCs w:val="28"/>
        </w:rPr>
        <w:t>приятиями деревообработки за 202</w:t>
      </w:r>
      <w:r w:rsidR="006F70FC" w:rsidRPr="006F70FC">
        <w:rPr>
          <w:rFonts w:ascii="Times New Roman" w:hAnsi="Times New Roman" w:cs="Times New Roman"/>
          <w:sz w:val="28"/>
          <w:szCs w:val="28"/>
        </w:rPr>
        <w:t>3</w:t>
      </w:r>
      <w:r w:rsidRPr="006F70FC">
        <w:rPr>
          <w:rFonts w:ascii="Times New Roman" w:hAnsi="Times New Roman" w:cs="Times New Roman"/>
          <w:sz w:val="28"/>
          <w:szCs w:val="28"/>
        </w:rPr>
        <w:t xml:space="preserve"> год отгружено продукции на сумму </w:t>
      </w:r>
      <w:r w:rsidR="006F70FC" w:rsidRPr="006F70FC">
        <w:rPr>
          <w:rFonts w:ascii="Times New Roman" w:hAnsi="Times New Roman" w:cs="Times New Roman"/>
          <w:sz w:val="28"/>
          <w:szCs w:val="28"/>
        </w:rPr>
        <w:t>181,2</w:t>
      </w:r>
      <w:r w:rsidRPr="006F70FC">
        <w:rPr>
          <w:rFonts w:ascii="Times New Roman" w:hAnsi="Times New Roman" w:cs="Times New Roman"/>
          <w:sz w:val="28"/>
          <w:szCs w:val="28"/>
        </w:rPr>
        <w:t xml:space="preserve"> млн. руб., что составляет </w:t>
      </w:r>
      <w:r w:rsidR="006F70FC" w:rsidRPr="006F70FC">
        <w:rPr>
          <w:rFonts w:ascii="Times New Roman" w:hAnsi="Times New Roman" w:cs="Times New Roman"/>
          <w:sz w:val="28"/>
          <w:szCs w:val="28"/>
        </w:rPr>
        <w:t>103,9</w:t>
      </w:r>
      <w:r w:rsidRPr="006F70FC">
        <w:rPr>
          <w:rFonts w:ascii="Times New Roman" w:hAnsi="Times New Roman" w:cs="Times New Roman"/>
          <w:sz w:val="28"/>
          <w:szCs w:val="28"/>
        </w:rPr>
        <w:t>% к уровню 20</w:t>
      </w:r>
      <w:r w:rsidR="001C7332" w:rsidRPr="006F70FC">
        <w:rPr>
          <w:rFonts w:ascii="Times New Roman" w:hAnsi="Times New Roman" w:cs="Times New Roman"/>
          <w:sz w:val="28"/>
          <w:szCs w:val="28"/>
        </w:rPr>
        <w:t>2</w:t>
      </w:r>
      <w:r w:rsidR="006F70FC" w:rsidRPr="006F70FC">
        <w:rPr>
          <w:rFonts w:ascii="Times New Roman" w:hAnsi="Times New Roman" w:cs="Times New Roman"/>
          <w:sz w:val="28"/>
          <w:szCs w:val="28"/>
        </w:rPr>
        <w:t>2</w:t>
      </w:r>
      <w:r w:rsidRPr="006F70F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C730D" w:rsidRPr="006F70FC" w:rsidRDefault="008C730D" w:rsidP="002778A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70FC">
        <w:rPr>
          <w:rFonts w:ascii="Times New Roman" w:hAnsi="Times New Roman" w:cs="Times New Roman"/>
          <w:b/>
          <w:bCs/>
          <w:sz w:val="28"/>
          <w:szCs w:val="28"/>
        </w:rPr>
        <w:t xml:space="preserve">Издательская и полиграфическая деятельность: </w:t>
      </w:r>
      <w:r w:rsidRPr="006F70FC">
        <w:rPr>
          <w:rFonts w:ascii="Times New Roman" w:hAnsi="Times New Roman" w:cs="Times New Roman"/>
          <w:sz w:val="28"/>
          <w:szCs w:val="28"/>
        </w:rPr>
        <w:t>муниципальное предприятие «Типография».</w:t>
      </w:r>
    </w:p>
    <w:p w:rsidR="008C730D" w:rsidRPr="006F70FC" w:rsidRDefault="008C730D" w:rsidP="002778A4">
      <w:pPr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F70FC">
        <w:rPr>
          <w:rFonts w:ascii="Times New Roman" w:hAnsi="Times New Roman" w:cs="Times New Roman"/>
          <w:sz w:val="28"/>
          <w:szCs w:val="28"/>
        </w:rPr>
        <w:t>Индекс промышленного производства в издательской и полиграфической деятельности за 20</w:t>
      </w:r>
      <w:r w:rsidR="001C7332" w:rsidRPr="006F70FC">
        <w:rPr>
          <w:rFonts w:ascii="Times New Roman" w:hAnsi="Times New Roman" w:cs="Times New Roman"/>
          <w:sz w:val="28"/>
          <w:szCs w:val="28"/>
        </w:rPr>
        <w:t>2</w:t>
      </w:r>
      <w:r w:rsidR="006F70FC" w:rsidRPr="006F70FC">
        <w:rPr>
          <w:rFonts w:ascii="Times New Roman" w:hAnsi="Times New Roman" w:cs="Times New Roman"/>
          <w:sz w:val="28"/>
          <w:szCs w:val="28"/>
        </w:rPr>
        <w:t>3</w:t>
      </w:r>
      <w:r w:rsidRPr="006F70FC">
        <w:rPr>
          <w:rFonts w:ascii="Times New Roman" w:hAnsi="Times New Roman" w:cs="Times New Roman"/>
          <w:sz w:val="28"/>
          <w:szCs w:val="28"/>
        </w:rPr>
        <w:t xml:space="preserve"> год составил </w:t>
      </w:r>
      <w:r w:rsidR="006F70FC" w:rsidRPr="006F70FC">
        <w:rPr>
          <w:rFonts w:ascii="Times New Roman" w:hAnsi="Times New Roman" w:cs="Times New Roman"/>
          <w:sz w:val="28"/>
          <w:szCs w:val="28"/>
        </w:rPr>
        <w:t>85,8</w:t>
      </w:r>
      <w:r w:rsidRPr="006F70FC">
        <w:rPr>
          <w:rFonts w:ascii="Times New Roman" w:hAnsi="Times New Roman" w:cs="Times New Roman"/>
          <w:sz w:val="28"/>
          <w:szCs w:val="28"/>
        </w:rPr>
        <w:t>%</w:t>
      </w:r>
      <w:r w:rsidRPr="006F70FC">
        <w:rPr>
          <w:rFonts w:ascii="Times New Roman" w:hAnsi="Times New Roman" w:cs="Times New Roman"/>
          <w:iCs/>
          <w:sz w:val="28"/>
          <w:szCs w:val="28"/>
        </w:rPr>
        <w:t>.</w:t>
      </w:r>
      <w:r w:rsidR="001C7332" w:rsidRPr="006F70FC">
        <w:rPr>
          <w:rFonts w:ascii="Times New Roman" w:hAnsi="Times New Roman" w:cs="Times New Roman"/>
          <w:iCs/>
          <w:sz w:val="28"/>
          <w:szCs w:val="28"/>
        </w:rPr>
        <w:t xml:space="preserve"> Выпуск бланочной продукции снизился </w:t>
      </w:r>
      <w:r w:rsidR="006F70FC" w:rsidRPr="006F70FC">
        <w:rPr>
          <w:rFonts w:ascii="Times New Roman" w:hAnsi="Times New Roman" w:cs="Times New Roman"/>
          <w:iCs/>
          <w:sz w:val="28"/>
          <w:szCs w:val="28"/>
        </w:rPr>
        <w:t>– на 14,2%, печатание газет – на 7,1%</w:t>
      </w:r>
      <w:r w:rsidR="001C7332" w:rsidRPr="006F70FC">
        <w:rPr>
          <w:rFonts w:ascii="Times New Roman" w:hAnsi="Times New Roman" w:cs="Times New Roman"/>
          <w:iCs/>
          <w:sz w:val="28"/>
          <w:szCs w:val="28"/>
        </w:rPr>
        <w:t>.</w:t>
      </w:r>
    </w:p>
    <w:p w:rsidR="006F70FC" w:rsidRPr="006F70FC" w:rsidRDefault="008C730D" w:rsidP="002778A4">
      <w:pPr>
        <w:tabs>
          <w:tab w:val="left" w:pos="426"/>
        </w:tabs>
        <w:ind w:firstLine="72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6F70FC">
        <w:rPr>
          <w:rFonts w:ascii="Times New Roman" w:hAnsi="Times New Roman" w:cs="Times New Roman"/>
          <w:b/>
          <w:bCs/>
          <w:sz w:val="28"/>
          <w:szCs w:val="28"/>
        </w:rPr>
        <w:t xml:space="preserve">Производство прочих неметаллических минеральных продуктов: </w:t>
      </w:r>
      <w:r w:rsidR="006F70FC" w:rsidRPr="006F70F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по данному виду осуществляет деятельность филиал «</w:t>
      </w:r>
      <w:proofErr w:type="spellStart"/>
      <w:r w:rsidR="006F70FC" w:rsidRPr="006F70F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Нижнеудинский</w:t>
      </w:r>
      <w:proofErr w:type="spellEnd"/>
      <w:r w:rsidR="006F70FC" w:rsidRPr="006F70F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» АО «Дорожная служба Иркутской области». Индекс промышленного производства </w:t>
      </w:r>
      <w:r w:rsidR="006F70FC" w:rsidRPr="006F70F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lastRenderedPageBreak/>
        <w:t>за 12 месяцев 2023 года снижение на 3,4% по сравнению с аналогичным периодом прошлого года. Возросло производство товарного бетона, конструкции ж/б.</w:t>
      </w:r>
    </w:p>
    <w:p w:rsidR="006F70FC" w:rsidRPr="006F70FC" w:rsidRDefault="006F70FC" w:rsidP="002778A4">
      <w:pPr>
        <w:widowControl/>
        <w:suppressAutoHyphens w:val="0"/>
        <w:autoSpaceDN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6F70F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Всего объем произведенной продукции в обрабатывающих производствах за 12 месяцев 2023 года составило 28,821 млн. руб. или 96,6% к уровню прошлого года.</w:t>
      </w:r>
    </w:p>
    <w:p w:rsidR="008C730D" w:rsidRPr="002032DB" w:rsidRDefault="008C730D" w:rsidP="002778A4">
      <w:pPr>
        <w:tabs>
          <w:tab w:val="left" w:pos="426"/>
        </w:tabs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032DB">
        <w:rPr>
          <w:rFonts w:ascii="Times New Roman" w:hAnsi="Times New Roman" w:cs="Times New Roman"/>
          <w:b/>
          <w:bCs/>
          <w:sz w:val="28"/>
          <w:szCs w:val="28"/>
        </w:rPr>
        <w:t>Производство и распределение электроэнергии, газа и воды</w:t>
      </w:r>
    </w:p>
    <w:p w:rsidR="001C7332" w:rsidRPr="002032DB" w:rsidRDefault="001C7332" w:rsidP="002778A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32DB">
        <w:rPr>
          <w:rFonts w:ascii="Times New Roman" w:hAnsi="Times New Roman" w:cs="Times New Roman"/>
          <w:sz w:val="28"/>
          <w:szCs w:val="28"/>
        </w:rPr>
        <w:t>За 202</w:t>
      </w:r>
      <w:r w:rsidR="006F70FC" w:rsidRPr="002032DB">
        <w:rPr>
          <w:rFonts w:ascii="Times New Roman" w:hAnsi="Times New Roman" w:cs="Times New Roman"/>
          <w:sz w:val="28"/>
          <w:szCs w:val="28"/>
        </w:rPr>
        <w:t>3</w:t>
      </w:r>
      <w:r w:rsidRPr="002032DB">
        <w:rPr>
          <w:rFonts w:ascii="Times New Roman" w:hAnsi="Times New Roman" w:cs="Times New Roman"/>
          <w:sz w:val="28"/>
          <w:szCs w:val="28"/>
        </w:rPr>
        <w:t xml:space="preserve"> год отгружено товаров собственного производства, выполнено работ на сумму </w:t>
      </w:r>
      <w:r w:rsidR="002032DB" w:rsidRPr="002032DB">
        <w:rPr>
          <w:rFonts w:ascii="Times New Roman" w:hAnsi="Times New Roman" w:cs="Times New Roman"/>
          <w:sz w:val="28"/>
          <w:szCs w:val="28"/>
        </w:rPr>
        <w:t>195,0</w:t>
      </w:r>
      <w:r w:rsidRPr="002032DB">
        <w:rPr>
          <w:rFonts w:ascii="Times New Roman" w:hAnsi="Times New Roman" w:cs="Times New Roman"/>
          <w:sz w:val="28"/>
          <w:szCs w:val="28"/>
        </w:rPr>
        <w:t xml:space="preserve"> млн. рублей, что выше прошлого года на </w:t>
      </w:r>
      <w:r w:rsidR="002032DB" w:rsidRPr="002032DB">
        <w:rPr>
          <w:rFonts w:ascii="Times New Roman" w:hAnsi="Times New Roman" w:cs="Times New Roman"/>
          <w:sz w:val="28"/>
          <w:szCs w:val="28"/>
        </w:rPr>
        <w:t>5,1</w:t>
      </w:r>
      <w:r w:rsidRPr="002032DB">
        <w:rPr>
          <w:rFonts w:ascii="Times New Roman" w:hAnsi="Times New Roman" w:cs="Times New Roman"/>
          <w:sz w:val="28"/>
          <w:szCs w:val="28"/>
        </w:rPr>
        <w:t xml:space="preserve">%. Среднесписочная численность работников, занятых в данной отрасли, составила </w:t>
      </w:r>
      <w:r w:rsidR="002032DB" w:rsidRPr="002032DB">
        <w:rPr>
          <w:rFonts w:ascii="Times New Roman" w:hAnsi="Times New Roman" w:cs="Times New Roman"/>
          <w:sz w:val="28"/>
          <w:szCs w:val="28"/>
        </w:rPr>
        <w:t>620</w:t>
      </w:r>
      <w:r w:rsidRPr="002032DB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1C7332" w:rsidRPr="002032DB" w:rsidRDefault="001C7332" w:rsidP="002778A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32DB">
        <w:rPr>
          <w:rFonts w:ascii="Times New Roman" w:hAnsi="Times New Roman" w:cs="Times New Roman"/>
          <w:sz w:val="28"/>
          <w:szCs w:val="28"/>
        </w:rPr>
        <w:t>Среднемесячная заработная плата за 202</w:t>
      </w:r>
      <w:r w:rsidR="002032DB" w:rsidRPr="002032DB">
        <w:rPr>
          <w:rFonts w:ascii="Times New Roman" w:hAnsi="Times New Roman" w:cs="Times New Roman"/>
          <w:sz w:val="28"/>
          <w:szCs w:val="28"/>
        </w:rPr>
        <w:t>3</w:t>
      </w:r>
      <w:r w:rsidRPr="002032DB">
        <w:rPr>
          <w:rFonts w:ascii="Times New Roman" w:hAnsi="Times New Roman" w:cs="Times New Roman"/>
          <w:sz w:val="28"/>
          <w:szCs w:val="28"/>
        </w:rPr>
        <w:t xml:space="preserve"> год сложилась в размере </w:t>
      </w:r>
      <w:r w:rsidR="002032DB" w:rsidRPr="002032DB">
        <w:rPr>
          <w:rFonts w:ascii="Times New Roman" w:hAnsi="Times New Roman" w:cs="Times New Roman"/>
          <w:sz w:val="28"/>
          <w:szCs w:val="28"/>
        </w:rPr>
        <w:t>56 605</w:t>
      </w:r>
      <w:r w:rsidRPr="002032DB">
        <w:rPr>
          <w:rFonts w:ascii="Times New Roman" w:hAnsi="Times New Roman" w:cs="Times New Roman"/>
          <w:sz w:val="28"/>
          <w:szCs w:val="28"/>
        </w:rPr>
        <w:t xml:space="preserve"> рублей, что составило </w:t>
      </w:r>
      <w:r w:rsidR="002032DB" w:rsidRPr="002032DB">
        <w:rPr>
          <w:rFonts w:ascii="Times New Roman" w:hAnsi="Times New Roman" w:cs="Times New Roman"/>
          <w:sz w:val="28"/>
          <w:szCs w:val="28"/>
        </w:rPr>
        <w:t>108,4</w:t>
      </w:r>
      <w:r w:rsidRPr="002032DB">
        <w:rPr>
          <w:rFonts w:ascii="Times New Roman" w:hAnsi="Times New Roman" w:cs="Times New Roman"/>
          <w:sz w:val="28"/>
          <w:szCs w:val="28"/>
        </w:rPr>
        <w:t>% от уровня аналогичного периода прошлого года.</w:t>
      </w:r>
    </w:p>
    <w:p w:rsidR="008C730D" w:rsidRPr="002032DB" w:rsidRDefault="008C730D" w:rsidP="002778A4">
      <w:pPr>
        <w:ind w:firstLine="851"/>
        <w:jc w:val="both"/>
        <w:rPr>
          <w:rFonts w:ascii="Times New Roman" w:hAnsi="Times New Roman" w:cs="Times New Roman"/>
          <w:b/>
          <w:bCs/>
        </w:rPr>
      </w:pPr>
    </w:p>
    <w:p w:rsidR="008C730D" w:rsidRPr="002032DB" w:rsidRDefault="008C730D" w:rsidP="002778A4">
      <w:pPr>
        <w:pStyle w:val="ae"/>
        <w:ind w:firstLine="851"/>
        <w:jc w:val="both"/>
        <w:rPr>
          <w:b w:val="0"/>
          <w:bCs w:val="0"/>
        </w:rPr>
      </w:pPr>
      <w:r w:rsidRPr="002032DB">
        <w:rPr>
          <w:bCs w:val="0"/>
        </w:rPr>
        <w:t>2.9.2. Уровень развития транспорта и связи, в том числе характеристика автомобильных дорог</w:t>
      </w:r>
      <w:r w:rsidRPr="002032DB">
        <w:rPr>
          <w:b w:val="0"/>
          <w:bCs w:val="0"/>
        </w:rPr>
        <w:t>.</w:t>
      </w:r>
    </w:p>
    <w:p w:rsidR="008C730D" w:rsidRPr="002032DB" w:rsidRDefault="008C730D" w:rsidP="002778A4">
      <w:pPr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32DB">
        <w:rPr>
          <w:rFonts w:ascii="Times New Roman" w:hAnsi="Times New Roman" w:cs="Times New Roman"/>
          <w:b/>
          <w:bCs/>
          <w:sz w:val="28"/>
          <w:szCs w:val="28"/>
        </w:rPr>
        <w:t>Транспортировка и хранение</w:t>
      </w:r>
    </w:p>
    <w:p w:rsidR="00A04366" w:rsidRPr="002032DB" w:rsidRDefault="00A04366" w:rsidP="002778A4">
      <w:pPr>
        <w:tabs>
          <w:tab w:val="left" w:pos="4962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32DB">
        <w:rPr>
          <w:rFonts w:ascii="Times New Roman" w:hAnsi="Times New Roman" w:cs="Times New Roman"/>
          <w:sz w:val="28"/>
          <w:szCs w:val="28"/>
        </w:rPr>
        <w:t xml:space="preserve">Численность работающих по виду деятельности «транспортировка и хранение» составляет </w:t>
      </w:r>
      <w:r w:rsidR="002032DB" w:rsidRPr="002032DB">
        <w:rPr>
          <w:rFonts w:ascii="Times New Roman" w:hAnsi="Times New Roman" w:cs="Times New Roman"/>
          <w:sz w:val="28"/>
          <w:szCs w:val="28"/>
        </w:rPr>
        <w:t>2 242</w:t>
      </w:r>
      <w:r w:rsidRPr="002032DB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2032DB" w:rsidRPr="002032DB">
        <w:rPr>
          <w:rFonts w:ascii="Times New Roman" w:hAnsi="Times New Roman" w:cs="Times New Roman"/>
          <w:sz w:val="28"/>
          <w:szCs w:val="28"/>
        </w:rPr>
        <w:t>а</w:t>
      </w:r>
      <w:r w:rsidRPr="002032DB">
        <w:rPr>
          <w:rFonts w:ascii="Times New Roman" w:hAnsi="Times New Roman" w:cs="Times New Roman"/>
          <w:sz w:val="28"/>
          <w:szCs w:val="28"/>
        </w:rPr>
        <w:t xml:space="preserve"> или 20,</w:t>
      </w:r>
      <w:r w:rsidR="002032DB" w:rsidRPr="002032DB">
        <w:rPr>
          <w:rFonts w:ascii="Times New Roman" w:hAnsi="Times New Roman" w:cs="Times New Roman"/>
          <w:sz w:val="28"/>
          <w:szCs w:val="28"/>
        </w:rPr>
        <w:t>2</w:t>
      </w:r>
      <w:r w:rsidRPr="002032DB">
        <w:rPr>
          <w:rFonts w:ascii="Times New Roman" w:hAnsi="Times New Roman" w:cs="Times New Roman"/>
          <w:iCs/>
          <w:sz w:val="28"/>
          <w:szCs w:val="28"/>
        </w:rPr>
        <w:t>%</w:t>
      </w:r>
      <w:r w:rsidRPr="002032DB">
        <w:rPr>
          <w:rFonts w:ascii="Times New Roman" w:hAnsi="Times New Roman" w:cs="Times New Roman"/>
          <w:sz w:val="28"/>
          <w:szCs w:val="28"/>
        </w:rPr>
        <w:t xml:space="preserve"> от общей численности работающих в городе.</w:t>
      </w:r>
    </w:p>
    <w:p w:rsidR="008C730D" w:rsidRPr="00794870" w:rsidRDefault="008C730D" w:rsidP="002778A4">
      <w:pPr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4870">
        <w:rPr>
          <w:rFonts w:ascii="Times New Roman" w:hAnsi="Times New Roman" w:cs="Times New Roman"/>
          <w:b/>
          <w:bCs/>
          <w:sz w:val="28"/>
          <w:szCs w:val="28"/>
        </w:rPr>
        <w:t>Железнодорожный транспорт</w:t>
      </w:r>
    </w:p>
    <w:p w:rsidR="008C730D" w:rsidRPr="00794870" w:rsidRDefault="008C730D" w:rsidP="002778A4">
      <w:pPr>
        <w:tabs>
          <w:tab w:val="left" w:pos="4962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4870">
        <w:rPr>
          <w:rFonts w:ascii="Times New Roman" w:hAnsi="Times New Roman" w:cs="Times New Roman"/>
          <w:sz w:val="28"/>
          <w:szCs w:val="28"/>
        </w:rPr>
        <w:t xml:space="preserve">Ключевым сектором экономики из всех видов транспорта в городе является </w:t>
      </w:r>
      <w:r w:rsidRPr="00794870">
        <w:rPr>
          <w:rFonts w:ascii="Times New Roman" w:hAnsi="Times New Roman" w:cs="Times New Roman"/>
          <w:b/>
          <w:bCs/>
          <w:sz w:val="28"/>
          <w:szCs w:val="28"/>
        </w:rPr>
        <w:t>железнодорожный транспорт.</w:t>
      </w:r>
      <w:r w:rsidRPr="00794870">
        <w:rPr>
          <w:rFonts w:ascii="Times New Roman" w:hAnsi="Times New Roman" w:cs="Times New Roman"/>
          <w:sz w:val="28"/>
          <w:szCs w:val="28"/>
        </w:rPr>
        <w:t xml:space="preserve"> Наиболее крупными являются Эксплуатационное локомотивное депо</w:t>
      </w:r>
      <w:r w:rsidR="004B35E3" w:rsidRPr="00794870">
        <w:rPr>
          <w:rFonts w:ascii="Times New Roman" w:hAnsi="Times New Roman" w:cs="Times New Roman"/>
          <w:sz w:val="28"/>
          <w:szCs w:val="28"/>
        </w:rPr>
        <w:t xml:space="preserve"> Нижнеудинск – ф-ла ОАО «РЖД» ВС дирекции тяги</w:t>
      </w:r>
      <w:r w:rsidRPr="00794870">
        <w:rPr>
          <w:rFonts w:ascii="Times New Roman" w:hAnsi="Times New Roman" w:cs="Times New Roman"/>
          <w:sz w:val="28"/>
          <w:szCs w:val="28"/>
        </w:rPr>
        <w:t xml:space="preserve"> и Вагонное ремонтное депо</w:t>
      </w:r>
      <w:r w:rsidR="004B35E3" w:rsidRPr="00794870">
        <w:rPr>
          <w:rFonts w:ascii="Times New Roman" w:hAnsi="Times New Roman" w:cs="Times New Roman"/>
          <w:sz w:val="28"/>
          <w:szCs w:val="28"/>
        </w:rPr>
        <w:t xml:space="preserve"> Нижнеудинск обособленное структурное подразделение АО «ВРК-1»</w:t>
      </w:r>
      <w:r w:rsidRPr="00794870">
        <w:rPr>
          <w:rFonts w:ascii="Times New Roman" w:hAnsi="Times New Roman" w:cs="Times New Roman"/>
          <w:sz w:val="28"/>
          <w:szCs w:val="28"/>
        </w:rPr>
        <w:t>.</w:t>
      </w:r>
    </w:p>
    <w:p w:rsidR="008C730D" w:rsidRPr="00794870" w:rsidRDefault="008C730D" w:rsidP="002778A4">
      <w:pPr>
        <w:tabs>
          <w:tab w:val="left" w:pos="4962"/>
        </w:tabs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4870">
        <w:rPr>
          <w:rFonts w:ascii="Times New Roman" w:hAnsi="Times New Roman" w:cs="Times New Roman"/>
          <w:b/>
          <w:bCs/>
          <w:sz w:val="28"/>
          <w:szCs w:val="28"/>
        </w:rPr>
        <w:t>Авиационный транспорт</w:t>
      </w:r>
    </w:p>
    <w:p w:rsidR="008C730D" w:rsidRPr="00794870" w:rsidRDefault="008C730D" w:rsidP="002778A4">
      <w:pPr>
        <w:tabs>
          <w:tab w:val="left" w:pos="4962"/>
        </w:tabs>
        <w:ind w:firstLine="851"/>
        <w:jc w:val="both"/>
        <w:rPr>
          <w:rFonts w:ascii="Times New Roman" w:hAnsi="Times New Roman" w:cs="Times New Roman"/>
        </w:rPr>
      </w:pPr>
      <w:r w:rsidRPr="00794870">
        <w:rPr>
          <w:rFonts w:ascii="Times New Roman" w:hAnsi="Times New Roman" w:cs="Times New Roman"/>
          <w:sz w:val="28"/>
          <w:szCs w:val="28"/>
        </w:rPr>
        <w:t>Перевозку грузов, пассажиров и почты осуществляет авиакомпания «Ангара».</w:t>
      </w:r>
    </w:p>
    <w:p w:rsidR="008C730D" w:rsidRPr="00794870" w:rsidRDefault="008C730D" w:rsidP="002778A4">
      <w:pPr>
        <w:tabs>
          <w:tab w:val="left" w:pos="4962"/>
        </w:tabs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4870">
        <w:rPr>
          <w:rFonts w:ascii="Times New Roman" w:hAnsi="Times New Roman" w:cs="Times New Roman"/>
          <w:b/>
          <w:bCs/>
          <w:sz w:val="28"/>
          <w:szCs w:val="28"/>
        </w:rPr>
        <w:t>Автомобильный транспорт</w:t>
      </w:r>
    </w:p>
    <w:p w:rsidR="003345D6" w:rsidRPr="002032DB" w:rsidRDefault="003345D6" w:rsidP="002778A4">
      <w:pPr>
        <w:pStyle w:val="af8"/>
        <w:tabs>
          <w:tab w:val="left" w:pos="4962"/>
        </w:tabs>
        <w:ind w:firstLine="851"/>
        <w:rPr>
          <w:rFonts w:ascii="Times New Roman" w:hAnsi="Times New Roman" w:cs="Times New Roman"/>
          <w:sz w:val="28"/>
          <w:szCs w:val="28"/>
        </w:rPr>
      </w:pPr>
      <w:r w:rsidRPr="002032DB">
        <w:rPr>
          <w:rFonts w:ascii="Times New Roman" w:hAnsi="Times New Roman" w:cs="Times New Roman"/>
          <w:sz w:val="28"/>
          <w:szCs w:val="28"/>
        </w:rPr>
        <w:t xml:space="preserve">Пассажирские перевозки автомобильным транспортом на территории </w:t>
      </w:r>
      <w:proofErr w:type="spellStart"/>
      <w:r w:rsidRPr="002032DB">
        <w:rPr>
          <w:rFonts w:ascii="Times New Roman" w:hAnsi="Times New Roman" w:cs="Times New Roman"/>
          <w:sz w:val="28"/>
          <w:szCs w:val="28"/>
        </w:rPr>
        <w:t>Нижнеудинского</w:t>
      </w:r>
      <w:proofErr w:type="spellEnd"/>
      <w:r w:rsidRPr="002032D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осуществляют три перевозчика по 15 маршрутам. Задействовано 13 автобусов. Все автобусы оборудованы системой ГЛОНАСС.</w:t>
      </w:r>
    </w:p>
    <w:p w:rsidR="008C730D" w:rsidRPr="002032DB" w:rsidRDefault="008C730D" w:rsidP="002778A4">
      <w:pPr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032DB">
        <w:rPr>
          <w:rFonts w:ascii="Times New Roman" w:hAnsi="Times New Roman" w:cs="Times New Roman"/>
          <w:sz w:val="28"/>
          <w:szCs w:val="28"/>
        </w:rPr>
        <w:t xml:space="preserve">В муниципальной собственности </w:t>
      </w:r>
      <w:proofErr w:type="spellStart"/>
      <w:r w:rsidRPr="002032DB">
        <w:rPr>
          <w:rFonts w:ascii="Times New Roman" w:hAnsi="Times New Roman" w:cs="Times New Roman"/>
          <w:sz w:val="28"/>
          <w:szCs w:val="28"/>
        </w:rPr>
        <w:t>Нижнеудинского</w:t>
      </w:r>
      <w:proofErr w:type="spellEnd"/>
      <w:r w:rsidRPr="002032D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находятся дороги, дворовые проезды, переулки общего </w:t>
      </w:r>
      <w:r w:rsidRPr="00AD3D90">
        <w:rPr>
          <w:rFonts w:ascii="Times New Roman" w:hAnsi="Times New Roman" w:cs="Times New Roman"/>
          <w:sz w:val="28"/>
          <w:szCs w:val="28"/>
        </w:rPr>
        <w:t>пользования местного значения в количестве 44</w:t>
      </w:r>
      <w:r w:rsidR="00AD3D90" w:rsidRPr="00AD3D90">
        <w:rPr>
          <w:rFonts w:ascii="Times New Roman" w:hAnsi="Times New Roman" w:cs="Times New Roman"/>
          <w:sz w:val="28"/>
          <w:szCs w:val="28"/>
        </w:rPr>
        <w:t>6</w:t>
      </w:r>
      <w:r w:rsidRPr="00AD3D90">
        <w:rPr>
          <w:rFonts w:ascii="Times New Roman" w:hAnsi="Times New Roman" w:cs="Times New Roman"/>
          <w:sz w:val="28"/>
          <w:szCs w:val="28"/>
        </w:rPr>
        <w:t xml:space="preserve"> штук.</w:t>
      </w:r>
      <w:r w:rsidRPr="00AD3D90">
        <w:rPr>
          <w:rFonts w:ascii="Times New Roman" w:hAnsi="Times New Roman" w:cs="Times New Roman"/>
          <w:szCs w:val="28"/>
        </w:rPr>
        <w:t xml:space="preserve"> </w:t>
      </w:r>
      <w:r w:rsidRPr="00AD3D90">
        <w:rPr>
          <w:rFonts w:ascii="Times New Roman" w:hAnsi="Times New Roman" w:cs="Times New Roman"/>
          <w:sz w:val="28"/>
          <w:szCs w:val="28"/>
        </w:rPr>
        <w:t>Протяжённость</w:t>
      </w:r>
      <w:r w:rsidRPr="002032DB">
        <w:rPr>
          <w:rFonts w:ascii="Times New Roman" w:hAnsi="Times New Roman" w:cs="Times New Roman"/>
          <w:sz w:val="28"/>
          <w:szCs w:val="28"/>
        </w:rPr>
        <w:t xml:space="preserve"> дорог общего пользования на территории поселения на 01.01.20</w:t>
      </w:r>
      <w:r w:rsidR="00A04366" w:rsidRPr="002032DB">
        <w:rPr>
          <w:rFonts w:ascii="Times New Roman" w:hAnsi="Times New Roman" w:cs="Times New Roman"/>
          <w:sz w:val="28"/>
          <w:szCs w:val="28"/>
        </w:rPr>
        <w:t>2</w:t>
      </w:r>
      <w:r w:rsidR="002032DB" w:rsidRPr="002032DB">
        <w:rPr>
          <w:rFonts w:ascii="Times New Roman" w:hAnsi="Times New Roman" w:cs="Times New Roman"/>
          <w:sz w:val="28"/>
          <w:szCs w:val="28"/>
        </w:rPr>
        <w:t>4</w:t>
      </w:r>
      <w:r w:rsidRPr="002032DB">
        <w:rPr>
          <w:rFonts w:ascii="Times New Roman" w:hAnsi="Times New Roman" w:cs="Times New Roman"/>
          <w:sz w:val="28"/>
          <w:szCs w:val="28"/>
        </w:rPr>
        <w:t xml:space="preserve"> г</w:t>
      </w:r>
      <w:r w:rsidR="002032DB" w:rsidRPr="002032DB">
        <w:rPr>
          <w:rFonts w:ascii="Times New Roman" w:hAnsi="Times New Roman" w:cs="Times New Roman"/>
          <w:sz w:val="28"/>
          <w:szCs w:val="28"/>
        </w:rPr>
        <w:t>ода</w:t>
      </w:r>
      <w:r w:rsidRPr="002032DB">
        <w:rPr>
          <w:rFonts w:ascii="Times New Roman" w:hAnsi="Times New Roman" w:cs="Times New Roman"/>
          <w:sz w:val="28"/>
          <w:szCs w:val="28"/>
        </w:rPr>
        <w:t xml:space="preserve"> всего </w:t>
      </w:r>
      <w:r w:rsidR="00A04366" w:rsidRPr="002032DB">
        <w:rPr>
          <w:rFonts w:ascii="Times New Roman" w:hAnsi="Times New Roman" w:cs="Times New Roman"/>
          <w:sz w:val="28"/>
          <w:szCs w:val="28"/>
        </w:rPr>
        <w:t>25</w:t>
      </w:r>
      <w:r w:rsidR="002032DB" w:rsidRPr="002032DB">
        <w:rPr>
          <w:rFonts w:ascii="Times New Roman" w:hAnsi="Times New Roman" w:cs="Times New Roman"/>
          <w:sz w:val="28"/>
          <w:szCs w:val="28"/>
        </w:rPr>
        <w:t>8,6</w:t>
      </w:r>
      <w:r w:rsidRPr="002032DB">
        <w:rPr>
          <w:rFonts w:ascii="Times New Roman" w:hAnsi="Times New Roman" w:cs="Times New Roman"/>
          <w:sz w:val="28"/>
          <w:szCs w:val="28"/>
        </w:rPr>
        <w:t xml:space="preserve"> км, </w:t>
      </w:r>
      <w:r w:rsidRPr="002032DB">
        <w:rPr>
          <w:rFonts w:ascii="Times New Roman" w:hAnsi="Times New Roman" w:cs="Times New Roman"/>
          <w:iCs/>
          <w:sz w:val="28"/>
          <w:szCs w:val="28"/>
        </w:rPr>
        <w:t>в том числе:</w:t>
      </w:r>
    </w:p>
    <w:p w:rsidR="008C730D" w:rsidRPr="002032DB" w:rsidRDefault="008C730D" w:rsidP="002778A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32DB">
        <w:rPr>
          <w:rFonts w:ascii="Times New Roman" w:hAnsi="Times New Roman" w:cs="Times New Roman"/>
          <w:sz w:val="28"/>
          <w:szCs w:val="28"/>
        </w:rPr>
        <w:t xml:space="preserve">с твердым </w:t>
      </w:r>
      <w:proofErr w:type="spellStart"/>
      <w:r w:rsidRPr="002032DB">
        <w:rPr>
          <w:rFonts w:ascii="Times New Roman" w:hAnsi="Times New Roman" w:cs="Times New Roman"/>
          <w:sz w:val="28"/>
          <w:szCs w:val="28"/>
        </w:rPr>
        <w:t>асфальто</w:t>
      </w:r>
      <w:proofErr w:type="spellEnd"/>
      <w:r w:rsidRPr="002032DB">
        <w:rPr>
          <w:rFonts w:ascii="Times New Roman" w:hAnsi="Times New Roman" w:cs="Times New Roman"/>
          <w:sz w:val="28"/>
          <w:szCs w:val="28"/>
        </w:rPr>
        <w:t xml:space="preserve">-бетонным покрытием: </w:t>
      </w:r>
      <w:r w:rsidR="00A04366" w:rsidRPr="002032DB">
        <w:rPr>
          <w:rFonts w:ascii="Times New Roman" w:hAnsi="Times New Roman" w:cs="Times New Roman"/>
          <w:sz w:val="28"/>
          <w:szCs w:val="28"/>
        </w:rPr>
        <w:t>12</w:t>
      </w:r>
      <w:r w:rsidR="002032DB" w:rsidRPr="002032DB">
        <w:rPr>
          <w:rFonts w:ascii="Times New Roman" w:hAnsi="Times New Roman" w:cs="Times New Roman"/>
          <w:sz w:val="28"/>
          <w:szCs w:val="28"/>
        </w:rPr>
        <w:t>1</w:t>
      </w:r>
      <w:r w:rsidR="00A04366" w:rsidRPr="002032DB">
        <w:rPr>
          <w:rFonts w:ascii="Times New Roman" w:hAnsi="Times New Roman" w:cs="Times New Roman"/>
          <w:sz w:val="28"/>
          <w:szCs w:val="28"/>
        </w:rPr>
        <w:t>,8</w:t>
      </w:r>
      <w:r w:rsidRPr="002032DB">
        <w:rPr>
          <w:rFonts w:ascii="Times New Roman" w:hAnsi="Times New Roman" w:cs="Times New Roman"/>
          <w:sz w:val="28"/>
          <w:szCs w:val="28"/>
        </w:rPr>
        <w:t xml:space="preserve"> км</w:t>
      </w:r>
    </w:p>
    <w:p w:rsidR="008C730D" w:rsidRPr="00AD3D90" w:rsidRDefault="008C730D" w:rsidP="002778A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32DB">
        <w:rPr>
          <w:rFonts w:ascii="Times New Roman" w:hAnsi="Times New Roman" w:cs="Times New Roman"/>
          <w:sz w:val="28"/>
          <w:szCs w:val="28"/>
        </w:rPr>
        <w:t xml:space="preserve">с гравийным покрытием: </w:t>
      </w:r>
      <w:r w:rsidR="00A04366" w:rsidRPr="002032DB">
        <w:rPr>
          <w:rFonts w:ascii="Times New Roman" w:hAnsi="Times New Roman" w:cs="Times New Roman"/>
          <w:sz w:val="28"/>
          <w:szCs w:val="28"/>
        </w:rPr>
        <w:t>136,</w:t>
      </w:r>
      <w:r w:rsidR="002032DB" w:rsidRPr="002032DB">
        <w:rPr>
          <w:rFonts w:ascii="Times New Roman" w:hAnsi="Times New Roman" w:cs="Times New Roman"/>
          <w:sz w:val="28"/>
          <w:szCs w:val="28"/>
        </w:rPr>
        <w:t>8</w:t>
      </w:r>
      <w:r w:rsidRPr="002032DB">
        <w:rPr>
          <w:rFonts w:ascii="Times New Roman" w:hAnsi="Times New Roman" w:cs="Times New Roman"/>
          <w:sz w:val="28"/>
          <w:szCs w:val="28"/>
        </w:rPr>
        <w:t xml:space="preserve"> км</w:t>
      </w:r>
      <w:r w:rsidRPr="00AD3D90">
        <w:rPr>
          <w:rFonts w:ascii="Times New Roman" w:hAnsi="Times New Roman" w:cs="Times New Roman"/>
          <w:sz w:val="28"/>
          <w:szCs w:val="28"/>
        </w:rPr>
        <w:t xml:space="preserve">. Также эксплуатируется </w:t>
      </w:r>
      <w:r w:rsidR="002B2D0E" w:rsidRPr="00AD3D90">
        <w:rPr>
          <w:rFonts w:ascii="Times New Roman" w:hAnsi="Times New Roman" w:cs="Times New Roman"/>
          <w:sz w:val="28"/>
          <w:szCs w:val="28"/>
        </w:rPr>
        <w:t>1</w:t>
      </w:r>
      <w:r w:rsidR="00AD3D90" w:rsidRPr="00AD3D90">
        <w:rPr>
          <w:rFonts w:ascii="Times New Roman" w:hAnsi="Times New Roman" w:cs="Times New Roman"/>
          <w:sz w:val="28"/>
          <w:szCs w:val="28"/>
        </w:rPr>
        <w:t>1</w:t>
      </w:r>
      <w:r w:rsidR="002B2D0E" w:rsidRPr="00AD3D90">
        <w:rPr>
          <w:rFonts w:ascii="Times New Roman" w:hAnsi="Times New Roman" w:cs="Times New Roman"/>
          <w:sz w:val="28"/>
          <w:szCs w:val="28"/>
        </w:rPr>
        <w:t xml:space="preserve"> железобетонных мостов, 2 моста металлических, </w:t>
      </w:r>
      <w:r w:rsidR="00AD3D90" w:rsidRPr="00AD3D90">
        <w:rPr>
          <w:rFonts w:ascii="Times New Roman" w:hAnsi="Times New Roman" w:cs="Times New Roman"/>
          <w:sz w:val="28"/>
          <w:szCs w:val="28"/>
        </w:rPr>
        <w:t>1 путепровод</w:t>
      </w:r>
      <w:r w:rsidRPr="00AD3D90">
        <w:rPr>
          <w:rFonts w:ascii="Times New Roman" w:hAnsi="Times New Roman" w:cs="Times New Roman"/>
          <w:sz w:val="28"/>
          <w:szCs w:val="28"/>
        </w:rPr>
        <w:t>.</w:t>
      </w:r>
    </w:p>
    <w:p w:rsidR="008C730D" w:rsidRPr="00794870" w:rsidRDefault="008C730D" w:rsidP="002778A4">
      <w:pPr>
        <w:tabs>
          <w:tab w:val="left" w:pos="4962"/>
        </w:tabs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4870">
        <w:rPr>
          <w:rFonts w:ascii="Times New Roman" w:hAnsi="Times New Roman" w:cs="Times New Roman"/>
          <w:b/>
          <w:bCs/>
          <w:sz w:val="28"/>
          <w:szCs w:val="28"/>
        </w:rPr>
        <w:t>Деятельность в области информации и связи</w:t>
      </w:r>
    </w:p>
    <w:p w:rsidR="00A04366" w:rsidRPr="00794870" w:rsidRDefault="00A04366" w:rsidP="002778A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4870">
        <w:rPr>
          <w:rFonts w:ascii="Times New Roman" w:hAnsi="Times New Roman" w:cs="Times New Roman"/>
          <w:sz w:val="28"/>
          <w:szCs w:val="28"/>
        </w:rPr>
        <w:t xml:space="preserve">Территория города Нижнеудинска оснащена всеми видами современной связи. В муниципалитете осуществляют эксплуатацию ПАО «Ростелеком» </w:t>
      </w:r>
      <w:proofErr w:type="spellStart"/>
      <w:r w:rsidRPr="00794870">
        <w:rPr>
          <w:rFonts w:ascii="Times New Roman" w:hAnsi="Times New Roman" w:cs="Times New Roman"/>
          <w:sz w:val="28"/>
          <w:szCs w:val="28"/>
        </w:rPr>
        <w:t>Тайшетский</w:t>
      </w:r>
      <w:proofErr w:type="spellEnd"/>
      <w:r w:rsidRPr="00794870">
        <w:rPr>
          <w:rFonts w:ascii="Times New Roman" w:hAnsi="Times New Roman" w:cs="Times New Roman"/>
          <w:sz w:val="28"/>
          <w:szCs w:val="28"/>
        </w:rPr>
        <w:t xml:space="preserve"> сервисный центр; филиал «Центральная станция связи» ОАО </w:t>
      </w:r>
      <w:r w:rsidRPr="00794870">
        <w:rPr>
          <w:rFonts w:ascii="Times New Roman" w:hAnsi="Times New Roman" w:cs="Times New Roman"/>
          <w:sz w:val="28"/>
          <w:szCs w:val="28"/>
        </w:rPr>
        <w:lastRenderedPageBreak/>
        <w:t xml:space="preserve">«РЖД» РЦС -1; оказывают свои услуги, как для населения, так и для организаций. </w:t>
      </w:r>
    </w:p>
    <w:p w:rsidR="00A04366" w:rsidRPr="00794870" w:rsidRDefault="00A04366" w:rsidP="002778A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4870">
        <w:rPr>
          <w:rFonts w:ascii="Times New Roman" w:hAnsi="Times New Roman" w:cs="Times New Roman"/>
          <w:sz w:val="28"/>
          <w:szCs w:val="28"/>
        </w:rPr>
        <w:t xml:space="preserve">Сотовую связь на территории представляют 4 компании: МТС, </w:t>
      </w:r>
      <w:proofErr w:type="spellStart"/>
      <w:r w:rsidRPr="00794870">
        <w:rPr>
          <w:rFonts w:ascii="Times New Roman" w:hAnsi="Times New Roman" w:cs="Times New Roman"/>
          <w:sz w:val="28"/>
          <w:szCs w:val="28"/>
        </w:rPr>
        <w:t>БиЛАЙН</w:t>
      </w:r>
      <w:proofErr w:type="spellEnd"/>
      <w:r w:rsidRPr="00794870">
        <w:rPr>
          <w:rFonts w:ascii="Times New Roman" w:hAnsi="Times New Roman" w:cs="Times New Roman"/>
          <w:sz w:val="28"/>
          <w:szCs w:val="28"/>
        </w:rPr>
        <w:t xml:space="preserve">, Мегафон, Теле-2. </w:t>
      </w:r>
    </w:p>
    <w:p w:rsidR="00A04366" w:rsidRPr="00AD3D90" w:rsidRDefault="00A04366" w:rsidP="002778A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3D90">
        <w:rPr>
          <w:rFonts w:ascii="Times New Roman" w:hAnsi="Times New Roman" w:cs="Times New Roman"/>
          <w:sz w:val="28"/>
          <w:szCs w:val="28"/>
        </w:rPr>
        <w:t xml:space="preserve">Действует почтовая связь. Наряду с универсальными видами услуг (письма, бандероли), </w:t>
      </w:r>
      <w:proofErr w:type="spellStart"/>
      <w:r w:rsidRPr="00AD3D90">
        <w:rPr>
          <w:rFonts w:ascii="Times New Roman" w:hAnsi="Times New Roman" w:cs="Times New Roman"/>
          <w:sz w:val="28"/>
          <w:szCs w:val="28"/>
        </w:rPr>
        <w:t>Нижнеудинский</w:t>
      </w:r>
      <w:proofErr w:type="spellEnd"/>
      <w:r w:rsidRPr="00AD3D90">
        <w:rPr>
          <w:rFonts w:ascii="Times New Roman" w:hAnsi="Times New Roman" w:cs="Times New Roman"/>
          <w:sz w:val="28"/>
          <w:szCs w:val="28"/>
        </w:rPr>
        <w:t xml:space="preserve"> почтамт предоставляет услуги по доставке и выплате пенсий, пособий, обслуживанию банковских карт, погашению кредитов, приему и оплате денежных переводов, частично оплате за коммунальные услуги и налоговые платежи, продаже сопутствующих товаров. Почтамт полностью перешел на электронную почту.</w:t>
      </w:r>
    </w:p>
    <w:p w:rsidR="00A04366" w:rsidRPr="00AD3D90" w:rsidRDefault="00A04366" w:rsidP="002778A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3D90">
        <w:rPr>
          <w:rFonts w:ascii="Times New Roman" w:hAnsi="Times New Roman" w:cs="Times New Roman"/>
          <w:sz w:val="28"/>
          <w:szCs w:val="28"/>
        </w:rPr>
        <w:t>Информационные услуги в городе оказывают 3 местных телевизионных канала. Вещают все федеральные и региональные каналы, осуществляется кабельное вещание и радиовещание.</w:t>
      </w:r>
    </w:p>
    <w:p w:rsidR="008C730D" w:rsidRPr="00794870" w:rsidRDefault="008C730D" w:rsidP="002778A4">
      <w:pPr>
        <w:ind w:firstLine="85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C730D" w:rsidRPr="00380867" w:rsidRDefault="008C730D" w:rsidP="002778A4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0867">
        <w:rPr>
          <w:rFonts w:ascii="Times New Roman" w:hAnsi="Times New Roman" w:cs="Times New Roman"/>
          <w:b/>
          <w:sz w:val="28"/>
          <w:szCs w:val="28"/>
        </w:rPr>
        <w:t>2.9.3. Уровень развития строительного комплекса</w:t>
      </w:r>
    </w:p>
    <w:p w:rsidR="008C730D" w:rsidRPr="00380867" w:rsidRDefault="008C730D" w:rsidP="002778A4">
      <w:pPr>
        <w:pStyle w:val="af2"/>
        <w:spacing w:after="0"/>
        <w:ind w:firstLine="851"/>
        <w:jc w:val="both"/>
        <w:rPr>
          <w:sz w:val="28"/>
          <w:szCs w:val="28"/>
        </w:rPr>
      </w:pPr>
      <w:r w:rsidRPr="00380867">
        <w:rPr>
          <w:sz w:val="28"/>
          <w:szCs w:val="28"/>
        </w:rPr>
        <w:t xml:space="preserve">Объем выполненных </w:t>
      </w:r>
      <w:r w:rsidRPr="00380867">
        <w:rPr>
          <w:bCs/>
          <w:iCs/>
          <w:sz w:val="28"/>
          <w:szCs w:val="28"/>
        </w:rPr>
        <w:t>подрядных работ</w:t>
      </w:r>
      <w:r w:rsidRPr="00380867">
        <w:rPr>
          <w:sz w:val="28"/>
          <w:szCs w:val="28"/>
        </w:rPr>
        <w:t xml:space="preserve"> </w:t>
      </w:r>
      <w:r w:rsidR="00B2408B" w:rsidRPr="00380867">
        <w:rPr>
          <w:sz w:val="28"/>
          <w:szCs w:val="28"/>
        </w:rPr>
        <w:t>в 20</w:t>
      </w:r>
      <w:r w:rsidR="00AD3D90" w:rsidRPr="00380867">
        <w:rPr>
          <w:sz w:val="28"/>
          <w:szCs w:val="28"/>
        </w:rPr>
        <w:t>23</w:t>
      </w:r>
      <w:r w:rsidR="00B2408B" w:rsidRPr="00380867">
        <w:rPr>
          <w:sz w:val="28"/>
          <w:szCs w:val="28"/>
        </w:rPr>
        <w:t xml:space="preserve"> году </w:t>
      </w:r>
      <w:r w:rsidRPr="00380867">
        <w:rPr>
          <w:sz w:val="28"/>
          <w:szCs w:val="28"/>
        </w:rPr>
        <w:t xml:space="preserve">составил </w:t>
      </w:r>
      <w:r w:rsidR="00380867" w:rsidRPr="00380867">
        <w:rPr>
          <w:sz w:val="28"/>
          <w:szCs w:val="28"/>
        </w:rPr>
        <w:t>14,3</w:t>
      </w:r>
      <w:r w:rsidRPr="00380867">
        <w:rPr>
          <w:sz w:val="28"/>
          <w:szCs w:val="28"/>
        </w:rPr>
        <w:t xml:space="preserve"> млн. руб. или </w:t>
      </w:r>
      <w:r w:rsidR="00380867" w:rsidRPr="00380867">
        <w:rPr>
          <w:sz w:val="28"/>
          <w:szCs w:val="28"/>
        </w:rPr>
        <w:t>106,2</w:t>
      </w:r>
      <w:r w:rsidRPr="00380867">
        <w:rPr>
          <w:sz w:val="28"/>
          <w:szCs w:val="28"/>
        </w:rPr>
        <w:t>% к аналогичному периоду прошлого года.</w:t>
      </w:r>
    </w:p>
    <w:p w:rsidR="008C730D" w:rsidRPr="00380867" w:rsidRDefault="008C730D" w:rsidP="002778A4">
      <w:pPr>
        <w:pStyle w:val="af2"/>
        <w:spacing w:after="0"/>
        <w:ind w:firstLine="851"/>
        <w:rPr>
          <w:sz w:val="28"/>
          <w:szCs w:val="28"/>
        </w:rPr>
      </w:pPr>
    </w:p>
    <w:p w:rsidR="008C730D" w:rsidRPr="00380867" w:rsidRDefault="008C730D" w:rsidP="002778A4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0867">
        <w:rPr>
          <w:rFonts w:ascii="Times New Roman" w:hAnsi="Times New Roman" w:cs="Times New Roman"/>
          <w:b/>
          <w:sz w:val="28"/>
          <w:szCs w:val="28"/>
        </w:rPr>
        <w:t>2.9.4. Уровень развития малого и среднего предпринимательства и его роль в социально- экономическом развитии муниципального образования</w:t>
      </w:r>
    </w:p>
    <w:p w:rsidR="00380867" w:rsidRDefault="008C730D" w:rsidP="002778A4">
      <w:pPr>
        <w:tabs>
          <w:tab w:val="left" w:pos="426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867">
        <w:rPr>
          <w:rFonts w:ascii="Times New Roman" w:hAnsi="Times New Roman" w:cs="Times New Roman"/>
          <w:sz w:val="28"/>
          <w:szCs w:val="28"/>
        </w:rPr>
        <w:t xml:space="preserve">Количество малых предприятий – </w:t>
      </w:r>
      <w:r w:rsidR="00380867" w:rsidRPr="00380867">
        <w:rPr>
          <w:rFonts w:ascii="Times New Roman" w:hAnsi="Times New Roman" w:cs="Times New Roman"/>
          <w:sz w:val="28"/>
          <w:szCs w:val="28"/>
        </w:rPr>
        <w:t>91</w:t>
      </w:r>
      <w:r w:rsidRPr="00380867">
        <w:rPr>
          <w:rFonts w:ascii="Times New Roman" w:hAnsi="Times New Roman" w:cs="Times New Roman"/>
          <w:sz w:val="28"/>
          <w:szCs w:val="28"/>
        </w:rPr>
        <w:t xml:space="preserve"> единица</w:t>
      </w:r>
      <w:r w:rsidR="00380867">
        <w:rPr>
          <w:rFonts w:ascii="Times New Roman" w:hAnsi="Times New Roman" w:cs="Times New Roman"/>
          <w:sz w:val="28"/>
          <w:szCs w:val="28"/>
        </w:rPr>
        <w:t>.</w:t>
      </w:r>
    </w:p>
    <w:p w:rsidR="008C730D" w:rsidRPr="00380867" w:rsidRDefault="00380867" w:rsidP="002778A4">
      <w:pPr>
        <w:tabs>
          <w:tab w:val="left" w:pos="426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8C730D" w:rsidRPr="00380867">
        <w:rPr>
          <w:rFonts w:ascii="Times New Roman" w:hAnsi="Times New Roman" w:cs="Times New Roman"/>
          <w:sz w:val="28"/>
          <w:szCs w:val="28"/>
        </w:rPr>
        <w:t xml:space="preserve">ндивидуальных предпринимателей </w:t>
      </w:r>
      <w:r w:rsidRPr="00380867">
        <w:rPr>
          <w:rFonts w:ascii="Times New Roman" w:hAnsi="Times New Roman" w:cs="Times New Roman"/>
          <w:sz w:val="28"/>
          <w:szCs w:val="28"/>
        </w:rPr>
        <w:t xml:space="preserve">и </w:t>
      </w:r>
      <w:r w:rsidRPr="00380867">
        <w:rPr>
          <w:rFonts w:ascii="Times New Roman" w:hAnsi="Times New Roman" w:cs="Times New Roman"/>
          <w:bCs/>
          <w:sz w:val="28"/>
          <w:szCs w:val="28"/>
        </w:rPr>
        <w:t>общество</w:t>
      </w:r>
      <w:r w:rsidRPr="00380867">
        <w:rPr>
          <w:rFonts w:ascii="Times New Roman" w:hAnsi="Times New Roman" w:cs="Times New Roman"/>
          <w:sz w:val="28"/>
          <w:szCs w:val="28"/>
        </w:rPr>
        <w:t xml:space="preserve"> с </w:t>
      </w:r>
      <w:r w:rsidRPr="00380867">
        <w:rPr>
          <w:rFonts w:ascii="Times New Roman" w:hAnsi="Times New Roman" w:cs="Times New Roman"/>
          <w:bCs/>
          <w:sz w:val="28"/>
          <w:szCs w:val="28"/>
        </w:rPr>
        <w:t>ограниченной</w:t>
      </w:r>
      <w:r w:rsidRPr="00380867">
        <w:rPr>
          <w:rFonts w:ascii="Times New Roman" w:hAnsi="Times New Roman" w:cs="Times New Roman"/>
          <w:sz w:val="28"/>
          <w:szCs w:val="28"/>
        </w:rPr>
        <w:t xml:space="preserve"> </w:t>
      </w:r>
      <w:r w:rsidRPr="00380867">
        <w:rPr>
          <w:rFonts w:ascii="Times New Roman" w:hAnsi="Times New Roman" w:cs="Times New Roman"/>
          <w:bCs/>
          <w:sz w:val="28"/>
          <w:szCs w:val="28"/>
        </w:rPr>
        <w:t>ответственностью</w:t>
      </w:r>
      <w:r w:rsidRPr="00380867">
        <w:rPr>
          <w:rFonts w:ascii="Times New Roman" w:hAnsi="Times New Roman" w:cs="Times New Roman"/>
          <w:sz w:val="28"/>
          <w:szCs w:val="28"/>
        </w:rPr>
        <w:t xml:space="preserve"> прошедших государственную регистрацию по городу по данным УФНС</w:t>
      </w:r>
      <w:r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8C730D" w:rsidRPr="00380867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634</w:t>
      </w:r>
      <w:r w:rsidR="008C730D" w:rsidRPr="00380867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C730D" w:rsidRPr="00380867">
        <w:rPr>
          <w:rFonts w:ascii="Times New Roman" w:hAnsi="Times New Roman" w:cs="Times New Roman"/>
          <w:sz w:val="28"/>
          <w:szCs w:val="28"/>
        </w:rPr>
        <w:t>.</w:t>
      </w:r>
    </w:p>
    <w:p w:rsidR="008C730D" w:rsidRPr="00380867" w:rsidRDefault="008C730D" w:rsidP="002778A4">
      <w:pPr>
        <w:tabs>
          <w:tab w:val="left" w:pos="426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867">
        <w:rPr>
          <w:rFonts w:ascii="Times New Roman" w:hAnsi="Times New Roman" w:cs="Times New Roman"/>
          <w:sz w:val="28"/>
          <w:szCs w:val="28"/>
        </w:rPr>
        <w:t>Наибольшее количество СМСП сосредоточено:</w:t>
      </w:r>
    </w:p>
    <w:tbl>
      <w:tblPr>
        <w:tblW w:w="0" w:type="auto"/>
        <w:tblInd w:w="46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2237"/>
        <w:gridCol w:w="6923"/>
      </w:tblGrid>
      <w:tr w:rsidR="008C730D" w:rsidRPr="00380867" w:rsidTr="008C730D">
        <w:trPr>
          <w:trHeight w:val="285"/>
        </w:trPr>
        <w:tc>
          <w:tcPr>
            <w:tcW w:w="2266" w:type="dxa"/>
            <w:shd w:val="clear" w:color="auto" w:fill="auto"/>
            <w:vAlign w:val="center"/>
          </w:tcPr>
          <w:p w:rsidR="008C730D" w:rsidRPr="00380867" w:rsidRDefault="00380867" w:rsidP="002778A4">
            <w:pPr>
              <w:ind w:firstLine="851"/>
              <w:jc w:val="center"/>
              <w:rPr>
                <w:rFonts w:ascii="Times New Roman" w:hAnsi="Times New Roman" w:cs="Times New Roman"/>
              </w:rPr>
            </w:pPr>
            <w:r w:rsidRPr="00380867">
              <w:rPr>
                <w:rFonts w:ascii="Times New Roman" w:hAnsi="Times New Roman" w:cs="Times New Roman"/>
                <w:sz w:val="22"/>
                <w:szCs w:val="22"/>
              </w:rPr>
              <w:t>34,0</w:t>
            </w:r>
            <w:r w:rsidR="008C730D" w:rsidRPr="00380867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7120" w:type="dxa"/>
            <w:shd w:val="clear" w:color="auto" w:fill="auto"/>
          </w:tcPr>
          <w:p w:rsidR="008C730D" w:rsidRPr="00380867" w:rsidRDefault="008C730D" w:rsidP="002778A4">
            <w:pPr>
              <w:ind w:firstLine="851"/>
              <w:jc w:val="both"/>
              <w:rPr>
                <w:rFonts w:ascii="Times New Roman" w:hAnsi="Times New Roman" w:cs="Times New Roman"/>
              </w:rPr>
            </w:pPr>
            <w:r w:rsidRPr="00380867">
              <w:rPr>
                <w:rFonts w:ascii="Times New Roman" w:hAnsi="Times New Roman" w:cs="Times New Roman"/>
              </w:rPr>
              <w:t>Прочие услуги</w:t>
            </w:r>
          </w:p>
        </w:tc>
      </w:tr>
      <w:tr w:rsidR="008C730D" w:rsidRPr="00380867" w:rsidTr="008C730D">
        <w:trPr>
          <w:trHeight w:val="183"/>
        </w:trPr>
        <w:tc>
          <w:tcPr>
            <w:tcW w:w="2266" w:type="dxa"/>
            <w:shd w:val="clear" w:color="auto" w:fill="auto"/>
            <w:vAlign w:val="center"/>
          </w:tcPr>
          <w:p w:rsidR="008C730D" w:rsidRPr="00380867" w:rsidRDefault="00380867" w:rsidP="002778A4">
            <w:pPr>
              <w:ind w:firstLine="851"/>
              <w:jc w:val="center"/>
              <w:rPr>
                <w:rFonts w:ascii="Times New Roman" w:hAnsi="Times New Roman" w:cs="Times New Roman"/>
              </w:rPr>
            </w:pPr>
            <w:r w:rsidRPr="00380867">
              <w:rPr>
                <w:rFonts w:ascii="Times New Roman" w:hAnsi="Times New Roman" w:cs="Times New Roman"/>
                <w:sz w:val="22"/>
                <w:szCs w:val="22"/>
              </w:rPr>
              <w:t>46,2</w:t>
            </w:r>
            <w:r w:rsidR="008C730D" w:rsidRPr="00380867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7120" w:type="dxa"/>
            <w:shd w:val="clear" w:color="auto" w:fill="auto"/>
          </w:tcPr>
          <w:p w:rsidR="008C730D" w:rsidRPr="00380867" w:rsidRDefault="00380867" w:rsidP="002778A4">
            <w:pPr>
              <w:ind w:firstLine="851"/>
              <w:jc w:val="both"/>
              <w:rPr>
                <w:rFonts w:ascii="Times New Roman" w:hAnsi="Times New Roman" w:cs="Times New Roman"/>
              </w:rPr>
            </w:pPr>
            <w:r w:rsidRPr="00380867">
              <w:rPr>
                <w:rFonts w:ascii="Times New Roman" w:hAnsi="Times New Roman" w:cs="Times New Roman"/>
                <w:sz w:val="22"/>
                <w:szCs w:val="22"/>
              </w:rPr>
              <w:t>Оптовая и розничная т</w:t>
            </w:r>
            <w:r w:rsidR="008C730D" w:rsidRPr="00380867">
              <w:rPr>
                <w:rFonts w:ascii="Times New Roman" w:hAnsi="Times New Roman" w:cs="Times New Roman"/>
                <w:sz w:val="22"/>
                <w:szCs w:val="22"/>
              </w:rPr>
              <w:t>орговля</w:t>
            </w:r>
          </w:p>
        </w:tc>
      </w:tr>
      <w:tr w:rsidR="008C730D" w:rsidRPr="00794870" w:rsidTr="008C730D">
        <w:trPr>
          <w:trHeight w:val="240"/>
        </w:trPr>
        <w:tc>
          <w:tcPr>
            <w:tcW w:w="2266" w:type="dxa"/>
            <w:shd w:val="clear" w:color="auto" w:fill="auto"/>
            <w:vAlign w:val="center"/>
          </w:tcPr>
          <w:p w:rsidR="008C730D" w:rsidRPr="00380867" w:rsidRDefault="00380867" w:rsidP="002778A4">
            <w:pPr>
              <w:ind w:firstLine="851"/>
              <w:jc w:val="center"/>
              <w:rPr>
                <w:rFonts w:ascii="Times New Roman" w:hAnsi="Times New Roman" w:cs="Times New Roman"/>
              </w:rPr>
            </w:pPr>
            <w:r w:rsidRPr="00380867">
              <w:rPr>
                <w:rFonts w:ascii="Times New Roman" w:hAnsi="Times New Roman" w:cs="Times New Roman"/>
                <w:sz w:val="22"/>
                <w:szCs w:val="22"/>
              </w:rPr>
              <w:t>11,0</w:t>
            </w:r>
            <w:r w:rsidR="008C730D" w:rsidRPr="00380867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7120" w:type="dxa"/>
            <w:shd w:val="clear" w:color="auto" w:fill="auto"/>
          </w:tcPr>
          <w:p w:rsidR="008C730D" w:rsidRPr="00380867" w:rsidRDefault="008C730D" w:rsidP="002778A4">
            <w:pPr>
              <w:ind w:firstLine="851"/>
              <w:jc w:val="both"/>
              <w:rPr>
                <w:rFonts w:ascii="Times New Roman" w:hAnsi="Times New Roman" w:cs="Times New Roman"/>
              </w:rPr>
            </w:pPr>
            <w:r w:rsidRPr="00380867">
              <w:rPr>
                <w:rFonts w:ascii="Times New Roman" w:hAnsi="Times New Roman" w:cs="Times New Roman"/>
              </w:rPr>
              <w:t>Обрабатывающее производство</w:t>
            </w:r>
          </w:p>
        </w:tc>
      </w:tr>
    </w:tbl>
    <w:p w:rsidR="008C730D" w:rsidRPr="00380867" w:rsidRDefault="00B2408B" w:rsidP="002778A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867">
        <w:rPr>
          <w:rFonts w:ascii="Times New Roman" w:hAnsi="Times New Roman" w:cs="Times New Roman"/>
          <w:sz w:val="28"/>
          <w:szCs w:val="28"/>
        </w:rPr>
        <w:t>Основные показатели развития М</w:t>
      </w:r>
      <w:r w:rsidR="008C730D" w:rsidRPr="00380867">
        <w:rPr>
          <w:rFonts w:ascii="Times New Roman" w:hAnsi="Times New Roman" w:cs="Times New Roman"/>
          <w:sz w:val="28"/>
          <w:szCs w:val="28"/>
        </w:rPr>
        <w:t>СП в 20</w:t>
      </w:r>
      <w:r w:rsidR="003345D6" w:rsidRPr="00380867">
        <w:rPr>
          <w:rFonts w:ascii="Times New Roman" w:hAnsi="Times New Roman" w:cs="Times New Roman"/>
          <w:sz w:val="28"/>
          <w:szCs w:val="28"/>
        </w:rPr>
        <w:t>2</w:t>
      </w:r>
      <w:r w:rsidR="00380867" w:rsidRPr="00380867">
        <w:rPr>
          <w:rFonts w:ascii="Times New Roman" w:hAnsi="Times New Roman" w:cs="Times New Roman"/>
          <w:sz w:val="28"/>
          <w:szCs w:val="28"/>
        </w:rPr>
        <w:t>3</w:t>
      </w:r>
      <w:r w:rsidR="008C730D" w:rsidRPr="00380867">
        <w:rPr>
          <w:rFonts w:ascii="Times New Roman" w:hAnsi="Times New Roman" w:cs="Times New Roman"/>
          <w:sz w:val="28"/>
          <w:szCs w:val="28"/>
        </w:rPr>
        <w:t xml:space="preserve"> году:</w:t>
      </w:r>
    </w:p>
    <w:p w:rsidR="008C730D" w:rsidRPr="00380867" w:rsidRDefault="008C730D" w:rsidP="002778A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867">
        <w:rPr>
          <w:rFonts w:ascii="Times New Roman" w:hAnsi="Times New Roman" w:cs="Times New Roman"/>
          <w:sz w:val="28"/>
          <w:szCs w:val="28"/>
        </w:rPr>
        <w:t xml:space="preserve">– среднесписочная численность </w:t>
      </w:r>
      <w:r w:rsidR="003345D6" w:rsidRPr="00380867">
        <w:rPr>
          <w:rFonts w:ascii="Times New Roman" w:hAnsi="Times New Roman" w:cs="Times New Roman"/>
          <w:sz w:val="28"/>
          <w:szCs w:val="28"/>
        </w:rPr>
        <w:t xml:space="preserve">малого и среднего бизнеса </w:t>
      </w:r>
      <w:r w:rsidRPr="00380867">
        <w:rPr>
          <w:rFonts w:ascii="Times New Roman" w:hAnsi="Times New Roman" w:cs="Times New Roman"/>
          <w:sz w:val="28"/>
          <w:szCs w:val="28"/>
        </w:rPr>
        <w:t xml:space="preserve">составила </w:t>
      </w:r>
      <w:r w:rsidR="00380867" w:rsidRPr="00380867">
        <w:rPr>
          <w:rFonts w:ascii="Times New Roman" w:hAnsi="Times New Roman" w:cs="Times New Roman"/>
          <w:sz w:val="28"/>
          <w:szCs w:val="28"/>
        </w:rPr>
        <w:t>1 064</w:t>
      </w:r>
      <w:r w:rsidRPr="00380867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3345D6" w:rsidRPr="00380867">
        <w:rPr>
          <w:rFonts w:ascii="Times New Roman" w:hAnsi="Times New Roman" w:cs="Times New Roman"/>
          <w:sz w:val="28"/>
          <w:szCs w:val="28"/>
        </w:rPr>
        <w:t>а</w:t>
      </w:r>
      <w:r w:rsidRPr="00380867">
        <w:rPr>
          <w:rFonts w:ascii="Times New Roman" w:hAnsi="Times New Roman" w:cs="Times New Roman"/>
          <w:sz w:val="28"/>
          <w:szCs w:val="28"/>
        </w:rPr>
        <w:t xml:space="preserve">, </w:t>
      </w:r>
      <w:r w:rsidR="00380867" w:rsidRPr="00380867">
        <w:rPr>
          <w:rFonts w:ascii="Times New Roman" w:hAnsi="Times New Roman" w:cs="Times New Roman"/>
          <w:sz w:val="28"/>
          <w:szCs w:val="28"/>
        </w:rPr>
        <w:t>увеличение</w:t>
      </w:r>
      <w:r w:rsidRPr="00380867">
        <w:rPr>
          <w:rFonts w:ascii="Times New Roman" w:hAnsi="Times New Roman" w:cs="Times New Roman"/>
          <w:sz w:val="28"/>
          <w:szCs w:val="28"/>
        </w:rPr>
        <w:t xml:space="preserve"> к уровню 20</w:t>
      </w:r>
      <w:r w:rsidR="003345D6" w:rsidRPr="00380867">
        <w:rPr>
          <w:rFonts w:ascii="Times New Roman" w:hAnsi="Times New Roman" w:cs="Times New Roman"/>
          <w:sz w:val="28"/>
          <w:szCs w:val="28"/>
        </w:rPr>
        <w:t>2</w:t>
      </w:r>
      <w:r w:rsidR="00380867" w:rsidRPr="00380867">
        <w:rPr>
          <w:rFonts w:ascii="Times New Roman" w:hAnsi="Times New Roman" w:cs="Times New Roman"/>
          <w:sz w:val="28"/>
          <w:szCs w:val="28"/>
        </w:rPr>
        <w:t>2</w:t>
      </w:r>
      <w:r w:rsidRPr="00380867"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380867" w:rsidRPr="00380867">
        <w:rPr>
          <w:rFonts w:ascii="Times New Roman" w:hAnsi="Times New Roman" w:cs="Times New Roman"/>
          <w:sz w:val="28"/>
          <w:szCs w:val="28"/>
        </w:rPr>
        <w:t>14,0</w:t>
      </w:r>
      <w:r w:rsidRPr="00380867">
        <w:rPr>
          <w:rFonts w:ascii="Times New Roman" w:hAnsi="Times New Roman" w:cs="Times New Roman"/>
          <w:sz w:val="28"/>
          <w:szCs w:val="28"/>
        </w:rPr>
        <w:t>%;</w:t>
      </w:r>
    </w:p>
    <w:p w:rsidR="008C730D" w:rsidRPr="00380867" w:rsidRDefault="008C730D" w:rsidP="002778A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867">
        <w:rPr>
          <w:rFonts w:ascii="Times New Roman" w:hAnsi="Times New Roman" w:cs="Times New Roman"/>
          <w:sz w:val="28"/>
          <w:szCs w:val="28"/>
        </w:rPr>
        <w:t xml:space="preserve">– среднемесячная начисленная заработная плата – </w:t>
      </w:r>
      <w:r w:rsidR="00380867" w:rsidRPr="00380867">
        <w:rPr>
          <w:rFonts w:ascii="Times New Roman" w:hAnsi="Times New Roman" w:cs="Times New Roman"/>
          <w:sz w:val="28"/>
          <w:szCs w:val="28"/>
        </w:rPr>
        <w:t>37 715</w:t>
      </w:r>
      <w:r w:rsidRPr="00380867">
        <w:rPr>
          <w:rFonts w:ascii="Times New Roman" w:hAnsi="Times New Roman" w:cs="Times New Roman"/>
          <w:sz w:val="28"/>
          <w:szCs w:val="28"/>
        </w:rPr>
        <w:t xml:space="preserve"> руб</w:t>
      </w:r>
      <w:r w:rsidR="003345D6" w:rsidRPr="00380867">
        <w:rPr>
          <w:rFonts w:ascii="Times New Roman" w:hAnsi="Times New Roman" w:cs="Times New Roman"/>
          <w:sz w:val="28"/>
          <w:szCs w:val="28"/>
        </w:rPr>
        <w:t>лей</w:t>
      </w:r>
      <w:r w:rsidRPr="00380867">
        <w:rPr>
          <w:rFonts w:ascii="Times New Roman" w:hAnsi="Times New Roman" w:cs="Times New Roman"/>
          <w:sz w:val="28"/>
          <w:szCs w:val="28"/>
        </w:rPr>
        <w:t xml:space="preserve">, </w:t>
      </w:r>
      <w:r w:rsidR="003345D6" w:rsidRPr="00380867">
        <w:rPr>
          <w:rFonts w:ascii="Times New Roman" w:hAnsi="Times New Roman" w:cs="Times New Roman"/>
          <w:sz w:val="28"/>
          <w:szCs w:val="28"/>
        </w:rPr>
        <w:t>увеличение</w:t>
      </w:r>
      <w:r w:rsidRPr="00380867">
        <w:rPr>
          <w:rFonts w:ascii="Times New Roman" w:hAnsi="Times New Roman" w:cs="Times New Roman"/>
          <w:sz w:val="28"/>
          <w:szCs w:val="28"/>
        </w:rPr>
        <w:t xml:space="preserve"> к аналогичному периоду прошлого года на </w:t>
      </w:r>
      <w:r w:rsidR="00380867" w:rsidRPr="00380867">
        <w:rPr>
          <w:rFonts w:ascii="Times New Roman" w:hAnsi="Times New Roman" w:cs="Times New Roman"/>
          <w:sz w:val="28"/>
          <w:szCs w:val="28"/>
        </w:rPr>
        <w:t>20,0</w:t>
      </w:r>
      <w:r w:rsidRPr="00380867">
        <w:rPr>
          <w:rFonts w:ascii="Times New Roman" w:hAnsi="Times New Roman" w:cs="Times New Roman"/>
          <w:sz w:val="28"/>
          <w:szCs w:val="28"/>
        </w:rPr>
        <w:t>%;</w:t>
      </w:r>
    </w:p>
    <w:p w:rsidR="008C730D" w:rsidRPr="00380867" w:rsidRDefault="008C730D" w:rsidP="002778A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867">
        <w:rPr>
          <w:rFonts w:ascii="Times New Roman" w:hAnsi="Times New Roman" w:cs="Times New Roman"/>
          <w:sz w:val="28"/>
          <w:szCs w:val="28"/>
        </w:rPr>
        <w:t>– выручка от реализации товаров, работ и услуг увеличилось к 20</w:t>
      </w:r>
      <w:r w:rsidR="003345D6" w:rsidRPr="00380867">
        <w:rPr>
          <w:rFonts w:ascii="Times New Roman" w:hAnsi="Times New Roman" w:cs="Times New Roman"/>
          <w:sz w:val="28"/>
          <w:szCs w:val="28"/>
        </w:rPr>
        <w:t>2</w:t>
      </w:r>
      <w:r w:rsidR="00380867" w:rsidRPr="00380867">
        <w:rPr>
          <w:rFonts w:ascii="Times New Roman" w:hAnsi="Times New Roman" w:cs="Times New Roman"/>
          <w:sz w:val="28"/>
          <w:szCs w:val="28"/>
        </w:rPr>
        <w:t>3</w:t>
      </w:r>
      <w:r w:rsidRPr="00380867">
        <w:rPr>
          <w:rFonts w:ascii="Times New Roman" w:hAnsi="Times New Roman" w:cs="Times New Roman"/>
          <w:sz w:val="28"/>
          <w:szCs w:val="28"/>
        </w:rPr>
        <w:t xml:space="preserve"> году на </w:t>
      </w:r>
      <w:r w:rsidR="00380867" w:rsidRPr="00380867">
        <w:rPr>
          <w:rFonts w:ascii="Times New Roman" w:hAnsi="Times New Roman" w:cs="Times New Roman"/>
          <w:sz w:val="28"/>
          <w:szCs w:val="28"/>
        </w:rPr>
        <w:t>25,5</w:t>
      </w:r>
      <w:r w:rsidRPr="00380867">
        <w:rPr>
          <w:rFonts w:ascii="Times New Roman" w:hAnsi="Times New Roman" w:cs="Times New Roman"/>
          <w:sz w:val="28"/>
          <w:szCs w:val="28"/>
        </w:rPr>
        <w:t xml:space="preserve">% и составила </w:t>
      </w:r>
      <w:r w:rsidR="00380867" w:rsidRPr="00380867">
        <w:rPr>
          <w:rFonts w:ascii="Times New Roman" w:hAnsi="Times New Roman" w:cs="Times New Roman"/>
          <w:sz w:val="28"/>
          <w:szCs w:val="28"/>
        </w:rPr>
        <w:t>3 237,1</w:t>
      </w:r>
      <w:r w:rsidRPr="00380867">
        <w:rPr>
          <w:rFonts w:ascii="Times New Roman" w:hAnsi="Times New Roman" w:cs="Times New Roman"/>
          <w:sz w:val="28"/>
          <w:szCs w:val="28"/>
        </w:rPr>
        <w:t xml:space="preserve"> млн. руб., в общем объеме выручки по муниципальному образованию</w:t>
      </w:r>
      <w:r w:rsidRPr="0038086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80867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380867" w:rsidRPr="00380867">
        <w:rPr>
          <w:rFonts w:ascii="Times New Roman" w:hAnsi="Times New Roman" w:cs="Times New Roman"/>
          <w:sz w:val="28"/>
          <w:szCs w:val="28"/>
        </w:rPr>
        <w:t>70,7</w:t>
      </w:r>
      <w:r w:rsidRPr="00380867">
        <w:rPr>
          <w:rFonts w:ascii="Times New Roman" w:hAnsi="Times New Roman" w:cs="Times New Roman"/>
          <w:sz w:val="28"/>
          <w:szCs w:val="28"/>
        </w:rPr>
        <w:t>%.</w:t>
      </w:r>
    </w:p>
    <w:p w:rsidR="008C730D" w:rsidRPr="002A590B" w:rsidRDefault="008C730D" w:rsidP="002778A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C730D" w:rsidRPr="002A590B" w:rsidRDefault="008C730D" w:rsidP="002778A4">
      <w:pPr>
        <w:ind w:firstLine="851"/>
        <w:rPr>
          <w:rFonts w:ascii="Times New Roman" w:hAnsi="Times New Roman" w:cs="Times New Roman"/>
          <w:b/>
          <w:i/>
          <w:sz w:val="28"/>
          <w:szCs w:val="28"/>
        </w:rPr>
      </w:pPr>
      <w:r w:rsidRPr="002A590B">
        <w:rPr>
          <w:rFonts w:ascii="Times New Roman" w:hAnsi="Times New Roman" w:cs="Times New Roman"/>
          <w:b/>
          <w:bCs/>
          <w:sz w:val="28"/>
          <w:szCs w:val="28"/>
        </w:rPr>
        <w:t>2.9.5. Уровень развития потребительского рынка</w:t>
      </w:r>
    </w:p>
    <w:p w:rsidR="00DE2A56" w:rsidRPr="002A590B" w:rsidRDefault="00DE2A56" w:rsidP="002778A4">
      <w:pPr>
        <w:tabs>
          <w:tab w:val="left" w:pos="1185"/>
        </w:tabs>
        <w:ind w:firstLine="851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A590B">
        <w:rPr>
          <w:rFonts w:ascii="Times New Roman" w:hAnsi="Times New Roman" w:cs="Times New Roman"/>
          <w:sz w:val="28"/>
          <w:szCs w:val="28"/>
        </w:rPr>
        <w:t>Потребительский рынок Нижнеудинска характеризуется высокой насыщенностью товарами и услугами, развитием новых форматов торговых предприятий и объединяет три сегмента сферы обслуживания населения – торговлю, общественное питание и бытовое обслуживание.</w:t>
      </w:r>
      <w:r w:rsidRPr="002A590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8C730D" w:rsidRPr="002A590B" w:rsidRDefault="008C730D" w:rsidP="002778A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A590B">
        <w:rPr>
          <w:rFonts w:ascii="Times New Roman" w:hAnsi="Times New Roman" w:cs="Times New Roman"/>
          <w:sz w:val="28"/>
          <w:szCs w:val="28"/>
        </w:rPr>
        <w:t>На 1 января 20</w:t>
      </w:r>
      <w:r w:rsidR="00DE2A56" w:rsidRPr="002A590B">
        <w:rPr>
          <w:rFonts w:ascii="Times New Roman" w:hAnsi="Times New Roman" w:cs="Times New Roman"/>
          <w:sz w:val="28"/>
          <w:szCs w:val="28"/>
        </w:rPr>
        <w:t>2</w:t>
      </w:r>
      <w:r w:rsidR="00380867" w:rsidRPr="002A590B">
        <w:rPr>
          <w:rFonts w:ascii="Times New Roman" w:hAnsi="Times New Roman" w:cs="Times New Roman"/>
          <w:sz w:val="28"/>
          <w:szCs w:val="28"/>
        </w:rPr>
        <w:t>3</w:t>
      </w:r>
      <w:r w:rsidRPr="002A590B">
        <w:rPr>
          <w:rFonts w:ascii="Times New Roman" w:hAnsi="Times New Roman" w:cs="Times New Roman"/>
          <w:sz w:val="28"/>
          <w:szCs w:val="28"/>
        </w:rPr>
        <w:t xml:space="preserve"> года в структуре потребительско</w:t>
      </w:r>
      <w:r w:rsidR="00380867" w:rsidRPr="002A590B">
        <w:rPr>
          <w:rFonts w:ascii="Times New Roman" w:hAnsi="Times New Roman" w:cs="Times New Roman"/>
          <w:sz w:val="28"/>
          <w:szCs w:val="28"/>
        </w:rPr>
        <w:t>го рынка города насчитывается 56</w:t>
      </w:r>
      <w:r w:rsidR="00DE2A56" w:rsidRPr="002A590B">
        <w:rPr>
          <w:rFonts w:ascii="Times New Roman" w:hAnsi="Times New Roman" w:cs="Times New Roman"/>
          <w:sz w:val="28"/>
          <w:szCs w:val="28"/>
        </w:rPr>
        <w:t>3</w:t>
      </w:r>
      <w:r w:rsidRPr="002A590B">
        <w:rPr>
          <w:rFonts w:ascii="Times New Roman" w:hAnsi="Times New Roman" w:cs="Times New Roman"/>
          <w:sz w:val="28"/>
          <w:szCs w:val="28"/>
        </w:rPr>
        <w:t xml:space="preserve"> предприятия торговли, общественного питания и услуг. </w:t>
      </w:r>
    </w:p>
    <w:p w:rsidR="008D12AF" w:rsidRDefault="008C730D" w:rsidP="002778A4">
      <w:pPr>
        <w:ind w:firstLine="851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2A590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Розничная торговля. </w:t>
      </w:r>
    </w:p>
    <w:p w:rsidR="008D12AF" w:rsidRPr="008D12AF" w:rsidRDefault="008D12AF" w:rsidP="002778A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12AF">
        <w:rPr>
          <w:rFonts w:ascii="Times New Roman" w:hAnsi="Times New Roman" w:cs="Times New Roman"/>
          <w:sz w:val="28"/>
          <w:szCs w:val="28"/>
        </w:rPr>
        <w:t xml:space="preserve">Торговое обслуживание населения города Нижнеудинска осуществляют </w:t>
      </w:r>
      <w:r w:rsidRPr="008D12AF">
        <w:rPr>
          <w:rFonts w:ascii="Times New Roman" w:hAnsi="Times New Roman" w:cs="Times New Roman"/>
          <w:sz w:val="28"/>
          <w:szCs w:val="28"/>
        </w:rPr>
        <w:lastRenderedPageBreak/>
        <w:t>332 предприятий розничной торговли, в том числе:</w:t>
      </w:r>
    </w:p>
    <w:p w:rsidR="008D12AF" w:rsidRPr="008D12AF" w:rsidRDefault="008D12AF" w:rsidP="002778A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12AF">
        <w:rPr>
          <w:rFonts w:ascii="Times New Roman" w:hAnsi="Times New Roman" w:cs="Times New Roman"/>
          <w:sz w:val="28"/>
          <w:szCs w:val="28"/>
        </w:rPr>
        <w:t>262 предприятий стационарной торговли:</w:t>
      </w:r>
    </w:p>
    <w:p w:rsidR="008D12AF" w:rsidRPr="008D12AF" w:rsidRDefault="008D12AF" w:rsidP="002778A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12AF">
        <w:rPr>
          <w:rFonts w:ascii="Times New Roman" w:hAnsi="Times New Roman" w:cs="Times New Roman"/>
          <w:sz w:val="28"/>
          <w:szCs w:val="28"/>
        </w:rPr>
        <w:t>- 221 магазинов;</w:t>
      </w:r>
    </w:p>
    <w:p w:rsidR="008D12AF" w:rsidRPr="008D12AF" w:rsidRDefault="008D12AF" w:rsidP="002778A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12AF">
        <w:rPr>
          <w:rFonts w:ascii="Times New Roman" w:hAnsi="Times New Roman" w:cs="Times New Roman"/>
          <w:sz w:val="28"/>
          <w:szCs w:val="28"/>
        </w:rPr>
        <w:t>- 18 торговых центров и ТК;</w:t>
      </w:r>
    </w:p>
    <w:p w:rsidR="008D12AF" w:rsidRPr="008D12AF" w:rsidRDefault="008D12AF" w:rsidP="002778A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12AF">
        <w:rPr>
          <w:rFonts w:ascii="Times New Roman" w:hAnsi="Times New Roman" w:cs="Times New Roman"/>
          <w:sz w:val="28"/>
          <w:szCs w:val="28"/>
        </w:rPr>
        <w:t>- 8 супермаркетов;</w:t>
      </w:r>
    </w:p>
    <w:p w:rsidR="008D12AF" w:rsidRPr="008D12AF" w:rsidRDefault="008D12AF" w:rsidP="002778A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12AF">
        <w:rPr>
          <w:rFonts w:ascii="Times New Roman" w:hAnsi="Times New Roman" w:cs="Times New Roman"/>
          <w:sz w:val="28"/>
          <w:szCs w:val="28"/>
        </w:rPr>
        <w:t>- 15 мелкооптовых предприятий.</w:t>
      </w:r>
    </w:p>
    <w:p w:rsidR="008D12AF" w:rsidRPr="008D12AF" w:rsidRDefault="008D12AF" w:rsidP="002778A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12AF">
        <w:rPr>
          <w:rFonts w:ascii="Times New Roman" w:hAnsi="Times New Roman" w:cs="Times New Roman"/>
          <w:sz w:val="28"/>
          <w:szCs w:val="28"/>
        </w:rPr>
        <w:t>70 предприятий</w:t>
      </w:r>
      <w:r w:rsidRPr="008D12A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D12AF">
        <w:rPr>
          <w:rFonts w:ascii="Times New Roman" w:hAnsi="Times New Roman" w:cs="Times New Roman"/>
          <w:sz w:val="28"/>
          <w:szCs w:val="28"/>
        </w:rPr>
        <w:t>нестационарной торговли:</w:t>
      </w:r>
    </w:p>
    <w:p w:rsidR="008D12AF" w:rsidRPr="008D12AF" w:rsidRDefault="008D12AF" w:rsidP="002778A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12AF">
        <w:rPr>
          <w:rFonts w:ascii="Times New Roman" w:hAnsi="Times New Roman" w:cs="Times New Roman"/>
          <w:sz w:val="28"/>
          <w:szCs w:val="28"/>
        </w:rPr>
        <w:t>- 68 павильонов,</w:t>
      </w:r>
    </w:p>
    <w:p w:rsidR="008D12AF" w:rsidRPr="008D12AF" w:rsidRDefault="008D12AF" w:rsidP="002778A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12AF">
        <w:rPr>
          <w:rFonts w:ascii="Times New Roman" w:hAnsi="Times New Roman" w:cs="Times New Roman"/>
          <w:sz w:val="28"/>
          <w:szCs w:val="28"/>
        </w:rPr>
        <w:t>- 2 киосков.</w:t>
      </w:r>
    </w:p>
    <w:p w:rsidR="008D12AF" w:rsidRDefault="008C730D" w:rsidP="002778A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A590B">
        <w:rPr>
          <w:rFonts w:ascii="Times New Roman" w:hAnsi="Times New Roman" w:cs="Times New Roman"/>
          <w:sz w:val="28"/>
          <w:szCs w:val="28"/>
        </w:rPr>
        <w:t>Оборот розничной торговли за 20</w:t>
      </w:r>
      <w:r w:rsidR="00DE2A56" w:rsidRPr="002A590B">
        <w:rPr>
          <w:rFonts w:ascii="Times New Roman" w:hAnsi="Times New Roman" w:cs="Times New Roman"/>
          <w:sz w:val="28"/>
          <w:szCs w:val="28"/>
        </w:rPr>
        <w:t>2</w:t>
      </w:r>
      <w:r w:rsidR="00380867" w:rsidRPr="002A590B">
        <w:rPr>
          <w:rFonts w:ascii="Times New Roman" w:hAnsi="Times New Roman" w:cs="Times New Roman"/>
          <w:sz w:val="28"/>
          <w:szCs w:val="28"/>
        </w:rPr>
        <w:t>3</w:t>
      </w:r>
      <w:r w:rsidRPr="002A590B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380867" w:rsidRPr="002A590B">
        <w:rPr>
          <w:rFonts w:ascii="Times New Roman" w:hAnsi="Times New Roman" w:cs="Times New Roman"/>
          <w:sz w:val="28"/>
          <w:szCs w:val="28"/>
        </w:rPr>
        <w:t>2 913,22</w:t>
      </w:r>
      <w:r w:rsidRPr="002A590B">
        <w:rPr>
          <w:rFonts w:ascii="Times New Roman" w:hAnsi="Times New Roman" w:cs="Times New Roman"/>
          <w:sz w:val="28"/>
          <w:szCs w:val="28"/>
        </w:rPr>
        <w:t xml:space="preserve"> млн. рублей или </w:t>
      </w:r>
      <w:r w:rsidR="00380867" w:rsidRPr="002A590B">
        <w:rPr>
          <w:rFonts w:ascii="Times New Roman" w:hAnsi="Times New Roman" w:cs="Times New Roman"/>
          <w:sz w:val="28"/>
          <w:szCs w:val="28"/>
        </w:rPr>
        <w:t>105,5</w:t>
      </w:r>
      <w:r w:rsidRPr="002A590B">
        <w:rPr>
          <w:rFonts w:ascii="Times New Roman" w:hAnsi="Times New Roman" w:cs="Times New Roman"/>
          <w:sz w:val="28"/>
          <w:szCs w:val="28"/>
        </w:rPr>
        <w:t xml:space="preserve">% от уровня прошлого года. </w:t>
      </w:r>
    </w:p>
    <w:p w:rsidR="008C730D" w:rsidRPr="002A590B" w:rsidRDefault="008C730D" w:rsidP="002778A4">
      <w:pPr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A590B">
        <w:rPr>
          <w:rFonts w:ascii="Times New Roman" w:hAnsi="Times New Roman" w:cs="Times New Roman"/>
          <w:b/>
          <w:i/>
          <w:sz w:val="28"/>
          <w:szCs w:val="28"/>
        </w:rPr>
        <w:t>Общественное питание.</w:t>
      </w:r>
      <w:r w:rsidRPr="002A590B">
        <w:rPr>
          <w:rFonts w:ascii="Times New Roman" w:hAnsi="Times New Roman" w:cs="Times New Roman"/>
          <w:sz w:val="28"/>
          <w:szCs w:val="28"/>
        </w:rPr>
        <w:t xml:space="preserve"> Общественное питание в городе представляют </w:t>
      </w:r>
      <w:r w:rsidR="002A590B" w:rsidRPr="002A590B">
        <w:rPr>
          <w:rFonts w:ascii="Times New Roman" w:hAnsi="Times New Roman" w:cs="Times New Roman"/>
          <w:sz w:val="28"/>
          <w:szCs w:val="28"/>
        </w:rPr>
        <w:t>67</w:t>
      </w:r>
      <w:r w:rsidRPr="002A590B">
        <w:rPr>
          <w:rFonts w:ascii="Times New Roman" w:hAnsi="Times New Roman" w:cs="Times New Roman"/>
          <w:sz w:val="28"/>
          <w:szCs w:val="28"/>
        </w:rPr>
        <w:t xml:space="preserve"> предприятие на </w:t>
      </w:r>
      <w:r w:rsidR="002A590B" w:rsidRPr="002A590B">
        <w:rPr>
          <w:rFonts w:ascii="Times New Roman" w:hAnsi="Times New Roman" w:cs="Times New Roman"/>
          <w:sz w:val="28"/>
          <w:szCs w:val="28"/>
        </w:rPr>
        <w:t>1788</w:t>
      </w:r>
      <w:r w:rsidRPr="002A590B">
        <w:rPr>
          <w:rFonts w:ascii="Times New Roman" w:hAnsi="Times New Roman" w:cs="Times New Roman"/>
          <w:sz w:val="28"/>
          <w:szCs w:val="28"/>
        </w:rPr>
        <w:t xml:space="preserve"> посадочных мест. За 20</w:t>
      </w:r>
      <w:r w:rsidR="00DE2A56" w:rsidRPr="002A590B">
        <w:rPr>
          <w:rFonts w:ascii="Times New Roman" w:hAnsi="Times New Roman" w:cs="Times New Roman"/>
          <w:sz w:val="28"/>
          <w:szCs w:val="28"/>
        </w:rPr>
        <w:t>2</w:t>
      </w:r>
      <w:r w:rsidR="002A590B" w:rsidRPr="002A590B">
        <w:rPr>
          <w:rFonts w:ascii="Times New Roman" w:hAnsi="Times New Roman" w:cs="Times New Roman"/>
          <w:sz w:val="28"/>
          <w:szCs w:val="28"/>
        </w:rPr>
        <w:t>3</w:t>
      </w:r>
      <w:r w:rsidRPr="002A590B">
        <w:rPr>
          <w:rFonts w:ascii="Times New Roman" w:hAnsi="Times New Roman" w:cs="Times New Roman"/>
          <w:sz w:val="28"/>
          <w:szCs w:val="28"/>
        </w:rPr>
        <w:t xml:space="preserve"> год торговый оборот в предприятиях общественного питания составил </w:t>
      </w:r>
      <w:r w:rsidR="002A590B" w:rsidRPr="002A590B">
        <w:rPr>
          <w:rFonts w:ascii="Times New Roman" w:hAnsi="Times New Roman" w:cs="Times New Roman"/>
          <w:sz w:val="28"/>
          <w:szCs w:val="28"/>
        </w:rPr>
        <w:t>70,3</w:t>
      </w:r>
      <w:r w:rsidRPr="002A590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A590B">
        <w:rPr>
          <w:rFonts w:ascii="Times New Roman" w:hAnsi="Times New Roman" w:cs="Times New Roman"/>
          <w:sz w:val="28"/>
          <w:szCs w:val="28"/>
        </w:rPr>
        <w:t xml:space="preserve">млн. рублей, </w:t>
      </w:r>
      <w:r w:rsidR="00DE2A56" w:rsidRPr="002A590B">
        <w:rPr>
          <w:rFonts w:ascii="Times New Roman" w:hAnsi="Times New Roman" w:cs="Times New Roman"/>
          <w:sz w:val="28"/>
          <w:szCs w:val="28"/>
        </w:rPr>
        <w:t xml:space="preserve">что выше на – </w:t>
      </w:r>
      <w:r w:rsidR="002A590B" w:rsidRPr="002A590B">
        <w:rPr>
          <w:rFonts w:ascii="Times New Roman" w:hAnsi="Times New Roman" w:cs="Times New Roman"/>
          <w:sz w:val="28"/>
          <w:szCs w:val="28"/>
        </w:rPr>
        <w:t>5</w:t>
      </w:r>
      <w:r w:rsidR="00DE2A56" w:rsidRPr="002A590B">
        <w:rPr>
          <w:rFonts w:ascii="Times New Roman" w:hAnsi="Times New Roman" w:cs="Times New Roman"/>
          <w:sz w:val="28"/>
          <w:szCs w:val="28"/>
        </w:rPr>
        <w:t>,0% к уровню прошлого года</w:t>
      </w:r>
      <w:r w:rsidRPr="002A590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730D" w:rsidRPr="002A590B" w:rsidRDefault="008C730D" w:rsidP="002778A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A590B">
        <w:rPr>
          <w:rFonts w:ascii="Times New Roman" w:hAnsi="Times New Roman" w:cs="Times New Roman"/>
          <w:b/>
          <w:i/>
          <w:sz w:val="28"/>
          <w:szCs w:val="28"/>
        </w:rPr>
        <w:t xml:space="preserve">Бытовое обслуживание населения. </w:t>
      </w:r>
      <w:r w:rsidRPr="002A590B">
        <w:rPr>
          <w:rFonts w:ascii="Times New Roman" w:hAnsi="Times New Roman" w:cs="Times New Roman"/>
          <w:sz w:val="28"/>
          <w:szCs w:val="28"/>
        </w:rPr>
        <w:t xml:space="preserve">Предоставление бытовых услуг населению </w:t>
      </w:r>
      <w:r w:rsidR="00D96255" w:rsidRPr="002A590B">
        <w:rPr>
          <w:rFonts w:ascii="Times New Roman" w:hAnsi="Times New Roman" w:cs="Times New Roman"/>
          <w:sz w:val="28"/>
          <w:szCs w:val="28"/>
        </w:rPr>
        <w:t xml:space="preserve">в городе </w:t>
      </w:r>
      <w:r w:rsidRPr="002A590B">
        <w:rPr>
          <w:rFonts w:ascii="Times New Roman" w:hAnsi="Times New Roman" w:cs="Times New Roman"/>
          <w:sz w:val="28"/>
          <w:szCs w:val="28"/>
        </w:rPr>
        <w:t>осуществляют 1</w:t>
      </w:r>
      <w:r w:rsidR="00D96255" w:rsidRPr="002A590B">
        <w:rPr>
          <w:rFonts w:ascii="Times New Roman" w:hAnsi="Times New Roman" w:cs="Times New Roman"/>
          <w:sz w:val="28"/>
          <w:szCs w:val="28"/>
        </w:rPr>
        <w:t>41</w:t>
      </w:r>
      <w:r w:rsidRPr="002A590B">
        <w:rPr>
          <w:rFonts w:ascii="Times New Roman" w:hAnsi="Times New Roman" w:cs="Times New Roman"/>
          <w:sz w:val="28"/>
          <w:szCs w:val="28"/>
        </w:rPr>
        <w:t xml:space="preserve"> предприятий.</w:t>
      </w:r>
    </w:p>
    <w:p w:rsidR="008C730D" w:rsidRPr="002A590B" w:rsidRDefault="008C730D" w:rsidP="002778A4">
      <w:pPr>
        <w:pStyle w:val="af5"/>
        <w:ind w:firstLine="851"/>
        <w:rPr>
          <w:rFonts w:ascii="Times New Roman" w:hAnsi="Times New Roman" w:cs="Times New Roman"/>
          <w:sz w:val="28"/>
          <w:szCs w:val="28"/>
        </w:rPr>
      </w:pPr>
      <w:r w:rsidRPr="002A590B">
        <w:rPr>
          <w:rFonts w:ascii="Times New Roman" w:hAnsi="Times New Roman" w:cs="Times New Roman"/>
          <w:sz w:val="28"/>
          <w:szCs w:val="28"/>
        </w:rPr>
        <w:t>За 20</w:t>
      </w:r>
      <w:r w:rsidR="00D96255" w:rsidRPr="002A590B">
        <w:rPr>
          <w:rFonts w:ascii="Times New Roman" w:hAnsi="Times New Roman" w:cs="Times New Roman"/>
          <w:sz w:val="28"/>
          <w:szCs w:val="28"/>
        </w:rPr>
        <w:t>2</w:t>
      </w:r>
      <w:r w:rsidR="002A590B" w:rsidRPr="002A590B">
        <w:rPr>
          <w:rFonts w:ascii="Times New Roman" w:hAnsi="Times New Roman" w:cs="Times New Roman"/>
          <w:sz w:val="28"/>
          <w:szCs w:val="28"/>
        </w:rPr>
        <w:t>3</w:t>
      </w:r>
      <w:r w:rsidRPr="002A590B">
        <w:rPr>
          <w:rFonts w:ascii="Times New Roman" w:hAnsi="Times New Roman" w:cs="Times New Roman"/>
          <w:sz w:val="28"/>
          <w:szCs w:val="28"/>
        </w:rPr>
        <w:t xml:space="preserve"> год оказано услуг в предприятиях бытового обслуживания на </w:t>
      </w:r>
      <w:r w:rsidR="002A590B" w:rsidRPr="002A590B">
        <w:rPr>
          <w:rFonts w:ascii="Times New Roman" w:hAnsi="Times New Roman" w:cs="Times New Roman"/>
          <w:sz w:val="28"/>
          <w:szCs w:val="28"/>
        </w:rPr>
        <w:t>44,97</w:t>
      </w:r>
      <w:r w:rsidR="00D96255" w:rsidRPr="002A590B">
        <w:rPr>
          <w:rFonts w:ascii="Times New Roman" w:hAnsi="Times New Roman" w:cs="Times New Roman"/>
          <w:sz w:val="28"/>
          <w:szCs w:val="28"/>
        </w:rPr>
        <w:t xml:space="preserve"> </w:t>
      </w:r>
      <w:r w:rsidRPr="002A590B">
        <w:rPr>
          <w:rFonts w:ascii="Times New Roman" w:hAnsi="Times New Roman" w:cs="Times New Roman"/>
          <w:sz w:val="28"/>
          <w:szCs w:val="28"/>
        </w:rPr>
        <w:t>млн. рублей</w:t>
      </w:r>
      <w:r w:rsidR="00D96255" w:rsidRPr="002A590B">
        <w:rPr>
          <w:rFonts w:ascii="Times New Roman" w:hAnsi="Times New Roman" w:cs="Times New Roman"/>
          <w:sz w:val="28"/>
          <w:szCs w:val="28"/>
        </w:rPr>
        <w:t xml:space="preserve"> или 109,0% к уровню прошлого года</w:t>
      </w:r>
      <w:r w:rsidRPr="002A590B">
        <w:rPr>
          <w:rFonts w:ascii="Times New Roman" w:hAnsi="Times New Roman" w:cs="Times New Roman"/>
          <w:sz w:val="28"/>
          <w:szCs w:val="28"/>
        </w:rPr>
        <w:t>.</w:t>
      </w:r>
    </w:p>
    <w:p w:rsidR="008C730D" w:rsidRPr="00D96255" w:rsidRDefault="008C730D" w:rsidP="002778A4">
      <w:pPr>
        <w:pStyle w:val="af6"/>
        <w:spacing w:after="0"/>
        <w:ind w:left="0" w:firstLine="851"/>
        <w:jc w:val="both"/>
        <w:rPr>
          <w:sz w:val="28"/>
          <w:szCs w:val="28"/>
        </w:rPr>
      </w:pPr>
      <w:r w:rsidRPr="002A590B">
        <w:rPr>
          <w:bCs/>
          <w:sz w:val="28"/>
          <w:szCs w:val="28"/>
        </w:rPr>
        <w:t>Фармацевтический рынок</w:t>
      </w:r>
      <w:r w:rsidRPr="002A590B">
        <w:rPr>
          <w:sz w:val="28"/>
          <w:szCs w:val="28"/>
        </w:rPr>
        <w:t xml:space="preserve"> города представляли</w:t>
      </w:r>
      <w:r w:rsidRPr="002A590B">
        <w:rPr>
          <w:i/>
          <w:iCs/>
          <w:sz w:val="28"/>
          <w:szCs w:val="28"/>
        </w:rPr>
        <w:t xml:space="preserve"> </w:t>
      </w:r>
      <w:r w:rsidR="00D96255" w:rsidRPr="002A590B">
        <w:rPr>
          <w:iCs/>
          <w:sz w:val="28"/>
          <w:szCs w:val="28"/>
        </w:rPr>
        <w:t>17</w:t>
      </w:r>
      <w:r w:rsidRPr="002A590B">
        <w:rPr>
          <w:sz w:val="28"/>
          <w:szCs w:val="28"/>
        </w:rPr>
        <w:t xml:space="preserve"> аптек и аптечных пунктов, реализующих </w:t>
      </w:r>
      <w:proofErr w:type="spellStart"/>
      <w:r w:rsidRPr="002A590B">
        <w:rPr>
          <w:sz w:val="28"/>
          <w:szCs w:val="28"/>
        </w:rPr>
        <w:t>фармпрепараты</w:t>
      </w:r>
      <w:proofErr w:type="spellEnd"/>
      <w:r w:rsidRPr="002A590B">
        <w:rPr>
          <w:sz w:val="28"/>
          <w:szCs w:val="28"/>
        </w:rPr>
        <w:t>, оптику, средства гигиены и изделия медицинского назначения.</w:t>
      </w:r>
    </w:p>
    <w:p w:rsidR="002A590B" w:rsidRPr="002A590B" w:rsidRDefault="002A590B" w:rsidP="002778A4">
      <w:pPr>
        <w:pStyle w:val="af6"/>
        <w:rPr>
          <w:sz w:val="28"/>
          <w:szCs w:val="28"/>
        </w:rPr>
      </w:pPr>
      <w:r w:rsidRPr="002A590B">
        <w:rPr>
          <w:sz w:val="28"/>
          <w:szCs w:val="28"/>
        </w:rPr>
        <w:t>В целом ситуация на продовольственном рынке города остается стабильной с положительным ростом показателей.</w:t>
      </w:r>
    </w:p>
    <w:p w:rsidR="008C730D" w:rsidRPr="00BD44A7" w:rsidRDefault="008C730D" w:rsidP="002778A4">
      <w:pPr>
        <w:pStyle w:val="af6"/>
        <w:spacing w:after="0"/>
        <w:ind w:left="0" w:firstLine="851"/>
        <w:jc w:val="both"/>
        <w:rPr>
          <w:sz w:val="28"/>
          <w:szCs w:val="28"/>
        </w:rPr>
      </w:pPr>
    </w:p>
    <w:p w:rsidR="006E4CBB" w:rsidRPr="00BD44A7" w:rsidRDefault="006E4CBB" w:rsidP="002778A4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44A7">
        <w:rPr>
          <w:rFonts w:ascii="Times New Roman" w:hAnsi="Times New Roman" w:cs="Times New Roman"/>
          <w:b/>
          <w:sz w:val="28"/>
          <w:szCs w:val="28"/>
        </w:rPr>
        <w:t xml:space="preserve">2.10. Уровень развития </w:t>
      </w:r>
      <w:proofErr w:type="spellStart"/>
      <w:r w:rsidRPr="00BD44A7">
        <w:rPr>
          <w:rFonts w:ascii="Times New Roman" w:hAnsi="Times New Roman" w:cs="Times New Roman"/>
          <w:b/>
          <w:sz w:val="28"/>
          <w:szCs w:val="28"/>
        </w:rPr>
        <w:t>жилищно</w:t>
      </w:r>
      <w:proofErr w:type="spellEnd"/>
      <w:r w:rsidRPr="00BD44A7">
        <w:rPr>
          <w:rFonts w:ascii="Times New Roman" w:hAnsi="Times New Roman" w:cs="Times New Roman"/>
          <w:b/>
          <w:sz w:val="28"/>
          <w:szCs w:val="28"/>
        </w:rPr>
        <w:t xml:space="preserve"> – коммунального хозяйства</w:t>
      </w:r>
    </w:p>
    <w:p w:rsidR="006E4CBB" w:rsidRDefault="006E4CBB" w:rsidP="002778A4">
      <w:pPr>
        <w:pStyle w:val="af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Генплана г. Нижнеудинска в</w:t>
      </w:r>
      <w:r w:rsidRPr="00E23016">
        <w:rPr>
          <w:rFonts w:ascii="Times New Roman" w:hAnsi="Times New Roman" w:cs="Times New Roman"/>
          <w:sz w:val="28"/>
          <w:szCs w:val="28"/>
        </w:rPr>
        <w:t>ся жилая застройка</w:t>
      </w:r>
      <w:r>
        <w:rPr>
          <w:rFonts w:ascii="Times New Roman" w:hAnsi="Times New Roman" w:cs="Times New Roman"/>
          <w:sz w:val="28"/>
          <w:szCs w:val="28"/>
        </w:rPr>
        <w:t xml:space="preserve"> города </w:t>
      </w:r>
      <w:r w:rsidRPr="00E23016">
        <w:rPr>
          <w:rFonts w:ascii="Times New Roman" w:hAnsi="Times New Roman" w:cs="Times New Roman"/>
          <w:sz w:val="28"/>
          <w:szCs w:val="28"/>
        </w:rPr>
        <w:t xml:space="preserve">представлена малоэтажными (1-3 этажей) и </w:t>
      </w:r>
      <w:proofErr w:type="spellStart"/>
      <w:r w:rsidRPr="00E23016">
        <w:rPr>
          <w:rFonts w:ascii="Times New Roman" w:hAnsi="Times New Roman" w:cs="Times New Roman"/>
          <w:sz w:val="28"/>
          <w:szCs w:val="28"/>
        </w:rPr>
        <w:t>среднеэтажными</w:t>
      </w:r>
      <w:proofErr w:type="spellEnd"/>
      <w:r w:rsidRPr="00E23016">
        <w:rPr>
          <w:rFonts w:ascii="Times New Roman" w:hAnsi="Times New Roman" w:cs="Times New Roman"/>
          <w:sz w:val="28"/>
          <w:szCs w:val="28"/>
        </w:rPr>
        <w:t xml:space="preserve"> (4-5 этажей) домами. </w:t>
      </w:r>
    </w:p>
    <w:p w:rsidR="006E4CBB" w:rsidRDefault="006E4CBB" w:rsidP="002778A4">
      <w:pPr>
        <w:pStyle w:val="af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016">
        <w:rPr>
          <w:rFonts w:ascii="Times New Roman" w:hAnsi="Times New Roman" w:cs="Times New Roman"/>
          <w:sz w:val="28"/>
          <w:szCs w:val="28"/>
        </w:rPr>
        <w:t xml:space="preserve">В Центральном планировочном районе сосредоточен основной массив </w:t>
      </w:r>
      <w:proofErr w:type="spellStart"/>
      <w:r w:rsidRPr="00E23016">
        <w:rPr>
          <w:rFonts w:ascii="Times New Roman" w:hAnsi="Times New Roman" w:cs="Times New Roman"/>
          <w:sz w:val="28"/>
          <w:szCs w:val="28"/>
        </w:rPr>
        <w:t>среднеэтажной</w:t>
      </w:r>
      <w:proofErr w:type="spellEnd"/>
      <w:r w:rsidRPr="00E23016">
        <w:rPr>
          <w:rFonts w:ascii="Times New Roman" w:hAnsi="Times New Roman" w:cs="Times New Roman"/>
          <w:sz w:val="28"/>
          <w:szCs w:val="28"/>
        </w:rPr>
        <w:t xml:space="preserve"> застройки (218,2 тыс. м</w:t>
      </w:r>
      <w:r w:rsidRPr="00E2301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E23016">
        <w:rPr>
          <w:rFonts w:ascii="Times New Roman" w:hAnsi="Times New Roman" w:cs="Times New Roman"/>
          <w:sz w:val="28"/>
          <w:szCs w:val="28"/>
        </w:rPr>
        <w:t>), в Южном районе расположено больше, чем в других, капитальных малоэтажных домов (63,6 тыс. м</w:t>
      </w:r>
      <w:r w:rsidRPr="00E2301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E23016">
        <w:rPr>
          <w:rFonts w:ascii="Times New Roman" w:hAnsi="Times New Roman" w:cs="Times New Roman"/>
          <w:sz w:val="28"/>
          <w:szCs w:val="28"/>
        </w:rPr>
        <w:t xml:space="preserve">), а в Междуречье и Заречье около 50% жилищного строительства приходится на малоэтажные деревянные дома. </w:t>
      </w:r>
    </w:p>
    <w:p w:rsidR="006E4CBB" w:rsidRDefault="006E4CBB" w:rsidP="002778A4">
      <w:pPr>
        <w:pStyle w:val="af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016">
        <w:rPr>
          <w:rFonts w:ascii="Times New Roman" w:hAnsi="Times New Roman" w:cs="Times New Roman"/>
          <w:sz w:val="28"/>
          <w:szCs w:val="28"/>
        </w:rPr>
        <w:t xml:space="preserve">Основной объем жилищного фонда муниципального образования формировался в этапы </w:t>
      </w:r>
      <w:r w:rsidRPr="00E23016">
        <w:rPr>
          <w:rFonts w:ascii="Times New Roman" w:hAnsi="Times New Roman"/>
          <w:sz w:val="28"/>
          <w:szCs w:val="28"/>
        </w:rPr>
        <w:t>1946-1970 (290,8 тыс. м</w:t>
      </w:r>
      <w:r w:rsidRPr="00E23016">
        <w:rPr>
          <w:rFonts w:ascii="Times New Roman" w:hAnsi="Times New Roman"/>
          <w:sz w:val="28"/>
          <w:szCs w:val="28"/>
          <w:vertAlign w:val="superscript"/>
        </w:rPr>
        <w:t>2</w:t>
      </w:r>
      <w:r w:rsidRPr="00E23016">
        <w:rPr>
          <w:rFonts w:ascii="Times New Roman" w:hAnsi="Times New Roman"/>
          <w:sz w:val="28"/>
          <w:szCs w:val="28"/>
        </w:rPr>
        <w:t>) и 1971-1995 (221,7 тыс. м</w:t>
      </w:r>
      <w:r w:rsidRPr="00E23016">
        <w:rPr>
          <w:rFonts w:ascii="Times New Roman" w:hAnsi="Times New Roman"/>
          <w:sz w:val="28"/>
          <w:szCs w:val="28"/>
          <w:vertAlign w:val="superscript"/>
        </w:rPr>
        <w:t>2</w:t>
      </w:r>
      <w:r w:rsidRPr="00E23016">
        <w:rPr>
          <w:rFonts w:ascii="Times New Roman" w:hAnsi="Times New Roman"/>
          <w:sz w:val="28"/>
          <w:szCs w:val="28"/>
        </w:rPr>
        <w:t>) годов, когда шел процесс динамичного развития города периода СССР.</w:t>
      </w:r>
      <w:r w:rsidRPr="00E23016">
        <w:rPr>
          <w:rFonts w:ascii="Times New Roman" w:hAnsi="Times New Roman" w:cs="Times New Roman"/>
          <w:sz w:val="28"/>
          <w:szCs w:val="28"/>
        </w:rPr>
        <w:t xml:space="preserve"> Он сформирован капитальными 4-5-этажными домами, и составляет 40,4% (326,0 тыс. м</w:t>
      </w:r>
      <w:r w:rsidRPr="00E2301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E23016">
        <w:rPr>
          <w:rFonts w:ascii="Times New Roman" w:hAnsi="Times New Roman" w:cs="Times New Roman"/>
          <w:sz w:val="28"/>
          <w:szCs w:val="28"/>
        </w:rPr>
        <w:t xml:space="preserve"> общей площади) всего жилищного фонда города.</w:t>
      </w:r>
    </w:p>
    <w:p w:rsidR="006E4CBB" w:rsidRPr="00901B94" w:rsidRDefault="006E4CBB" w:rsidP="002778A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1B94">
        <w:rPr>
          <w:rFonts w:ascii="Times New Roman" w:hAnsi="Times New Roman" w:cs="Times New Roman"/>
          <w:sz w:val="28"/>
          <w:szCs w:val="28"/>
        </w:rPr>
        <w:t xml:space="preserve">За 2023 год жилищный фонд </w:t>
      </w:r>
      <w:proofErr w:type="spellStart"/>
      <w:r w:rsidRPr="00901B94">
        <w:rPr>
          <w:rFonts w:ascii="Times New Roman" w:hAnsi="Times New Roman" w:cs="Times New Roman"/>
          <w:sz w:val="28"/>
          <w:szCs w:val="28"/>
        </w:rPr>
        <w:t>Нижнеудинского</w:t>
      </w:r>
      <w:proofErr w:type="spellEnd"/>
      <w:r w:rsidRPr="00901B9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составляет 806,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01B94">
        <w:rPr>
          <w:rFonts w:ascii="Times New Roman" w:hAnsi="Times New Roman" w:cs="Times New Roman"/>
          <w:sz w:val="28"/>
          <w:szCs w:val="28"/>
        </w:rPr>
        <w:t xml:space="preserve"> тыс.м</w:t>
      </w:r>
      <w:r w:rsidRPr="00901B9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901B94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6E4CBB" w:rsidRPr="00901B94" w:rsidRDefault="006E4CBB" w:rsidP="002778A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1B94">
        <w:rPr>
          <w:rFonts w:ascii="Times New Roman" w:hAnsi="Times New Roman" w:cs="Times New Roman"/>
          <w:sz w:val="28"/>
          <w:szCs w:val="28"/>
        </w:rPr>
        <w:t>- 372,2 тыс.м</w:t>
      </w:r>
      <w:r w:rsidRPr="00901B9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901B94">
        <w:rPr>
          <w:rFonts w:ascii="Times New Roman" w:hAnsi="Times New Roman" w:cs="Times New Roman"/>
          <w:sz w:val="28"/>
          <w:szCs w:val="28"/>
        </w:rPr>
        <w:t xml:space="preserve"> в жилых домах индивидуальной застройки (7288 ед.);</w:t>
      </w:r>
    </w:p>
    <w:p w:rsidR="006E4CBB" w:rsidRPr="00901B94" w:rsidRDefault="006E4CBB" w:rsidP="002778A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1B94">
        <w:rPr>
          <w:rFonts w:ascii="Times New Roman" w:hAnsi="Times New Roman" w:cs="Times New Roman"/>
          <w:sz w:val="28"/>
          <w:szCs w:val="28"/>
        </w:rPr>
        <w:t>- 424,37 тыс.м</w:t>
      </w:r>
      <w:r w:rsidRPr="00901B94"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 w:rsidRPr="00901B94">
        <w:rPr>
          <w:rFonts w:ascii="Times New Roman" w:hAnsi="Times New Roman" w:cs="Times New Roman"/>
          <w:sz w:val="28"/>
          <w:szCs w:val="28"/>
        </w:rPr>
        <w:t>в многоквартирных домах (377 ед.);</w:t>
      </w:r>
    </w:p>
    <w:p w:rsidR="006E4CBB" w:rsidRPr="00901B94" w:rsidRDefault="006E4CBB" w:rsidP="002778A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- 9,</w:t>
      </w:r>
      <w:r w:rsidRPr="00901B94">
        <w:rPr>
          <w:rFonts w:ascii="Times New Roman" w:hAnsi="Times New Roman" w:cs="Times New Roman"/>
          <w:sz w:val="28"/>
          <w:szCs w:val="28"/>
        </w:rPr>
        <w:t>73 тыс.м</w:t>
      </w:r>
      <w:r w:rsidRPr="00901B9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901B94">
        <w:rPr>
          <w:rFonts w:ascii="Times New Roman" w:hAnsi="Times New Roman" w:cs="Times New Roman"/>
          <w:sz w:val="28"/>
          <w:szCs w:val="28"/>
        </w:rPr>
        <w:t xml:space="preserve"> в домах блокировочной застройки (210 ед.).</w:t>
      </w:r>
    </w:p>
    <w:p w:rsidR="006E4CBB" w:rsidRPr="00901B94" w:rsidRDefault="006E4CBB" w:rsidP="002778A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1B94">
        <w:rPr>
          <w:rFonts w:ascii="Times New Roman" w:hAnsi="Times New Roman" w:cs="Times New Roman"/>
          <w:sz w:val="28"/>
          <w:szCs w:val="28"/>
        </w:rPr>
        <w:t>Движение жилого фонда за 2023 гг. составило:</w:t>
      </w:r>
    </w:p>
    <w:p w:rsidR="006E4CBB" w:rsidRPr="00677981" w:rsidRDefault="006E4CBB" w:rsidP="002778A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7981">
        <w:rPr>
          <w:rFonts w:ascii="Times New Roman" w:hAnsi="Times New Roman" w:cs="Times New Roman"/>
          <w:sz w:val="28"/>
          <w:szCs w:val="28"/>
        </w:rPr>
        <w:t>Общая площадь жилых помещений на начало года – 806,63 тыс.м</w:t>
      </w:r>
      <w:r w:rsidRPr="0067798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677981">
        <w:rPr>
          <w:rFonts w:ascii="Times New Roman" w:hAnsi="Times New Roman" w:cs="Times New Roman"/>
          <w:sz w:val="28"/>
          <w:szCs w:val="28"/>
        </w:rPr>
        <w:t>.</w:t>
      </w:r>
    </w:p>
    <w:p w:rsidR="006E4CBB" w:rsidRPr="00677981" w:rsidRDefault="006E4CBB" w:rsidP="002778A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7981">
        <w:rPr>
          <w:rFonts w:ascii="Times New Roman" w:hAnsi="Times New Roman" w:cs="Times New Roman"/>
          <w:sz w:val="28"/>
          <w:szCs w:val="28"/>
        </w:rPr>
        <w:lastRenderedPageBreak/>
        <w:t>Прибыло общей площади за год – 0,37</w:t>
      </w:r>
      <w:r w:rsidRPr="00677981">
        <w:t xml:space="preserve"> </w:t>
      </w:r>
      <w:r w:rsidRPr="00677981">
        <w:rPr>
          <w:rFonts w:ascii="Times New Roman" w:hAnsi="Times New Roman" w:cs="Times New Roman"/>
          <w:sz w:val="28"/>
          <w:szCs w:val="28"/>
        </w:rPr>
        <w:t>тыс.м</w:t>
      </w:r>
      <w:r w:rsidRPr="0067798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677981">
        <w:rPr>
          <w:rFonts w:ascii="Times New Roman" w:hAnsi="Times New Roman" w:cs="Times New Roman"/>
          <w:sz w:val="28"/>
          <w:szCs w:val="28"/>
        </w:rPr>
        <w:t>.</w:t>
      </w:r>
    </w:p>
    <w:p w:rsidR="006E4CBB" w:rsidRPr="00367E64" w:rsidRDefault="006E4CBB" w:rsidP="002778A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7981">
        <w:rPr>
          <w:rFonts w:ascii="Times New Roman" w:hAnsi="Times New Roman" w:cs="Times New Roman"/>
          <w:sz w:val="28"/>
          <w:szCs w:val="28"/>
        </w:rPr>
        <w:t>Выбыло общей площади за год – 0,7 тыс.м</w:t>
      </w:r>
      <w:r w:rsidRPr="0067798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677981">
        <w:rPr>
          <w:rFonts w:ascii="Times New Roman" w:hAnsi="Times New Roman" w:cs="Times New Roman"/>
          <w:sz w:val="28"/>
          <w:szCs w:val="28"/>
        </w:rPr>
        <w:t>.</w:t>
      </w:r>
    </w:p>
    <w:p w:rsidR="006E4CBB" w:rsidRPr="00901B94" w:rsidRDefault="006E4CBB" w:rsidP="002778A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1B94">
        <w:rPr>
          <w:rFonts w:ascii="Times New Roman" w:hAnsi="Times New Roman" w:cs="Times New Roman"/>
          <w:sz w:val="28"/>
          <w:szCs w:val="28"/>
        </w:rPr>
        <w:t>Распределение жилищного фонда по проценту износа (без учета аварийного) составляет по проценту износа:</w:t>
      </w:r>
    </w:p>
    <w:p w:rsidR="006E4CBB" w:rsidRPr="00901B94" w:rsidRDefault="006E4CBB" w:rsidP="002778A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1B94">
        <w:rPr>
          <w:rFonts w:ascii="Times New Roman" w:hAnsi="Times New Roman" w:cs="Times New Roman"/>
          <w:sz w:val="28"/>
          <w:szCs w:val="28"/>
        </w:rPr>
        <w:t>от 0 до 30% - 369,265 тыс.м</w:t>
      </w:r>
      <w:r w:rsidRPr="00901B94"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 w:rsidRPr="00901B94">
        <w:rPr>
          <w:rFonts w:ascii="Times New Roman" w:hAnsi="Times New Roman" w:cs="Times New Roman"/>
          <w:sz w:val="28"/>
          <w:szCs w:val="28"/>
        </w:rPr>
        <w:t>(из них 2513 ед. дома индивидуальной застройки, 119 МКД, 27 ед. блочной застройки);</w:t>
      </w:r>
    </w:p>
    <w:p w:rsidR="006E4CBB" w:rsidRPr="00901B94" w:rsidRDefault="006E4CBB" w:rsidP="002778A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1B94">
        <w:rPr>
          <w:rFonts w:ascii="Times New Roman" w:hAnsi="Times New Roman" w:cs="Times New Roman"/>
          <w:sz w:val="28"/>
          <w:szCs w:val="28"/>
        </w:rPr>
        <w:t>от 31% до 65% - 340,72 тыс.м</w:t>
      </w:r>
      <w:r w:rsidRPr="00901B94">
        <w:rPr>
          <w:rFonts w:ascii="Times New Roman" w:hAnsi="Times New Roman" w:cs="Times New Roman"/>
          <w:sz w:val="28"/>
          <w:szCs w:val="28"/>
          <w:vertAlign w:val="superscript"/>
        </w:rPr>
        <w:t>2;</w:t>
      </w:r>
      <w:r w:rsidRPr="00901B94">
        <w:rPr>
          <w:rFonts w:ascii="Times New Roman" w:hAnsi="Times New Roman" w:cs="Times New Roman"/>
          <w:sz w:val="28"/>
          <w:szCs w:val="28"/>
        </w:rPr>
        <w:t xml:space="preserve"> (из них 3899 ед. дома индивидуальной застройки, 118 МКД, 24 ед. блочной застройки);</w:t>
      </w:r>
    </w:p>
    <w:p w:rsidR="006E4CBB" w:rsidRPr="00677981" w:rsidRDefault="006E4CBB" w:rsidP="002778A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7981">
        <w:rPr>
          <w:rFonts w:ascii="Times New Roman" w:hAnsi="Times New Roman" w:cs="Times New Roman"/>
          <w:sz w:val="28"/>
          <w:szCs w:val="28"/>
        </w:rPr>
        <w:t>от 66% до 70% - 58,25 тыс.м</w:t>
      </w:r>
      <w:r w:rsidRPr="0067798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677981">
        <w:rPr>
          <w:rFonts w:ascii="Times New Roman" w:hAnsi="Times New Roman" w:cs="Times New Roman"/>
          <w:sz w:val="28"/>
          <w:szCs w:val="28"/>
        </w:rPr>
        <w:t>(из них 868 ед. дома индивидуальной застройки, 7 МКД, 10 ед. блочной застройки);</w:t>
      </w:r>
    </w:p>
    <w:p w:rsidR="006E4CBB" w:rsidRPr="00677981" w:rsidRDefault="006E4CBB" w:rsidP="002778A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7981">
        <w:rPr>
          <w:rFonts w:ascii="Times New Roman" w:hAnsi="Times New Roman" w:cs="Times New Roman"/>
          <w:sz w:val="28"/>
          <w:szCs w:val="28"/>
        </w:rPr>
        <w:t>свыше 70% - 37,68 тыс.м</w:t>
      </w:r>
      <w:r w:rsidRPr="0067798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677981">
        <w:t xml:space="preserve"> </w:t>
      </w:r>
      <w:r w:rsidRPr="00677981">
        <w:rPr>
          <w:rFonts w:ascii="Times New Roman" w:hAnsi="Times New Roman" w:cs="Times New Roman"/>
          <w:sz w:val="28"/>
          <w:szCs w:val="28"/>
        </w:rPr>
        <w:t>(из них 8 ед. дома индивидуальной застройки, 133 МКД, 149 ед. блочной застройки).</w:t>
      </w:r>
    </w:p>
    <w:p w:rsidR="006E4CBB" w:rsidRDefault="006E4CBB" w:rsidP="002778A4">
      <w:pPr>
        <w:pStyle w:val="af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981">
        <w:rPr>
          <w:rFonts w:ascii="Times New Roman" w:hAnsi="Times New Roman" w:cs="Times New Roman"/>
          <w:sz w:val="28"/>
          <w:szCs w:val="28"/>
        </w:rPr>
        <w:t>Большая часть жилищного фонда города</w:t>
      </w:r>
      <w:r>
        <w:rPr>
          <w:rFonts w:ascii="Times New Roman" w:hAnsi="Times New Roman" w:cs="Times New Roman"/>
          <w:sz w:val="28"/>
          <w:szCs w:val="28"/>
        </w:rPr>
        <w:t xml:space="preserve"> по материалу стен деревянные составляет 72% от всего жилого фонда.</w:t>
      </w:r>
    </w:p>
    <w:p w:rsidR="006E4CBB" w:rsidRDefault="006E4CBB" w:rsidP="002778A4">
      <w:pPr>
        <w:pStyle w:val="af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материалу стен </w:t>
      </w:r>
      <w:r w:rsidRPr="00E23016">
        <w:rPr>
          <w:rFonts w:ascii="Times New Roman" w:hAnsi="Times New Roman" w:cs="Times New Roman"/>
          <w:sz w:val="28"/>
          <w:szCs w:val="28"/>
        </w:rPr>
        <w:t>на ки</w:t>
      </w:r>
      <w:r>
        <w:rPr>
          <w:rFonts w:ascii="Times New Roman" w:hAnsi="Times New Roman" w:cs="Times New Roman"/>
          <w:sz w:val="28"/>
          <w:szCs w:val="28"/>
        </w:rPr>
        <w:t xml:space="preserve">рпичные и панельные жилой фонд МКД составляет 26.5% </w:t>
      </w:r>
      <w:r w:rsidRPr="001D559C">
        <w:rPr>
          <w:rFonts w:ascii="Times New Roman" w:hAnsi="Times New Roman" w:cs="Times New Roman"/>
          <w:sz w:val="28"/>
          <w:szCs w:val="28"/>
        </w:rPr>
        <w:t>от всего жилого фонда.</w:t>
      </w:r>
    </w:p>
    <w:p w:rsidR="006E4CBB" w:rsidRDefault="006E4CBB" w:rsidP="002778A4">
      <w:pPr>
        <w:pStyle w:val="af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016">
        <w:rPr>
          <w:rFonts w:ascii="Times New Roman" w:hAnsi="Times New Roman" w:cs="Times New Roman"/>
          <w:sz w:val="28"/>
          <w:szCs w:val="28"/>
        </w:rPr>
        <w:t xml:space="preserve">Жилищный фонд поселения имеет удовлетворительный уровень благоустройства: к внутридомовым инженерным системам одновременно имеют доступ чуть больше половины населения города, у второй части населения канализация выгребная, а отопление-печное. </w:t>
      </w:r>
    </w:p>
    <w:p w:rsidR="006E4CBB" w:rsidRPr="00E23016" w:rsidRDefault="006E4CBB" w:rsidP="002778A4">
      <w:pPr>
        <w:pStyle w:val="af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E23016">
        <w:rPr>
          <w:rFonts w:ascii="Times New Roman" w:hAnsi="Times New Roman" w:cs="Times New Roman"/>
          <w:sz w:val="28"/>
          <w:szCs w:val="28"/>
        </w:rPr>
        <w:t>беспечение внутридомовыми инженерными системами выглядит следующим образом:</w:t>
      </w:r>
    </w:p>
    <w:p w:rsidR="006E4CBB" w:rsidRPr="00E23016" w:rsidRDefault="006E4CBB" w:rsidP="002778A4">
      <w:pPr>
        <w:pStyle w:val="af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016">
        <w:rPr>
          <w:rFonts w:ascii="Times New Roman" w:hAnsi="Times New Roman" w:cs="Times New Roman"/>
          <w:sz w:val="28"/>
          <w:szCs w:val="28"/>
        </w:rPr>
        <w:t>водопро</w:t>
      </w:r>
      <w:r>
        <w:rPr>
          <w:rFonts w:ascii="Times New Roman" w:hAnsi="Times New Roman" w:cs="Times New Roman"/>
          <w:sz w:val="28"/>
          <w:szCs w:val="28"/>
        </w:rPr>
        <w:t>вод                         - 56,1</w:t>
      </w:r>
      <w:r w:rsidRPr="00E23016">
        <w:rPr>
          <w:rFonts w:ascii="Times New Roman" w:hAnsi="Times New Roman" w:cs="Times New Roman"/>
          <w:sz w:val="28"/>
          <w:szCs w:val="28"/>
        </w:rPr>
        <w:t>%</w:t>
      </w:r>
    </w:p>
    <w:p w:rsidR="006E4CBB" w:rsidRPr="00E23016" w:rsidRDefault="006E4CBB" w:rsidP="002778A4">
      <w:pPr>
        <w:pStyle w:val="af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016">
        <w:rPr>
          <w:rFonts w:ascii="Times New Roman" w:hAnsi="Times New Roman" w:cs="Times New Roman"/>
          <w:sz w:val="28"/>
          <w:szCs w:val="28"/>
        </w:rPr>
        <w:t>водоо</w:t>
      </w:r>
      <w:r>
        <w:rPr>
          <w:rFonts w:ascii="Times New Roman" w:hAnsi="Times New Roman" w:cs="Times New Roman"/>
          <w:sz w:val="28"/>
          <w:szCs w:val="28"/>
        </w:rPr>
        <w:t>тведение                    - 55</w:t>
      </w:r>
      <w:r w:rsidRPr="00E23016">
        <w:rPr>
          <w:rFonts w:ascii="Times New Roman" w:hAnsi="Times New Roman" w:cs="Times New Roman"/>
          <w:sz w:val="28"/>
          <w:szCs w:val="28"/>
        </w:rPr>
        <w:t>,2%</w:t>
      </w:r>
    </w:p>
    <w:p w:rsidR="006E4CBB" w:rsidRPr="00E23016" w:rsidRDefault="006E4CBB" w:rsidP="002778A4">
      <w:pPr>
        <w:pStyle w:val="af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016">
        <w:rPr>
          <w:rFonts w:ascii="Times New Roman" w:hAnsi="Times New Roman" w:cs="Times New Roman"/>
          <w:sz w:val="28"/>
          <w:szCs w:val="28"/>
        </w:rPr>
        <w:t xml:space="preserve">отопление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- 56,5</w:t>
      </w:r>
      <w:r w:rsidRPr="00E23016">
        <w:rPr>
          <w:rFonts w:ascii="Times New Roman" w:hAnsi="Times New Roman" w:cs="Times New Roman"/>
          <w:sz w:val="28"/>
          <w:szCs w:val="28"/>
        </w:rPr>
        <w:t>%</w:t>
      </w:r>
    </w:p>
    <w:p w:rsidR="006E4CBB" w:rsidRPr="00E23016" w:rsidRDefault="006E4CBB" w:rsidP="002778A4">
      <w:pPr>
        <w:pStyle w:val="af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горячее водоснабжение     - 53,6</w:t>
      </w:r>
      <w:r w:rsidRPr="00E23016">
        <w:rPr>
          <w:rFonts w:ascii="Times New Roman" w:hAnsi="Times New Roman" w:cs="Times New Roman"/>
          <w:sz w:val="28"/>
          <w:szCs w:val="28"/>
        </w:rPr>
        <w:t>%</w:t>
      </w:r>
    </w:p>
    <w:p w:rsidR="006E4CBB" w:rsidRPr="00E23016" w:rsidRDefault="006E4CBB" w:rsidP="002778A4">
      <w:pPr>
        <w:pStyle w:val="af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016">
        <w:rPr>
          <w:rFonts w:ascii="Times New Roman" w:hAnsi="Times New Roman" w:cs="Times New Roman"/>
          <w:sz w:val="28"/>
          <w:szCs w:val="28"/>
        </w:rPr>
        <w:t>ван</w:t>
      </w:r>
      <w:r>
        <w:rPr>
          <w:rFonts w:ascii="Times New Roman" w:hAnsi="Times New Roman" w:cs="Times New Roman"/>
          <w:sz w:val="28"/>
          <w:szCs w:val="28"/>
        </w:rPr>
        <w:t>нами (душем)               - 53,3</w:t>
      </w:r>
      <w:r w:rsidRPr="00E23016">
        <w:rPr>
          <w:rFonts w:ascii="Times New Roman" w:hAnsi="Times New Roman" w:cs="Times New Roman"/>
          <w:sz w:val="28"/>
          <w:szCs w:val="28"/>
        </w:rPr>
        <w:t>%</w:t>
      </w:r>
    </w:p>
    <w:p w:rsidR="006E4CBB" w:rsidRPr="00E23016" w:rsidRDefault="006E4CBB" w:rsidP="002778A4">
      <w:pPr>
        <w:pStyle w:val="af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016">
        <w:rPr>
          <w:rFonts w:ascii="Times New Roman" w:hAnsi="Times New Roman" w:cs="Times New Roman"/>
          <w:sz w:val="28"/>
          <w:szCs w:val="28"/>
        </w:rPr>
        <w:t>газом (сетевым, сжиженным) - 0 %</w:t>
      </w:r>
    </w:p>
    <w:p w:rsidR="006E4CBB" w:rsidRDefault="006E4CBB" w:rsidP="002778A4">
      <w:pPr>
        <w:pStyle w:val="af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016">
        <w:rPr>
          <w:rFonts w:ascii="Times New Roman" w:hAnsi="Times New Roman" w:cs="Times New Roman"/>
          <w:sz w:val="28"/>
          <w:szCs w:val="28"/>
        </w:rPr>
        <w:t>наполь</w:t>
      </w:r>
      <w:r>
        <w:rPr>
          <w:rFonts w:ascii="Times New Roman" w:hAnsi="Times New Roman" w:cs="Times New Roman"/>
          <w:sz w:val="28"/>
          <w:szCs w:val="28"/>
        </w:rPr>
        <w:t>ными электрическими плитами - 55,0</w:t>
      </w:r>
      <w:r w:rsidRPr="00E23016">
        <w:rPr>
          <w:rFonts w:ascii="Times New Roman" w:hAnsi="Times New Roman" w:cs="Times New Roman"/>
          <w:sz w:val="28"/>
          <w:szCs w:val="28"/>
        </w:rPr>
        <w:t>%.</w:t>
      </w:r>
    </w:p>
    <w:p w:rsidR="006E4CBB" w:rsidRDefault="006E4CBB" w:rsidP="002778A4">
      <w:pPr>
        <w:pStyle w:val="af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многоквартирными домами осуществляется шестью управляющими компаниями:</w:t>
      </w:r>
    </w:p>
    <w:p w:rsidR="006E4CBB" w:rsidRDefault="006E4CBB" w:rsidP="002778A4">
      <w:pPr>
        <w:pStyle w:val="afa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05016">
        <w:rPr>
          <w:rFonts w:ascii="Times New Roman" w:hAnsi="Times New Roman" w:cs="Times New Roman"/>
          <w:sz w:val="28"/>
          <w:szCs w:val="28"/>
        </w:rPr>
        <w:t xml:space="preserve">ООО УК </w:t>
      </w:r>
      <w:r>
        <w:rPr>
          <w:rFonts w:ascii="Times New Roman" w:hAnsi="Times New Roman" w:cs="Times New Roman"/>
          <w:sz w:val="28"/>
          <w:szCs w:val="28"/>
        </w:rPr>
        <w:t>«Центр</w:t>
      </w:r>
      <w:r w:rsidRPr="00B05016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- на управлении находится 44</w:t>
      </w:r>
      <w:r w:rsidRPr="00B05016">
        <w:rPr>
          <w:rFonts w:ascii="Times New Roman" w:hAnsi="Times New Roman" w:cs="Times New Roman"/>
          <w:sz w:val="28"/>
          <w:szCs w:val="28"/>
        </w:rPr>
        <w:t xml:space="preserve"> МКД, н</w:t>
      </w:r>
      <w:r>
        <w:rPr>
          <w:rFonts w:ascii="Times New Roman" w:hAnsi="Times New Roman" w:cs="Times New Roman"/>
          <w:sz w:val="28"/>
          <w:szCs w:val="28"/>
        </w:rPr>
        <w:t>а непосредственном управлении 17 МКД;</w:t>
      </w:r>
    </w:p>
    <w:p w:rsidR="006E4CBB" w:rsidRDefault="006E4CBB" w:rsidP="002778A4">
      <w:pPr>
        <w:pStyle w:val="afa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-ООО УК «Экспресс» - на управлении находится 30 МКД, на непосредственном управлении 84 МКД;</w:t>
      </w:r>
    </w:p>
    <w:p w:rsidR="006E4CBB" w:rsidRDefault="006E4CBB" w:rsidP="002778A4">
      <w:pPr>
        <w:ind w:firstLine="851"/>
        <w:rPr>
          <w:rFonts w:ascii="Times New Roman" w:eastAsiaTheme="minorEastAsia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Theme="minorEastAsia" w:hAnsi="Times New Roman" w:cs="Times New Roman"/>
          <w:kern w:val="0"/>
          <w:sz w:val="28"/>
          <w:szCs w:val="28"/>
          <w:lang w:eastAsia="ru-RU" w:bidi="ar-SA"/>
        </w:rPr>
        <w:t>-ООО УК «Спутник» - на управлении находится 16 МКД;</w:t>
      </w:r>
    </w:p>
    <w:p w:rsidR="006E4CBB" w:rsidRPr="00B05016" w:rsidRDefault="006E4CBB" w:rsidP="002778A4">
      <w:pPr>
        <w:ind w:firstLine="851"/>
        <w:rPr>
          <w:rFonts w:ascii="Times New Roman" w:eastAsiaTheme="minorEastAsia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Theme="minorEastAsia" w:hAnsi="Times New Roman" w:cs="Times New Roman"/>
          <w:kern w:val="0"/>
          <w:sz w:val="28"/>
          <w:szCs w:val="28"/>
          <w:lang w:eastAsia="ru-RU" w:bidi="ar-SA"/>
        </w:rPr>
        <w:t>-</w:t>
      </w:r>
      <w:r w:rsidRPr="00B05016">
        <w:rPr>
          <w:rFonts w:ascii="Times New Roman" w:eastAsiaTheme="minorEastAsia" w:hAnsi="Times New Roman" w:cs="Times New Roman"/>
          <w:kern w:val="0"/>
          <w:sz w:val="28"/>
          <w:szCs w:val="28"/>
          <w:lang w:eastAsia="ru-RU" w:bidi="ar-SA"/>
        </w:rPr>
        <w:t xml:space="preserve">ООО «УК </w:t>
      </w:r>
      <w:r>
        <w:rPr>
          <w:rFonts w:ascii="Times New Roman" w:eastAsiaTheme="minorEastAsia" w:hAnsi="Times New Roman" w:cs="Times New Roman"/>
          <w:kern w:val="0"/>
          <w:sz w:val="28"/>
          <w:szCs w:val="28"/>
          <w:lang w:eastAsia="ru-RU" w:bidi="ar-SA"/>
        </w:rPr>
        <w:t>Саяны» - на управлении находится 5 МКД;</w:t>
      </w:r>
    </w:p>
    <w:p w:rsidR="006E4CBB" w:rsidRPr="00B05016" w:rsidRDefault="006E4CBB" w:rsidP="002778A4">
      <w:pPr>
        <w:ind w:firstLine="851"/>
        <w:rPr>
          <w:rFonts w:ascii="Times New Roman" w:eastAsiaTheme="minorEastAsia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Theme="minorEastAsia" w:hAnsi="Times New Roman" w:cs="Times New Roman"/>
          <w:kern w:val="0"/>
          <w:sz w:val="28"/>
          <w:szCs w:val="28"/>
          <w:lang w:eastAsia="ru-RU" w:bidi="ar-SA"/>
        </w:rPr>
        <w:t>-</w:t>
      </w:r>
      <w:r w:rsidRPr="00B05016">
        <w:rPr>
          <w:rFonts w:ascii="Times New Roman" w:eastAsiaTheme="minorEastAsia" w:hAnsi="Times New Roman" w:cs="Times New Roman"/>
          <w:kern w:val="0"/>
          <w:sz w:val="28"/>
          <w:szCs w:val="28"/>
          <w:lang w:eastAsia="ru-RU" w:bidi="ar-SA"/>
        </w:rPr>
        <w:t>ООО «</w:t>
      </w:r>
      <w:r>
        <w:rPr>
          <w:rFonts w:ascii="Times New Roman" w:eastAsiaTheme="minorEastAsia" w:hAnsi="Times New Roman" w:cs="Times New Roman"/>
          <w:kern w:val="0"/>
          <w:sz w:val="28"/>
          <w:szCs w:val="28"/>
          <w:lang w:eastAsia="ru-RU" w:bidi="ar-SA"/>
        </w:rPr>
        <w:t>Гарантия Плюс» - на управлении находится 12 МКД;</w:t>
      </w:r>
    </w:p>
    <w:p w:rsidR="006E4CBB" w:rsidRDefault="006E4CBB" w:rsidP="002778A4">
      <w:pPr>
        <w:ind w:firstLine="851"/>
        <w:rPr>
          <w:rFonts w:ascii="Times New Roman" w:eastAsiaTheme="minorEastAsia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Theme="minorEastAsia" w:hAnsi="Times New Roman" w:cs="Times New Roman"/>
          <w:kern w:val="0"/>
          <w:sz w:val="28"/>
          <w:szCs w:val="28"/>
          <w:lang w:eastAsia="ru-RU" w:bidi="ar-SA"/>
        </w:rPr>
        <w:t>-МУП «Дом</w:t>
      </w:r>
      <w:r w:rsidRPr="00B05016">
        <w:rPr>
          <w:rFonts w:ascii="Times New Roman" w:eastAsiaTheme="minorEastAsia" w:hAnsi="Times New Roman" w:cs="Times New Roman"/>
          <w:kern w:val="0"/>
          <w:sz w:val="28"/>
          <w:szCs w:val="28"/>
          <w:lang w:eastAsia="ru-RU" w:bidi="ar-SA"/>
        </w:rPr>
        <w:t xml:space="preserve">» </w:t>
      </w:r>
      <w:r>
        <w:rPr>
          <w:rFonts w:ascii="Times New Roman" w:eastAsiaTheme="minorEastAsia" w:hAnsi="Times New Roman" w:cs="Times New Roman"/>
          <w:kern w:val="0"/>
          <w:sz w:val="28"/>
          <w:szCs w:val="28"/>
          <w:lang w:eastAsia="ru-RU" w:bidi="ar-SA"/>
        </w:rPr>
        <w:t>- на управлении находится 7 МКД;</w:t>
      </w:r>
    </w:p>
    <w:p w:rsidR="006E4CBB" w:rsidRPr="00B05016" w:rsidRDefault="006E4CBB" w:rsidP="002778A4">
      <w:pPr>
        <w:ind w:firstLine="851"/>
        <w:rPr>
          <w:rFonts w:ascii="Times New Roman" w:eastAsiaTheme="minorEastAsia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Theme="minorEastAsia" w:hAnsi="Times New Roman" w:cs="Times New Roman"/>
          <w:kern w:val="0"/>
          <w:sz w:val="28"/>
          <w:szCs w:val="28"/>
          <w:lang w:eastAsia="ru-RU" w:bidi="ar-SA"/>
        </w:rPr>
        <w:t>-</w:t>
      </w:r>
      <w:r w:rsidRPr="00B05016">
        <w:rPr>
          <w:rFonts w:ascii="Times New Roman" w:eastAsiaTheme="minorEastAsia" w:hAnsi="Times New Roman" w:cs="Times New Roman"/>
          <w:kern w:val="0"/>
          <w:sz w:val="28"/>
          <w:szCs w:val="28"/>
          <w:lang w:eastAsia="ru-RU" w:bidi="ar-SA"/>
        </w:rPr>
        <w:t>н</w:t>
      </w:r>
      <w:r>
        <w:rPr>
          <w:rFonts w:ascii="Times New Roman" w:eastAsiaTheme="minorEastAsia" w:hAnsi="Times New Roman" w:cs="Times New Roman"/>
          <w:kern w:val="0"/>
          <w:sz w:val="28"/>
          <w:szCs w:val="28"/>
          <w:lang w:eastAsia="ru-RU" w:bidi="ar-SA"/>
        </w:rPr>
        <w:t>а непосредственном управлении 23</w:t>
      </w:r>
      <w:r w:rsidRPr="00B05016">
        <w:rPr>
          <w:rFonts w:ascii="Times New Roman" w:eastAsiaTheme="minorEastAsia" w:hAnsi="Times New Roman" w:cs="Times New Roman"/>
          <w:kern w:val="0"/>
          <w:sz w:val="28"/>
          <w:szCs w:val="28"/>
          <w:lang w:eastAsia="ru-RU" w:bidi="ar-SA"/>
        </w:rPr>
        <w:t xml:space="preserve"> МКД.</w:t>
      </w:r>
    </w:p>
    <w:p w:rsidR="006E4CBB" w:rsidRPr="00B05016" w:rsidRDefault="006E4CBB" w:rsidP="002778A4">
      <w:pPr>
        <w:ind w:firstLine="851"/>
        <w:rPr>
          <w:rFonts w:ascii="Times New Roman" w:eastAsiaTheme="minorEastAsia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Theme="minorEastAsia" w:hAnsi="Times New Roman" w:cs="Times New Roman"/>
          <w:kern w:val="0"/>
          <w:sz w:val="28"/>
          <w:szCs w:val="28"/>
          <w:lang w:eastAsia="ru-RU" w:bidi="ar-SA"/>
        </w:rPr>
        <w:t>Три МКД находятся без управления.</w:t>
      </w:r>
    </w:p>
    <w:p w:rsidR="006E4CBB" w:rsidRDefault="006E4CBB" w:rsidP="002778A4">
      <w:pPr>
        <w:pStyle w:val="af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Теплоснабжение многоквартирных жилых домов, общеобразовательных</w:t>
      </w:r>
      <w:r w:rsidRPr="007D5837">
        <w:rPr>
          <w:rFonts w:ascii="Times New Roman" w:hAnsi="Times New Roman" w:cs="Times New Roman"/>
          <w:sz w:val="28"/>
          <w:szCs w:val="28"/>
        </w:rPr>
        <w:t xml:space="preserve"> и дошкольных учреждений</w:t>
      </w:r>
      <w:r>
        <w:rPr>
          <w:rFonts w:ascii="Times New Roman" w:hAnsi="Times New Roman" w:cs="Times New Roman"/>
          <w:sz w:val="28"/>
          <w:szCs w:val="28"/>
        </w:rPr>
        <w:t>, объектов</w:t>
      </w:r>
      <w:r w:rsidRPr="007D5837">
        <w:rPr>
          <w:rFonts w:ascii="Times New Roman" w:hAnsi="Times New Roman" w:cs="Times New Roman"/>
          <w:sz w:val="28"/>
          <w:szCs w:val="28"/>
        </w:rPr>
        <w:t xml:space="preserve"> здравоохранения</w:t>
      </w:r>
      <w:r>
        <w:rPr>
          <w:rFonts w:ascii="Times New Roman" w:hAnsi="Times New Roman" w:cs="Times New Roman"/>
          <w:sz w:val="28"/>
          <w:szCs w:val="28"/>
        </w:rPr>
        <w:t xml:space="preserve">, других объектов социальной сферы осуществляется за счет источников теплоснабжения (котельные), находящихся в собственности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Нижнеудинского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(18 котельных),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Нижнеудинский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район» (5 котельных), ведомственных теплоисточников (3 котельных). Общее количество котельных составляет 26 ед., из них 19 котельных на твердом топливе (уголь), 7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электрокотельных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E4CBB" w:rsidRDefault="006E4CBB" w:rsidP="002778A4">
      <w:pPr>
        <w:pStyle w:val="af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769">
        <w:rPr>
          <w:rFonts w:ascii="Times New Roman" w:hAnsi="Times New Roman" w:cs="Times New Roman"/>
          <w:sz w:val="28"/>
          <w:szCs w:val="28"/>
        </w:rPr>
        <w:t>Объем выработанной тепловой энергии за 202</w:t>
      </w:r>
      <w:r w:rsidR="007E7769" w:rsidRPr="007E7769">
        <w:rPr>
          <w:rFonts w:ascii="Times New Roman" w:hAnsi="Times New Roman" w:cs="Times New Roman"/>
          <w:sz w:val="28"/>
          <w:szCs w:val="28"/>
        </w:rPr>
        <w:t>3</w:t>
      </w:r>
      <w:r w:rsidRPr="007E7769">
        <w:rPr>
          <w:rFonts w:ascii="Times New Roman" w:hAnsi="Times New Roman" w:cs="Times New Roman"/>
          <w:sz w:val="28"/>
          <w:szCs w:val="28"/>
        </w:rPr>
        <w:t xml:space="preserve"> год составил </w:t>
      </w:r>
      <w:r w:rsidR="007E7769" w:rsidRPr="007E7769">
        <w:rPr>
          <w:rFonts w:ascii="Times New Roman" w:hAnsi="Times New Roman" w:cs="Times New Roman"/>
          <w:sz w:val="28"/>
          <w:szCs w:val="28"/>
        </w:rPr>
        <w:t>712</w:t>
      </w:r>
      <w:r w:rsidRPr="007E7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7769">
        <w:rPr>
          <w:rFonts w:ascii="Times New Roman" w:hAnsi="Times New Roman" w:cs="Times New Roman"/>
          <w:sz w:val="28"/>
          <w:szCs w:val="28"/>
        </w:rPr>
        <w:t>тыс.Гкал</w:t>
      </w:r>
      <w:proofErr w:type="spellEnd"/>
      <w:r w:rsidRPr="007E7769">
        <w:rPr>
          <w:rFonts w:ascii="Times New Roman" w:hAnsi="Times New Roman" w:cs="Times New Roman"/>
          <w:sz w:val="28"/>
          <w:szCs w:val="28"/>
        </w:rPr>
        <w:t>.</w:t>
      </w:r>
    </w:p>
    <w:p w:rsidR="006E4CBB" w:rsidRDefault="006E4CBB" w:rsidP="002778A4">
      <w:pPr>
        <w:pStyle w:val="af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Протяженность тепловых сетей в 2-х трубном исполнении составляет 41,75 км, в том числе:</w:t>
      </w:r>
    </w:p>
    <w:p w:rsidR="006E4CBB" w:rsidRDefault="006E4CBB" w:rsidP="002778A4">
      <w:pPr>
        <w:pStyle w:val="af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магистральные – 26,90 км,</w:t>
      </w:r>
    </w:p>
    <w:p w:rsidR="006E4CBB" w:rsidRDefault="006E4CBB" w:rsidP="002778A4">
      <w:pPr>
        <w:pStyle w:val="af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подземном исполнении – 13,37 км,</w:t>
      </w:r>
    </w:p>
    <w:p w:rsidR="006E4CBB" w:rsidRDefault="006E4CBB" w:rsidP="002778A4">
      <w:pPr>
        <w:pStyle w:val="af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надземном исполнении – 13,53 км,</w:t>
      </w:r>
    </w:p>
    <w:p w:rsidR="006E4CBB" w:rsidRDefault="006E4CBB" w:rsidP="002778A4">
      <w:pPr>
        <w:pStyle w:val="af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средний уровень износа 60%.</w:t>
      </w:r>
    </w:p>
    <w:p w:rsidR="006E4CBB" w:rsidRDefault="006E4CBB" w:rsidP="002778A4">
      <w:pPr>
        <w:pStyle w:val="af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распределительные – 14,85 км</w:t>
      </w:r>
    </w:p>
    <w:p w:rsidR="006E4CBB" w:rsidRPr="0061239B" w:rsidRDefault="006E4CBB" w:rsidP="002778A4">
      <w:pPr>
        <w:pStyle w:val="af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подземном исполнении – 14,85</w:t>
      </w:r>
      <w:r w:rsidRPr="0061239B">
        <w:rPr>
          <w:rFonts w:ascii="Times New Roman" w:hAnsi="Times New Roman" w:cs="Times New Roman"/>
          <w:sz w:val="28"/>
          <w:szCs w:val="28"/>
        </w:rPr>
        <w:t xml:space="preserve"> км,</w:t>
      </w:r>
    </w:p>
    <w:p w:rsidR="006E4CBB" w:rsidRPr="0061239B" w:rsidRDefault="006E4CBB" w:rsidP="002778A4">
      <w:pPr>
        <w:pStyle w:val="af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надземном исполнении – 0 </w:t>
      </w:r>
      <w:r w:rsidRPr="0061239B">
        <w:rPr>
          <w:rFonts w:ascii="Times New Roman" w:hAnsi="Times New Roman" w:cs="Times New Roman"/>
          <w:sz w:val="28"/>
          <w:szCs w:val="28"/>
        </w:rPr>
        <w:t>км,</w:t>
      </w:r>
    </w:p>
    <w:p w:rsidR="006E4CBB" w:rsidRDefault="006E4CBB" w:rsidP="002778A4">
      <w:pPr>
        <w:pStyle w:val="af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39B">
        <w:rPr>
          <w:rFonts w:ascii="Times New Roman" w:hAnsi="Times New Roman" w:cs="Times New Roman"/>
          <w:sz w:val="28"/>
          <w:szCs w:val="28"/>
        </w:rPr>
        <w:t>средний уровень износа 60%.</w:t>
      </w:r>
    </w:p>
    <w:p w:rsidR="006E4CBB" w:rsidRDefault="006E4CBB" w:rsidP="002778A4">
      <w:pPr>
        <w:pStyle w:val="af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FF5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Pr="00C22FF5">
        <w:rPr>
          <w:rFonts w:ascii="Times New Roman" w:hAnsi="Times New Roman" w:cs="Times New Roman"/>
          <w:sz w:val="28"/>
          <w:szCs w:val="28"/>
        </w:rPr>
        <w:t>Нижнеудинского</w:t>
      </w:r>
      <w:proofErr w:type="spellEnd"/>
      <w:r w:rsidRPr="00C22FF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круглогодичном режиме функционирует четыре централизованные системы холодного водоснабжения: три поверхностных водозабора из реки Уда и один подземный водозабор. Два поверхностных водозабора и подземный водозабор находится в муниципальной собственности и переданы в эксплуатацию ООО «АКВА-СЕРВИС». Один поверхностный водозабор находится в ведении ФГБУ «Центральное жилищно-коммунальное управление» Министерства обороны Российской Федерации. Для обеспечения жителей индивидуальной застройки питьевой водой функционирует 22 артезианские скважины, которые находятся в муниципальной собственности. </w:t>
      </w:r>
    </w:p>
    <w:p w:rsidR="006E4CBB" w:rsidRPr="00C22FF5" w:rsidRDefault="006E4CBB" w:rsidP="002778A4">
      <w:pPr>
        <w:pStyle w:val="af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CBB">
        <w:rPr>
          <w:rFonts w:ascii="Times New Roman" w:hAnsi="Times New Roman" w:cs="Times New Roman"/>
          <w:sz w:val="28"/>
          <w:szCs w:val="28"/>
        </w:rPr>
        <w:t>Общий объем поднятой воды за 202</w:t>
      </w:r>
      <w:r w:rsidR="005B1E9B">
        <w:rPr>
          <w:rFonts w:ascii="Times New Roman" w:hAnsi="Times New Roman" w:cs="Times New Roman"/>
          <w:sz w:val="28"/>
          <w:szCs w:val="28"/>
        </w:rPr>
        <w:t>3</w:t>
      </w:r>
      <w:r w:rsidRPr="006E4CBB">
        <w:rPr>
          <w:rFonts w:ascii="Times New Roman" w:hAnsi="Times New Roman" w:cs="Times New Roman"/>
          <w:sz w:val="28"/>
          <w:szCs w:val="28"/>
        </w:rPr>
        <w:t xml:space="preserve"> год составил </w:t>
      </w:r>
      <w:r w:rsidR="005B1E9B">
        <w:rPr>
          <w:rFonts w:ascii="Times New Roman" w:hAnsi="Times New Roman" w:cs="Times New Roman"/>
          <w:sz w:val="28"/>
          <w:szCs w:val="28"/>
        </w:rPr>
        <w:t>4 064,33</w:t>
      </w:r>
      <w:r w:rsidRPr="006E4CBB">
        <w:rPr>
          <w:rFonts w:ascii="Times New Roman" w:hAnsi="Times New Roman" w:cs="Times New Roman"/>
          <w:sz w:val="28"/>
          <w:szCs w:val="28"/>
        </w:rPr>
        <w:t xml:space="preserve"> тыс. м</w:t>
      </w:r>
      <w:r w:rsidRPr="006E4CBB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6E4CBB">
        <w:rPr>
          <w:rFonts w:ascii="Times New Roman" w:hAnsi="Times New Roman" w:cs="Times New Roman"/>
          <w:sz w:val="28"/>
          <w:szCs w:val="28"/>
        </w:rPr>
        <w:t>.</w:t>
      </w:r>
    </w:p>
    <w:p w:rsidR="006E4CBB" w:rsidRPr="00C22FF5" w:rsidRDefault="006E4CBB" w:rsidP="002778A4">
      <w:pPr>
        <w:pStyle w:val="af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FF5">
        <w:rPr>
          <w:rFonts w:ascii="Times New Roman" w:hAnsi="Times New Roman" w:cs="Times New Roman"/>
          <w:sz w:val="28"/>
          <w:szCs w:val="28"/>
        </w:rPr>
        <w:t>Потребителями в системах ХВС являются:</w:t>
      </w:r>
    </w:p>
    <w:p w:rsidR="006E4CBB" w:rsidRPr="00C22FF5" w:rsidRDefault="006E4CBB" w:rsidP="002778A4">
      <w:pPr>
        <w:pStyle w:val="af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FF5">
        <w:rPr>
          <w:rFonts w:ascii="Times New Roman" w:hAnsi="Times New Roman" w:cs="Times New Roman"/>
          <w:sz w:val="28"/>
          <w:szCs w:val="28"/>
        </w:rPr>
        <w:t>− жилые дома и общественные здания;</w:t>
      </w:r>
    </w:p>
    <w:p w:rsidR="006E4CBB" w:rsidRPr="00C22FF5" w:rsidRDefault="006E4CBB" w:rsidP="002778A4">
      <w:pPr>
        <w:pStyle w:val="af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FF5">
        <w:rPr>
          <w:rFonts w:ascii="Times New Roman" w:hAnsi="Times New Roman" w:cs="Times New Roman"/>
          <w:sz w:val="28"/>
          <w:szCs w:val="28"/>
        </w:rPr>
        <w:t>− организации не зависимо от формы собственности, индивидуальные предприниматели;</w:t>
      </w:r>
    </w:p>
    <w:p w:rsidR="006E4CBB" w:rsidRDefault="006E4CBB" w:rsidP="002778A4">
      <w:pPr>
        <w:pStyle w:val="af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FF5">
        <w:rPr>
          <w:rFonts w:ascii="Times New Roman" w:hAnsi="Times New Roman" w:cs="Times New Roman"/>
          <w:sz w:val="28"/>
          <w:szCs w:val="28"/>
        </w:rPr>
        <w:t>− объекты централизованных систем теплоснабжения и водоотведения (котельные и канализационные насосные станции).</w:t>
      </w:r>
    </w:p>
    <w:p w:rsidR="006E4CBB" w:rsidRPr="00C22FF5" w:rsidRDefault="006E4CBB" w:rsidP="002778A4">
      <w:pPr>
        <w:pStyle w:val="af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FF5">
        <w:rPr>
          <w:rFonts w:ascii="Times New Roman" w:hAnsi="Times New Roman" w:cs="Times New Roman"/>
          <w:sz w:val="28"/>
          <w:szCs w:val="28"/>
        </w:rPr>
        <w:t>Обеспеченность населения централизованным водоснабжением (в процентах от числ</w:t>
      </w:r>
      <w:r>
        <w:rPr>
          <w:rFonts w:ascii="Times New Roman" w:hAnsi="Times New Roman" w:cs="Times New Roman"/>
          <w:sz w:val="28"/>
          <w:szCs w:val="28"/>
        </w:rPr>
        <w:t>енности населения) составляет 56,1</w:t>
      </w:r>
      <w:r w:rsidRPr="00C22FF5">
        <w:rPr>
          <w:rFonts w:ascii="Times New Roman" w:hAnsi="Times New Roman" w:cs="Times New Roman"/>
          <w:sz w:val="28"/>
          <w:szCs w:val="28"/>
        </w:rPr>
        <w:t>%.</w:t>
      </w:r>
    </w:p>
    <w:p w:rsidR="006E4CBB" w:rsidRDefault="006E4CBB" w:rsidP="002778A4">
      <w:pPr>
        <w:pStyle w:val="af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Остальная часть населения (43,9</w:t>
      </w:r>
      <w:r w:rsidRPr="00C22FF5">
        <w:rPr>
          <w:rFonts w:ascii="Times New Roman" w:hAnsi="Times New Roman" w:cs="Times New Roman"/>
          <w:sz w:val="28"/>
          <w:szCs w:val="28"/>
        </w:rPr>
        <w:t>%), проживающая в основном в индивидуальных жилых домах, централизованным холодным водоснабжением не охвачена. Водоснабжение данной части населения осуществляется от собственных источников – скважин, колодцев, от отдельно стоящих 22 артезианских скважин, часть из которых имеет не централизованное водоснабжение.</w:t>
      </w:r>
    </w:p>
    <w:p w:rsidR="006E4CBB" w:rsidRDefault="006E4CBB" w:rsidP="002778A4">
      <w:pPr>
        <w:pStyle w:val="af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FF5">
        <w:rPr>
          <w:rFonts w:ascii="Times New Roman" w:hAnsi="Times New Roman" w:cs="Times New Roman"/>
          <w:sz w:val="28"/>
          <w:szCs w:val="28"/>
        </w:rPr>
        <w:t xml:space="preserve">Протяженность </w:t>
      </w:r>
      <w:r>
        <w:rPr>
          <w:rFonts w:ascii="Times New Roman" w:hAnsi="Times New Roman" w:cs="Times New Roman"/>
          <w:sz w:val="28"/>
          <w:szCs w:val="28"/>
        </w:rPr>
        <w:t>водопроводных сетей составляет 79,40 км, в том числе:</w:t>
      </w:r>
    </w:p>
    <w:p w:rsidR="006E4CBB" w:rsidRPr="00C22FF5" w:rsidRDefault="006E4CBB" w:rsidP="002778A4">
      <w:pPr>
        <w:pStyle w:val="af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магистральные – 63,08</w:t>
      </w:r>
      <w:r w:rsidRPr="00C22FF5">
        <w:rPr>
          <w:rFonts w:ascii="Times New Roman" w:hAnsi="Times New Roman" w:cs="Times New Roman"/>
          <w:sz w:val="28"/>
          <w:szCs w:val="28"/>
        </w:rPr>
        <w:t xml:space="preserve"> км,</w:t>
      </w:r>
    </w:p>
    <w:p w:rsidR="006E4CBB" w:rsidRPr="00C22FF5" w:rsidRDefault="006E4CBB" w:rsidP="002778A4">
      <w:pPr>
        <w:pStyle w:val="af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подземном исполнении – 63,08</w:t>
      </w:r>
      <w:r w:rsidRPr="00C22FF5">
        <w:rPr>
          <w:rFonts w:ascii="Times New Roman" w:hAnsi="Times New Roman" w:cs="Times New Roman"/>
          <w:sz w:val="28"/>
          <w:szCs w:val="28"/>
        </w:rPr>
        <w:t>км,</w:t>
      </w:r>
    </w:p>
    <w:p w:rsidR="006E4CBB" w:rsidRPr="00C22FF5" w:rsidRDefault="006E4CBB" w:rsidP="002778A4">
      <w:pPr>
        <w:pStyle w:val="af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надземном исполнении – 0</w:t>
      </w:r>
      <w:r w:rsidRPr="00C22FF5">
        <w:rPr>
          <w:rFonts w:ascii="Times New Roman" w:hAnsi="Times New Roman" w:cs="Times New Roman"/>
          <w:sz w:val="28"/>
          <w:szCs w:val="28"/>
        </w:rPr>
        <w:t xml:space="preserve"> км,</w:t>
      </w:r>
    </w:p>
    <w:p w:rsidR="006E4CBB" w:rsidRPr="00C22FF5" w:rsidRDefault="006E4CBB" w:rsidP="002778A4">
      <w:pPr>
        <w:pStyle w:val="af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FF5">
        <w:rPr>
          <w:rFonts w:ascii="Times New Roman" w:hAnsi="Times New Roman" w:cs="Times New Roman"/>
          <w:sz w:val="28"/>
          <w:szCs w:val="28"/>
        </w:rPr>
        <w:t>средний уровень износа 60%.</w:t>
      </w:r>
    </w:p>
    <w:p w:rsidR="006E4CBB" w:rsidRPr="00C22FF5" w:rsidRDefault="006E4CBB" w:rsidP="002778A4">
      <w:pPr>
        <w:pStyle w:val="af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распределительные – 10,99</w:t>
      </w:r>
      <w:r w:rsidRPr="00C22FF5">
        <w:rPr>
          <w:rFonts w:ascii="Times New Roman" w:hAnsi="Times New Roman" w:cs="Times New Roman"/>
          <w:sz w:val="28"/>
          <w:szCs w:val="28"/>
        </w:rPr>
        <w:t xml:space="preserve"> км</w:t>
      </w:r>
    </w:p>
    <w:p w:rsidR="006E4CBB" w:rsidRPr="00C22FF5" w:rsidRDefault="006E4CBB" w:rsidP="002778A4">
      <w:pPr>
        <w:pStyle w:val="af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подземном исполнении – 10,99</w:t>
      </w:r>
      <w:r w:rsidRPr="00C22FF5">
        <w:rPr>
          <w:rFonts w:ascii="Times New Roman" w:hAnsi="Times New Roman" w:cs="Times New Roman"/>
          <w:sz w:val="28"/>
          <w:szCs w:val="28"/>
        </w:rPr>
        <w:t xml:space="preserve"> км,</w:t>
      </w:r>
    </w:p>
    <w:p w:rsidR="006E4CBB" w:rsidRPr="00C22FF5" w:rsidRDefault="006E4CBB" w:rsidP="002778A4">
      <w:pPr>
        <w:pStyle w:val="af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FF5">
        <w:rPr>
          <w:rFonts w:ascii="Times New Roman" w:hAnsi="Times New Roman" w:cs="Times New Roman"/>
          <w:sz w:val="28"/>
          <w:szCs w:val="28"/>
        </w:rPr>
        <w:lastRenderedPageBreak/>
        <w:t>надземном исполнении – 0 км,</w:t>
      </w:r>
    </w:p>
    <w:p w:rsidR="006E4CBB" w:rsidRDefault="006E4CBB" w:rsidP="002778A4">
      <w:pPr>
        <w:pStyle w:val="af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FF5">
        <w:rPr>
          <w:rFonts w:ascii="Times New Roman" w:hAnsi="Times New Roman" w:cs="Times New Roman"/>
          <w:sz w:val="28"/>
          <w:szCs w:val="28"/>
        </w:rPr>
        <w:t>средний уровень износа 60%.</w:t>
      </w:r>
    </w:p>
    <w:p w:rsidR="006E4CBB" w:rsidRDefault="006E4CBB" w:rsidP="002778A4">
      <w:pPr>
        <w:pStyle w:val="af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CBE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Pr="00C31CBE">
        <w:rPr>
          <w:rFonts w:ascii="Times New Roman" w:hAnsi="Times New Roman" w:cs="Times New Roman"/>
          <w:sz w:val="28"/>
          <w:szCs w:val="28"/>
        </w:rPr>
        <w:t>Нижнеудинского</w:t>
      </w:r>
      <w:proofErr w:type="spellEnd"/>
      <w:r w:rsidRPr="00C31CB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действует как централизованная система водоотведения, так и нецентрализованная система водоотведения.</w:t>
      </w:r>
    </w:p>
    <w:p w:rsidR="006E4CBB" w:rsidRDefault="006E4CBB" w:rsidP="002778A4">
      <w:pPr>
        <w:pStyle w:val="af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CBE">
        <w:rPr>
          <w:rFonts w:ascii="Times New Roman" w:hAnsi="Times New Roman" w:cs="Times New Roman"/>
          <w:sz w:val="28"/>
          <w:szCs w:val="28"/>
        </w:rPr>
        <w:t>Централизованной канализацией охвачено лишь 52% населения, остальная часть населения (в основном частный сектор) используют выгреба.</w:t>
      </w:r>
    </w:p>
    <w:p w:rsidR="006E4CBB" w:rsidRDefault="006E4CBB" w:rsidP="002778A4">
      <w:pPr>
        <w:pStyle w:val="af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Очистка сточных вод осуществляется на трех канализационных очистных сооружениях, их них – одни канализационные очистные сооружения находятся в собственности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Нижнеудинского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двое канализационных очистных сооружениях относятся к ведомственным.</w:t>
      </w:r>
    </w:p>
    <w:p w:rsidR="006E4CBB" w:rsidRDefault="006E4CBB" w:rsidP="002778A4">
      <w:pPr>
        <w:pStyle w:val="af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CBB">
        <w:rPr>
          <w:rFonts w:ascii="Times New Roman" w:hAnsi="Times New Roman" w:cs="Times New Roman"/>
          <w:sz w:val="28"/>
          <w:szCs w:val="28"/>
        </w:rPr>
        <w:t>Общий объем отведенных сточных вод за 202</w:t>
      </w:r>
      <w:r w:rsidR="005B1E9B">
        <w:rPr>
          <w:rFonts w:ascii="Times New Roman" w:hAnsi="Times New Roman" w:cs="Times New Roman"/>
          <w:sz w:val="28"/>
          <w:szCs w:val="28"/>
        </w:rPr>
        <w:t>3</w:t>
      </w:r>
      <w:r w:rsidRPr="006E4CBB">
        <w:rPr>
          <w:rFonts w:ascii="Times New Roman" w:hAnsi="Times New Roman" w:cs="Times New Roman"/>
          <w:sz w:val="28"/>
          <w:szCs w:val="28"/>
        </w:rPr>
        <w:t xml:space="preserve"> год составил </w:t>
      </w:r>
      <w:r w:rsidR="005B1E9B">
        <w:rPr>
          <w:rFonts w:ascii="Times New Roman" w:hAnsi="Times New Roman" w:cs="Times New Roman"/>
          <w:sz w:val="28"/>
          <w:szCs w:val="28"/>
        </w:rPr>
        <w:t>3 973,81</w:t>
      </w:r>
      <w:r w:rsidRPr="006E4CBB">
        <w:rPr>
          <w:rFonts w:ascii="Times New Roman" w:hAnsi="Times New Roman" w:cs="Times New Roman"/>
          <w:sz w:val="28"/>
          <w:szCs w:val="28"/>
        </w:rPr>
        <w:t xml:space="preserve"> тыс.м</w:t>
      </w:r>
      <w:r w:rsidRPr="006E4CBB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6E4CBB">
        <w:rPr>
          <w:rFonts w:ascii="Times New Roman" w:hAnsi="Times New Roman" w:cs="Times New Roman"/>
          <w:sz w:val="28"/>
          <w:szCs w:val="28"/>
        </w:rPr>
        <w:t>.</w:t>
      </w:r>
    </w:p>
    <w:p w:rsidR="006E4CBB" w:rsidRPr="00B05745" w:rsidRDefault="006E4CBB" w:rsidP="002778A4">
      <w:pPr>
        <w:pStyle w:val="af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Протяженность канализационных сетей составляет 60,73</w:t>
      </w:r>
      <w:r w:rsidRPr="00B05745">
        <w:rPr>
          <w:rFonts w:ascii="Times New Roman" w:hAnsi="Times New Roman" w:cs="Times New Roman"/>
          <w:sz w:val="28"/>
          <w:szCs w:val="28"/>
        </w:rPr>
        <w:t xml:space="preserve"> км, в том числе:</w:t>
      </w:r>
    </w:p>
    <w:p w:rsidR="006E4CBB" w:rsidRPr="00B05745" w:rsidRDefault="006E4CBB" w:rsidP="002778A4">
      <w:pPr>
        <w:pStyle w:val="af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магистральные – 51,67</w:t>
      </w:r>
      <w:r w:rsidRPr="00B05745">
        <w:rPr>
          <w:rFonts w:ascii="Times New Roman" w:hAnsi="Times New Roman" w:cs="Times New Roman"/>
          <w:sz w:val="28"/>
          <w:szCs w:val="28"/>
        </w:rPr>
        <w:t xml:space="preserve"> км,</w:t>
      </w:r>
    </w:p>
    <w:p w:rsidR="006E4CBB" w:rsidRPr="00B05745" w:rsidRDefault="006E4CBB" w:rsidP="002778A4">
      <w:pPr>
        <w:pStyle w:val="af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подземном исполнении – 51,67</w:t>
      </w:r>
      <w:r w:rsidRPr="00B05745">
        <w:rPr>
          <w:rFonts w:ascii="Times New Roman" w:hAnsi="Times New Roman" w:cs="Times New Roman"/>
          <w:sz w:val="28"/>
          <w:szCs w:val="28"/>
        </w:rPr>
        <w:t>км,</w:t>
      </w:r>
    </w:p>
    <w:p w:rsidR="006E4CBB" w:rsidRPr="00B05745" w:rsidRDefault="006E4CBB" w:rsidP="002778A4">
      <w:pPr>
        <w:pStyle w:val="af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745">
        <w:rPr>
          <w:rFonts w:ascii="Times New Roman" w:hAnsi="Times New Roman" w:cs="Times New Roman"/>
          <w:sz w:val="28"/>
          <w:szCs w:val="28"/>
        </w:rPr>
        <w:t>надземном исполнении – 0 км,</w:t>
      </w:r>
    </w:p>
    <w:p w:rsidR="006E4CBB" w:rsidRPr="00B05745" w:rsidRDefault="006E4CBB" w:rsidP="002778A4">
      <w:pPr>
        <w:pStyle w:val="af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745">
        <w:rPr>
          <w:rFonts w:ascii="Times New Roman" w:hAnsi="Times New Roman" w:cs="Times New Roman"/>
          <w:sz w:val="28"/>
          <w:szCs w:val="28"/>
        </w:rPr>
        <w:t>средний уровень износа 60%.</w:t>
      </w:r>
    </w:p>
    <w:p w:rsidR="006E4CBB" w:rsidRPr="00B05745" w:rsidRDefault="006E4CBB" w:rsidP="002778A4">
      <w:pPr>
        <w:pStyle w:val="af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распределительные – 9,06</w:t>
      </w:r>
      <w:r w:rsidRPr="00B05745">
        <w:rPr>
          <w:rFonts w:ascii="Times New Roman" w:hAnsi="Times New Roman" w:cs="Times New Roman"/>
          <w:sz w:val="28"/>
          <w:szCs w:val="28"/>
        </w:rPr>
        <w:t xml:space="preserve"> км</w:t>
      </w:r>
    </w:p>
    <w:p w:rsidR="006E4CBB" w:rsidRPr="00B05745" w:rsidRDefault="006E4CBB" w:rsidP="002778A4">
      <w:pPr>
        <w:pStyle w:val="af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подземном исполнении – 9,06</w:t>
      </w:r>
      <w:r w:rsidRPr="00B05745">
        <w:rPr>
          <w:rFonts w:ascii="Times New Roman" w:hAnsi="Times New Roman" w:cs="Times New Roman"/>
          <w:sz w:val="28"/>
          <w:szCs w:val="28"/>
        </w:rPr>
        <w:t xml:space="preserve"> км,</w:t>
      </w:r>
    </w:p>
    <w:p w:rsidR="006E4CBB" w:rsidRPr="00B05745" w:rsidRDefault="006E4CBB" w:rsidP="002778A4">
      <w:pPr>
        <w:pStyle w:val="af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745">
        <w:rPr>
          <w:rFonts w:ascii="Times New Roman" w:hAnsi="Times New Roman" w:cs="Times New Roman"/>
          <w:sz w:val="28"/>
          <w:szCs w:val="28"/>
        </w:rPr>
        <w:t>надземном исполнении – 0 км,</w:t>
      </w:r>
    </w:p>
    <w:p w:rsidR="006E4CBB" w:rsidRDefault="006E4CBB" w:rsidP="002778A4">
      <w:pPr>
        <w:pStyle w:val="af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745">
        <w:rPr>
          <w:rFonts w:ascii="Times New Roman" w:hAnsi="Times New Roman" w:cs="Times New Roman"/>
          <w:sz w:val="28"/>
          <w:szCs w:val="28"/>
        </w:rPr>
        <w:t>средний уровень износа 60%.</w:t>
      </w:r>
    </w:p>
    <w:p w:rsidR="006E4CBB" w:rsidRDefault="006E4CBB" w:rsidP="002778A4">
      <w:pPr>
        <w:pStyle w:val="af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подвоза воды для населения, неохваченного централизованной системой водоснабжения имеется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спец.техника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7B184E">
        <w:rPr>
          <w:rFonts w:ascii="Times New Roman" w:hAnsi="Times New Roman" w:cs="Times New Roman"/>
          <w:sz w:val="28"/>
          <w:szCs w:val="28"/>
        </w:rPr>
        <w:t>камаз</w:t>
      </w:r>
      <w:proofErr w:type="spellEnd"/>
      <w:r w:rsidRPr="007B184E">
        <w:rPr>
          <w:rFonts w:ascii="Times New Roman" w:hAnsi="Times New Roman" w:cs="Times New Roman"/>
          <w:sz w:val="28"/>
          <w:szCs w:val="28"/>
        </w:rPr>
        <w:t xml:space="preserve"> 53213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E4CBB" w:rsidRPr="006E4CBB" w:rsidRDefault="006E4CBB" w:rsidP="002778A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4CBB">
        <w:rPr>
          <w:rFonts w:ascii="Times New Roman" w:hAnsi="Times New Roman" w:cs="Times New Roman"/>
          <w:sz w:val="28"/>
          <w:szCs w:val="28"/>
        </w:rPr>
        <w:t xml:space="preserve">Протяженность электрических сетей – </w:t>
      </w:r>
      <w:r w:rsidR="00B3268B">
        <w:rPr>
          <w:rFonts w:ascii="Times New Roman" w:hAnsi="Times New Roman" w:cs="Times New Roman"/>
          <w:sz w:val="28"/>
          <w:szCs w:val="28"/>
        </w:rPr>
        <w:t>445,962</w:t>
      </w:r>
      <w:r w:rsidRPr="006E4CBB">
        <w:rPr>
          <w:rFonts w:ascii="Times New Roman" w:hAnsi="Times New Roman" w:cs="Times New Roman"/>
          <w:sz w:val="28"/>
          <w:szCs w:val="28"/>
        </w:rPr>
        <w:t xml:space="preserve"> км, в том числе ветхие - 144,16 км. (</w:t>
      </w:r>
      <w:r w:rsidR="00B3268B">
        <w:rPr>
          <w:rFonts w:ascii="Times New Roman" w:hAnsi="Times New Roman" w:cs="Times New Roman"/>
          <w:sz w:val="28"/>
          <w:szCs w:val="28"/>
        </w:rPr>
        <w:t>32,3</w:t>
      </w:r>
      <w:r w:rsidRPr="006E4CBB">
        <w:rPr>
          <w:rFonts w:ascii="Times New Roman" w:hAnsi="Times New Roman" w:cs="Times New Roman"/>
          <w:sz w:val="28"/>
          <w:szCs w:val="28"/>
        </w:rPr>
        <w:t xml:space="preserve">%). Из общего количества муниципальные электрические сети </w:t>
      </w:r>
      <w:r w:rsidR="00B3268B">
        <w:rPr>
          <w:rFonts w:ascii="Times New Roman" w:hAnsi="Times New Roman" w:cs="Times New Roman"/>
          <w:sz w:val="28"/>
          <w:szCs w:val="28"/>
        </w:rPr>
        <w:t>43,539</w:t>
      </w:r>
      <w:r w:rsidRPr="006E4CBB">
        <w:rPr>
          <w:rFonts w:ascii="Times New Roman" w:hAnsi="Times New Roman" w:cs="Times New Roman"/>
          <w:sz w:val="28"/>
          <w:szCs w:val="28"/>
        </w:rPr>
        <w:t xml:space="preserve"> км, в том числе 17,51 км или </w:t>
      </w:r>
      <w:r w:rsidR="00B3268B">
        <w:rPr>
          <w:rFonts w:ascii="Times New Roman" w:hAnsi="Times New Roman" w:cs="Times New Roman"/>
          <w:sz w:val="28"/>
          <w:szCs w:val="28"/>
        </w:rPr>
        <w:t>40,2</w:t>
      </w:r>
      <w:r w:rsidRPr="006E4CBB">
        <w:rPr>
          <w:rFonts w:ascii="Times New Roman" w:hAnsi="Times New Roman" w:cs="Times New Roman"/>
          <w:sz w:val="28"/>
          <w:szCs w:val="28"/>
        </w:rPr>
        <w:t>% - ветхие.</w:t>
      </w:r>
    </w:p>
    <w:p w:rsidR="002778A4" w:rsidRPr="006E4CBB" w:rsidRDefault="002778A4" w:rsidP="00F447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730D" w:rsidRPr="00C14614" w:rsidRDefault="008C730D" w:rsidP="002778A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4614">
        <w:rPr>
          <w:rFonts w:ascii="Times New Roman" w:hAnsi="Times New Roman" w:cs="Times New Roman"/>
          <w:b/>
          <w:sz w:val="28"/>
          <w:szCs w:val="28"/>
        </w:rPr>
        <w:t>2.</w:t>
      </w:r>
      <w:r w:rsidR="006941E5" w:rsidRPr="00C14614">
        <w:rPr>
          <w:rFonts w:ascii="Times New Roman" w:hAnsi="Times New Roman" w:cs="Times New Roman"/>
          <w:b/>
          <w:sz w:val="28"/>
          <w:szCs w:val="28"/>
        </w:rPr>
        <w:t>1</w:t>
      </w:r>
      <w:r w:rsidR="004B35E3" w:rsidRPr="00C14614">
        <w:rPr>
          <w:rFonts w:ascii="Times New Roman" w:hAnsi="Times New Roman" w:cs="Times New Roman"/>
          <w:b/>
          <w:sz w:val="28"/>
          <w:szCs w:val="28"/>
        </w:rPr>
        <w:t>1</w:t>
      </w:r>
      <w:r w:rsidRPr="00C14614">
        <w:rPr>
          <w:rFonts w:ascii="Times New Roman" w:hAnsi="Times New Roman" w:cs="Times New Roman"/>
          <w:b/>
          <w:sz w:val="28"/>
          <w:szCs w:val="28"/>
        </w:rPr>
        <w:t>. Оценка текущих инвестиций в развитие экономики и социальной сферы муниципального образования</w:t>
      </w:r>
    </w:p>
    <w:p w:rsidR="008C730D" w:rsidRDefault="00C14614" w:rsidP="002778A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5272">
        <w:rPr>
          <w:rFonts w:ascii="Times New Roman" w:hAnsi="Times New Roman" w:cs="Times New Roman"/>
          <w:sz w:val="28"/>
          <w:szCs w:val="28"/>
        </w:rPr>
        <w:t>Освоение инвестиций в основной капитал за счет</w:t>
      </w:r>
      <w:r w:rsidR="005C5272" w:rsidRPr="005C5272">
        <w:rPr>
          <w:rFonts w:ascii="Times New Roman" w:hAnsi="Times New Roman" w:cs="Times New Roman"/>
          <w:sz w:val="28"/>
          <w:szCs w:val="28"/>
        </w:rPr>
        <w:t xml:space="preserve"> всех источников финансирования:</w:t>
      </w:r>
    </w:p>
    <w:p w:rsidR="00307650" w:rsidRPr="00307650" w:rsidRDefault="00307650" w:rsidP="002778A4">
      <w:pPr>
        <w:widowControl/>
        <w:suppressAutoHyphens w:val="0"/>
        <w:autoSpaceDN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proofErr w:type="spellStart"/>
      <w:r w:rsidRPr="0030765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Нижнеудинское</w:t>
      </w:r>
      <w:proofErr w:type="spellEnd"/>
      <w:r w:rsidRPr="0030765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отделение филиала «Аэронавигация Восточной Сибири» ФГУП «</w:t>
      </w:r>
      <w:proofErr w:type="spellStart"/>
      <w:r w:rsidRPr="0030765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Госкорпорация</w:t>
      </w:r>
      <w:proofErr w:type="spellEnd"/>
      <w:r w:rsidRPr="0030765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по </w:t>
      </w:r>
      <w:proofErr w:type="spellStart"/>
      <w:r w:rsidRPr="0030765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ОрВД</w:t>
      </w:r>
      <w:proofErr w:type="spellEnd"/>
      <w:r w:rsidRPr="0030765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» приобретение модульного здания, ЛЭП-10 </w:t>
      </w:r>
      <w:proofErr w:type="spellStart"/>
      <w:r w:rsidRPr="0030765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Кв</w:t>
      </w:r>
      <w:proofErr w:type="spellEnd"/>
      <w:r w:rsidRPr="0030765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, автодорога, коммутатор, средство обнаружения (радиолокатор), оборудование для безопасности компьютерных сетей (программно-аппаратный комплекс) на общую сумму 1203,98 тыс. рублей.</w:t>
      </w:r>
    </w:p>
    <w:p w:rsidR="00307650" w:rsidRPr="00307650" w:rsidRDefault="00307650" w:rsidP="002778A4">
      <w:pPr>
        <w:widowControl/>
        <w:suppressAutoHyphens w:val="0"/>
        <w:autoSpaceDN/>
        <w:ind w:firstLine="851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0765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ОГУЭП «</w:t>
      </w:r>
      <w:proofErr w:type="spellStart"/>
      <w:r w:rsidRPr="0030765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Облкоммунэнерго</w:t>
      </w:r>
      <w:proofErr w:type="spellEnd"/>
      <w:r w:rsidRPr="0030765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» создание АИИС УЭ (частный сектор), технологическое присоединение, новое строительство на сумму 14 934,1 </w:t>
      </w:r>
      <w:proofErr w:type="spellStart"/>
      <w:r w:rsidRPr="0030765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тыс.рублей</w:t>
      </w:r>
      <w:proofErr w:type="spellEnd"/>
      <w:r w:rsidRPr="0030765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</w:t>
      </w:r>
    </w:p>
    <w:p w:rsidR="00307650" w:rsidRPr="00307650" w:rsidRDefault="00307650" w:rsidP="002778A4">
      <w:pPr>
        <w:widowControl/>
        <w:suppressAutoHyphens w:val="0"/>
        <w:autoSpaceDN/>
        <w:ind w:firstLine="851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0765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Строительство городского водозаборного сооружения на левом берегу реки Уды по программе «Чистая вода» на общую сумму </w:t>
      </w:r>
      <w:r w:rsidR="007A71A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794 233,116</w:t>
      </w:r>
      <w:r w:rsidRPr="0030765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30765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тыс.рублей</w:t>
      </w:r>
      <w:proofErr w:type="spellEnd"/>
      <w:r w:rsidRPr="0030765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</w:t>
      </w:r>
    </w:p>
    <w:p w:rsidR="00307650" w:rsidRPr="00307650" w:rsidRDefault="00307650" w:rsidP="002778A4">
      <w:pPr>
        <w:widowControl/>
        <w:suppressAutoHyphens w:val="0"/>
        <w:autoSpaceDN/>
        <w:ind w:firstLine="851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0765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Реконструкция системы водоотведения по программе «Развитие жилищно-коммунального хозяйства НМО» на общую сумму </w:t>
      </w:r>
      <w:r w:rsidR="007A71A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358 674,736</w:t>
      </w:r>
      <w:r w:rsidRPr="0030765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30765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тыс.рублей</w:t>
      </w:r>
      <w:proofErr w:type="spellEnd"/>
      <w:r w:rsidRPr="0030765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</w:t>
      </w:r>
    </w:p>
    <w:p w:rsidR="00307650" w:rsidRDefault="00307650" w:rsidP="002778A4">
      <w:pPr>
        <w:widowControl/>
        <w:suppressAutoHyphens w:val="0"/>
        <w:autoSpaceDN/>
        <w:ind w:firstLine="851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0765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lastRenderedPageBreak/>
        <w:t xml:space="preserve">Капитальное строительство микрорайона «Восточный» по программе «Переселение граждан из ветхого аварийного жилья» на общую сумму </w:t>
      </w:r>
      <w:r w:rsidR="007A71A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355 718,504 </w:t>
      </w:r>
      <w:proofErr w:type="spellStart"/>
      <w:r w:rsidRPr="0030765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тыс.рублей</w:t>
      </w:r>
      <w:proofErr w:type="spellEnd"/>
      <w:r w:rsidRPr="0030765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</w:t>
      </w:r>
    </w:p>
    <w:p w:rsidR="0042103D" w:rsidRPr="0042103D" w:rsidRDefault="0042103D" w:rsidP="002778A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103D">
        <w:rPr>
          <w:rFonts w:ascii="Times New Roman" w:hAnsi="Times New Roman" w:cs="Times New Roman"/>
          <w:sz w:val="28"/>
          <w:szCs w:val="28"/>
        </w:rPr>
        <w:t xml:space="preserve">Строительство лыжной базы на общую сумму 17 087,30 </w:t>
      </w:r>
      <w:proofErr w:type="spellStart"/>
      <w:r w:rsidRPr="0042103D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Pr="0042103D">
        <w:rPr>
          <w:rFonts w:ascii="Times New Roman" w:hAnsi="Times New Roman" w:cs="Times New Roman"/>
          <w:sz w:val="28"/>
          <w:szCs w:val="28"/>
        </w:rPr>
        <w:t>.</w:t>
      </w:r>
    </w:p>
    <w:p w:rsidR="0042103D" w:rsidRDefault="00307650" w:rsidP="002778A4">
      <w:pPr>
        <w:widowControl/>
        <w:suppressAutoHyphens w:val="0"/>
        <w:autoSpaceDN/>
        <w:ind w:firstLine="851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0765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Реконструкция МКУ ФОК «Труд» (стадион с устройством футбольного поля и легкоатлетического манежа) на общую сумму 305 982,8763 </w:t>
      </w:r>
      <w:proofErr w:type="spellStart"/>
      <w:r w:rsidRPr="0030765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тыс.рублей</w:t>
      </w:r>
      <w:proofErr w:type="spellEnd"/>
      <w:r w:rsidRPr="0030765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</w:t>
      </w:r>
    </w:p>
    <w:p w:rsidR="007A71A8" w:rsidRDefault="00660778" w:rsidP="002778A4">
      <w:pPr>
        <w:widowControl/>
        <w:suppressAutoHyphens w:val="0"/>
        <w:autoSpaceDN/>
        <w:ind w:firstLine="851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Выполнение работ по благоустрой</w:t>
      </w:r>
      <w:r w:rsidR="00CA27A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ству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парка городского дворца культуры и набережной реки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Застрянк</w:t>
      </w:r>
      <w:r w:rsidR="007E7769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и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на общую сумму 90 000,00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тыч.рублей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</w:t>
      </w:r>
    </w:p>
    <w:p w:rsidR="00660778" w:rsidRDefault="00660778" w:rsidP="002778A4">
      <w:pPr>
        <w:widowControl/>
        <w:suppressAutoHyphens w:val="0"/>
        <w:autoSpaceDN/>
        <w:ind w:firstLine="851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Капитальное строительство объекта «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Физкультуно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-оздоровительный комплекс с плавательным бассейном» на сумму 210 300,448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тыс.рублей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</w:t>
      </w:r>
    </w:p>
    <w:p w:rsidR="00660778" w:rsidRDefault="00660778" w:rsidP="002778A4">
      <w:pPr>
        <w:widowControl/>
        <w:suppressAutoHyphens w:val="0"/>
        <w:autoSpaceDN/>
        <w:ind w:firstLine="851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Модернизация стадиона «Локомотив» на общую сумму </w:t>
      </w:r>
      <w:r w:rsidR="00635B4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49 194,234 </w:t>
      </w:r>
      <w:proofErr w:type="spellStart"/>
      <w:r w:rsidR="00635B4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тыс.рублей</w:t>
      </w:r>
      <w:proofErr w:type="spellEnd"/>
      <w:r w:rsidR="00635B4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</w:t>
      </w:r>
    </w:p>
    <w:p w:rsidR="00635B41" w:rsidRPr="00307650" w:rsidRDefault="00635B41" w:rsidP="002778A4">
      <w:pPr>
        <w:widowControl/>
        <w:suppressAutoHyphens w:val="0"/>
        <w:autoSpaceDN/>
        <w:ind w:firstLine="851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К</w:t>
      </w:r>
      <w:r w:rsidR="00C96F8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апитальный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B0789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ремонт автомобильной дороги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по улицам </w:t>
      </w:r>
      <w:proofErr w:type="spellStart"/>
      <w:r w:rsidR="00C96F8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Кашика</w:t>
      </w:r>
      <w:proofErr w:type="spellEnd"/>
      <w:r w:rsidR="00C96F8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,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Л</w:t>
      </w:r>
      <w:r w:rsidR="00C96F8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енина, 2-Пролетарская, Масловского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на общую сумму </w:t>
      </w:r>
      <w:r w:rsidRPr="00C35F5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244 834,063 </w:t>
      </w:r>
      <w:proofErr w:type="spellStart"/>
      <w:r w:rsidRPr="00C35F5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тыс.рублей</w:t>
      </w:r>
      <w:proofErr w:type="spellEnd"/>
      <w:r w:rsidRPr="00C35F5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</w:t>
      </w:r>
    </w:p>
    <w:p w:rsidR="00307650" w:rsidRPr="00307650" w:rsidRDefault="00307650" w:rsidP="002778A4">
      <w:pPr>
        <w:widowControl/>
        <w:suppressAutoHyphens w:val="0"/>
        <w:autoSpaceDN/>
        <w:ind w:firstLine="851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0765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На территории </w:t>
      </w:r>
      <w:proofErr w:type="spellStart"/>
      <w:r w:rsidRPr="0030765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Нижнеудинского</w:t>
      </w:r>
      <w:proofErr w:type="spellEnd"/>
      <w:r w:rsidRPr="0030765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муниципального образования начато строительство:</w:t>
      </w:r>
    </w:p>
    <w:p w:rsidR="00307650" w:rsidRPr="00307650" w:rsidRDefault="00307650" w:rsidP="002778A4">
      <w:pPr>
        <w:widowControl/>
        <w:suppressAutoHyphens w:val="0"/>
        <w:autoSpaceDN/>
        <w:ind w:firstLine="851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0765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- 4-</w:t>
      </w:r>
      <w:r w:rsidRPr="0030765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  <w:t>этажного</w:t>
      </w:r>
      <w:r w:rsidRPr="0030765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здания городского суда </w:t>
      </w:r>
      <w:r w:rsidRPr="0030765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  <w:t xml:space="preserve">общей площадью 2153,50 </w:t>
      </w:r>
      <w:proofErr w:type="spellStart"/>
      <w:r w:rsidRPr="0030765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  <w:t>кв.м</w:t>
      </w:r>
      <w:proofErr w:type="spellEnd"/>
      <w:r w:rsidRPr="0030765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  <w:t>., с стоимостью по проекту 643 362,90 тыс. рублей;</w:t>
      </w:r>
    </w:p>
    <w:p w:rsidR="00307650" w:rsidRPr="00307650" w:rsidRDefault="00307650" w:rsidP="002778A4">
      <w:pPr>
        <w:widowControl/>
        <w:suppressAutoHyphens w:val="0"/>
        <w:autoSpaceDN/>
        <w:ind w:firstLine="851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0765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- комплекс объектов для отдела ОМВД по </w:t>
      </w:r>
      <w:proofErr w:type="spellStart"/>
      <w:r w:rsidRPr="0030765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Нижнеудинскому</w:t>
      </w:r>
      <w:proofErr w:type="spellEnd"/>
      <w:r w:rsidRPr="0030765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району Иркутской области согласно</w:t>
      </w:r>
      <w:r w:rsidRPr="0030765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  <w:t xml:space="preserve"> проектно-сметной документацией</w:t>
      </w:r>
      <w:r w:rsidRPr="0030765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30765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  <w:t>включает в себя 3-этажное административное здание, спортивный зал, изолятор временного содержания, отапливаемая стоянка для автомобилей и модульная котельная, а также благоустройство прилегающей территории</w:t>
      </w:r>
      <w:r w:rsidRPr="0030765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</w:t>
      </w:r>
    </w:p>
    <w:p w:rsidR="00307650" w:rsidRPr="00307650" w:rsidRDefault="00307650" w:rsidP="002778A4">
      <w:pPr>
        <w:widowControl/>
        <w:suppressAutoHyphens w:val="0"/>
        <w:autoSpaceDN/>
        <w:ind w:firstLine="851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0765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По городу за 12 месяцев 2023 года введено в эксплуатацию индивидуальными застройщиками за свой счет и с помощью банковских кредитов 3 дома общей площади 320,30 м2. </w:t>
      </w:r>
    </w:p>
    <w:p w:rsidR="008C730D" w:rsidRPr="00410262" w:rsidRDefault="008C730D" w:rsidP="002778A4">
      <w:pPr>
        <w:pStyle w:val="af2"/>
        <w:spacing w:after="0"/>
        <w:ind w:firstLine="851"/>
        <w:jc w:val="both"/>
        <w:rPr>
          <w:bCs/>
          <w:sz w:val="28"/>
          <w:szCs w:val="28"/>
          <w:highlight w:val="yellow"/>
        </w:rPr>
      </w:pPr>
    </w:p>
    <w:p w:rsidR="006E4CBB" w:rsidRPr="005306FE" w:rsidRDefault="006E4CBB" w:rsidP="002778A4">
      <w:pPr>
        <w:pStyle w:val="af2"/>
        <w:spacing w:after="0"/>
        <w:ind w:firstLine="851"/>
        <w:jc w:val="center"/>
        <w:rPr>
          <w:b/>
          <w:bCs/>
          <w:i/>
          <w:sz w:val="28"/>
          <w:szCs w:val="28"/>
        </w:rPr>
      </w:pPr>
      <w:r w:rsidRPr="005306FE">
        <w:rPr>
          <w:b/>
          <w:sz w:val="28"/>
          <w:szCs w:val="28"/>
          <w:lang w:val="en-US"/>
        </w:rPr>
        <w:t>III</w:t>
      </w:r>
      <w:r w:rsidRPr="005306FE">
        <w:rPr>
          <w:b/>
          <w:sz w:val="28"/>
          <w:szCs w:val="28"/>
        </w:rPr>
        <w:t>. Основные проблемы социально – экономического развития муниципального образования</w:t>
      </w:r>
    </w:p>
    <w:p w:rsidR="006E4CBB" w:rsidRPr="00410262" w:rsidRDefault="006E4CBB" w:rsidP="002778A4">
      <w:pPr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E4CBB" w:rsidRPr="005306FE" w:rsidRDefault="006E4CBB" w:rsidP="002778A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06FE">
        <w:rPr>
          <w:rFonts w:ascii="Times New Roman" w:hAnsi="Times New Roman" w:cs="Times New Roman"/>
          <w:sz w:val="28"/>
          <w:szCs w:val="28"/>
        </w:rPr>
        <w:t>В производственной сфере:</w:t>
      </w:r>
    </w:p>
    <w:p w:rsidR="006E4CBB" w:rsidRPr="005306FE" w:rsidRDefault="006E4CBB" w:rsidP="002778A4">
      <w:pPr>
        <w:widowControl/>
        <w:numPr>
          <w:ilvl w:val="0"/>
          <w:numId w:val="7"/>
        </w:numPr>
        <w:tabs>
          <w:tab w:val="clear" w:pos="644"/>
          <w:tab w:val="num" w:pos="0"/>
        </w:tabs>
        <w:suppressAutoHyphens w:val="0"/>
        <w:autoSpaceDN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06FE">
        <w:rPr>
          <w:rFonts w:ascii="Times New Roman" w:hAnsi="Times New Roman" w:cs="Times New Roman"/>
          <w:sz w:val="28"/>
          <w:szCs w:val="28"/>
        </w:rPr>
        <w:t xml:space="preserve">отсутствие </w:t>
      </w:r>
      <w:proofErr w:type="spellStart"/>
      <w:r w:rsidRPr="005306FE">
        <w:rPr>
          <w:rFonts w:ascii="Times New Roman" w:hAnsi="Times New Roman" w:cs="Times New Roman"/>
          <w:sz w:val="28"/>
          <w:szCs w:val="28"/>
        </w:rPr>
        <w:t>энергомощностей</w:t>
      </w:r>
      <w:proofErr w:type="spellEnd"/>
      <w:r w:rsidRPr="005306FE">
        <w:rPr>
          <w:rFonts w:ascii="Times New Roman" w:hAnsi="Times New Roman" w:cs="Times New Roman"/>
          <w:sz w:val="28"/>
          <w:szCs w:val="28"/>
        </w:rPr>
        <w:t xml:space="preserve"> для создания нового производства;</w:t>
      </w:r>
    </w:p>
    <w:p w:rsidR="006E4CBB" w:rsidRPr="005306FE" w:rsidRDefault="006E4CBB" w:rsidP="002778A4">
      <w:pPr>
        <w:widowControl/>
        <w:numPr>
          <w:ilvl w:val="0"/>
          <w:numId w:val="7"/>
        </w:numPr>
        <w:tabs>
          <w:tab w:val="clear" w:pos="644"/>
          <w:tab w:val="num" w:pos="0"/>
        </w:tabs>
        <w:suppressAutoHyphens w:val="0"/>
        <w:autoSpaceDN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06FE">
        <w:rPr>
          <w:rFonts w:ascii="Times New Roman" w:hAnsi="Times New Roman" w:cs="Times New Roman"/>
          <w:sz w:val="28"/>
          <w:szCs w:val="28"/>
        </w:rPr>
        <w:t>нехватка оборотного капитала, сырья, износ оборудования;</w:t>
      </w:r>
    </w:p>
    <w:p w:rsidR="006E4CBB" w:rsidRPr="005306FE" w:rsidRDefault="006E4CBB" w:rsidP="002778A4">
      <w:pPr>
        <w:widowControl/>
        <w:numPr>
          <w:ilvl w:val="0"/>
          <w:numId w:val="7"/>
        </w:numPr>
        <w:tabs>
          <w:tab w:val="clear" w:pos="644"/>
          <w:tab w:val="num" w:pos="0"/>
        </w:tabs>
        <w:suppressAutoHyphens w:val="0"/>
        <w:autoSpaceDN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06FE">
        <w:rPr>
          <w:rFonts w:ascii="Times New Roman" w:hAnsi="Times New Roman" w:cs="Times New Roman"/>
          <w:sz w:val="28"/>
          <w:szCs w:val="28"/>
        </w:rPr>
        <w:t>отток населения трудоспособного возраста;</w:t>
      </w:r>
    </w:p>
    <w:p w:rsidR="006E4CBB" w:rsidRPr="005306FE" w:rsidRDefault="006E4CBB" w:rsidP="002778A4">
      <w:pPr>
        <w:widowControl/>
        <w:numPr>
          <w:ilvl w:val="0"/>
          <w:numId w:val="7"/>
        </w:numPr>
        <w:tabs>
          <w:tab w:val="clear" w:pos="644"/>
          <w:tab w:val="num" w:pos="0"/>
        </w:tabs>
        <w:suppressAutoHyphens w:val="0"/>
        <w:autoSpaceDN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06FE">
        <w:rPr>
          <w:rFonts w:ascii="Times New Roman" w:hAnsi="Times New Roman" w:cs="Times New Roman"/>
          <w:sz w:val="28"/>
          <w:szCs w:val="28"/>
        </w:rPr>
        <w:t>недостаток квалифицированных кадров.</w:t>
      </w:r>
    </w:p>
    <w:p w:rsidR="006E4CBB" w:rsidRPr="005306FE" w:rsidRDefault="006E4CBB" w:rsidP="002778A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06FE">
        <w:rPr>
          <w:rFonts w:ascii="Times New Roman" w:hAnsi="Times New Roman" w:cs="Times New Roman"/>
          <w:sz w:val="28"/>
          <w:szCs w:val="28"/>
        </w:rPr>
        <w:t>В развитии малого и среднего предпринимательства:</w:t>
      </w:r>
    </w:p>
    <w:p w:rsidR="006E4CBB" w:rsidRPr="005306FE" w:rsidRDefault="006E4CBB" w:rsidP="002778A4">
      <w:pPr>
        <w:widowControl/>
        <w:numPr>
          <w:ilvl w:val="0"/>
          <w:numId w:val="7"/>
        </w:numPr>
        <w:tabs>
          <w:tab w:val="clear" w:pos="644"/>
          <w:tab w:val="num" w:pos="0"/>
        </w:tabs>
        <w:suppressAutoHyphens w:val="0"/>
        <w:autoSpaceDN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06FE">
        <w:rPr>
          <w:rFonts w:ascii="Times New Roman" w:hAnsi="Times New Roman" w:cs="Times New Roman"/>
          <w:sz w:val="28"/>
          <w:szCs w:val="28"/>
        </w:rPr>
        <w:t>недостаток квалифицированных кадров;</w:t>
      </w:r>
    </w:p>
    <w:p w:rsidR="006E4CBB" w:rsidRPr="005306FE" w:rsidRDefault="006E4CBB" w:rsidP="002778A4">
      <w:pPr>
        <w:widowControl/>
        <w:numPr>
          <w:ilvl w:val="0"/>
          <w:numId w:val="7"/>
        </w:numPr>
        <w:tabs>
          <w:tab w:val="clear" w:pos="644"/>
          <w:tab w:val="num" w:pos="0"/>
        </w:tabs>
        <w:suppressAutoHyphens w:val="0"/>
        <w:autoSpaceDN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06FE">
        <w:rPr>
          <w:rFonts w:ascii="Times New Roman" w:hAnsi="Times New Roman" w:cs="Times New Roman"/>
          <w:sz w:val="28"/>
          <w:szCs w:val="28"/>
        </w:rPr>
        <w:t>низкая конкурентоспособность;</w:t>
      </w:r>
    </w:p>
    <w:p w:rsidR="006E4CBB" w:rsidRPr="005306FE" w:rsidRDefault="006E4CBB" w:rsidP="002778A4">
      <w:pPr>
        <w:widowControl/>
        <w:numPr>
          <w:ilvl w:val="0"/>
          <w:numId w:val="7"/>
        </w:numPr>
        <w:tabs>
          <w:tab w:val="clear" w:pos="644"/>
          <w:tab w:val="num" w:pos="0"/>
        </w:tabs>
        <w:suppressAutoHyphens w:val="0"/>
        <w:autoSpaceDN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06FE">
        <w:rPr>
          <w:rFonts w:ascii="Times New Roman" w:hAnsi="Times New Roman" w:cs="Times New Roman"/>
          <w:sz w:val="28"/>
          <w:szCs w:val="28"/>
        </w:rPr>
        <w:t>отсутствие конкуренции в сфере пассажирских перевозок.</w:t>
      </w:r>
    </w:p>
    <w:p w:rsidR="006E4CBB" w:rsidRPr="005306FE" w:rsidRDefault="006E4CBB" w:rsidP="002778A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06FE">
        <w:rPr>
          <w:rFonts w:ascii="Times New Roman" w:hAnsi="Times New Roman" w:cs="Times New Roman"/>
          <w:sz w:val="28"/>
          <w:szCs w:val="28"/>
        </w:rPr>
        <w:t xml:space="preserve">В сфере транспорта и </w:t>
      </w:r>
      <w:proofErr w:type="spellStart"/>
      <w:r w:rsidRPr="005306FE">
        <w:rPr>
          <w:rFonts w:ascii="Times New Roman" w:hAnsi="Times New Roman" w:cs="Times New Roman"/>
          <w:sz w:val="28"/>
          <w:szCs w:val="28"/>
        </w:rPr>
        <w:t>жилищно</w:t>
      </w:r>
      <w:proofErr w:type="spellEnd"/>
      <w:r w:rsidRPr="005306FE">
        <w:rPr>
          <w:rFonts w:ascii="Times New Roman" w:hAnsi="Times New Roman" w:cs="Times New Roman"/>
          <w:sz w:val="28"/>
          <w:szCs w:val="28"/>
        </w:rPr>
        <w:t xml:space="preserve"> – коммунального хозяйства:</w:t>
      </w:r>
    </w:p>
    <w:p w:rsidR="006E4CBB" w:rsidRPr="005306FE" w:rsidRDefault="006E4CBB" w:rsidP="002778A4">
      <w:pPr>
        <w:widowControl/>
        <w:numPr>
          <w:ilvl w:val="0"/>
          <w:numId w:val="7"/>
        </w:numPr>
        <w:tabs>
          <w:tab w:val="clear" w:pos="644"/>
          <w:tab w:val="num" w:pos="0"/>
        </w:tabs>
        <w:suppressAutoHyphens w:val="0"/>
        <w:autoSpaceDN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06FE">
        <w:rPr>
          <w:rFonts w:ascii="Times New Roman" w:hAnsi="Times New Roman" w:cs="Times New Roman"/>
          <w:sz w:val="28"/>
          <w:szCs w:val="28"/>
        </w:rPr>
        <w:t>неудовлетворительное состояние автомобильных дорог общего пользования местного значения; дворов и дворовых проездов;</w:t>
      </w:r>
    </w:p>
    <w:p w:rsidR="006E4CBB" w:rsidRPr="005306FE" w:rsidRDefault="006E4CBB" w:rsidP="002778A4">
      <w:pPr>
        <w:widowControl/>
        <w:numPr>
          <w:ilvl w:val="0"/>
          <w:numId w:val="7"/>
        </w:numPr>
        <w:tabs>
          <w:tab w:val="clear" w:pos="644"/>
          <w:tab w:val="num" w:pos="0"/>
        </w:tabs>
        <w:suppressAutoHyphens w:val="0"/>
        <w:autoSpaceDN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06FE">
        <w:rPr>
          <w:rFonts w:ascii="Times New Roman" w:hAnsi="Times New Roman" w:cs="Times New Roman"/>
          <w:sz w:val="28"/>
          <w:szCs w:val="28"/>
        </w:rPr>
        <w:t>отсутствие карьера;</w:t>
      </w:r>
    </w:p>
    <w:p w:rsidR="006E4CBB" w:rsidRPr="005306FE" w:rsidRDefault="006E4CBB" w:rsidP="002778A4">
      <w:pPr>
        <w:widowControl/>
        <w:numPr>
          <w:ilvl w:val="0"/>
          <w:numId w:val="7"/>
        </w:numPr>
        <w:tabs>
          <w:tab w:val="clear" w:pos="644"/>
          <w:tab w:val="num" w:pos="0"/>
        </w:tabs>
        <w:suppressAutoHyphens w:val="0"/>
        <w:autoSpaceDN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06FE">
        <w:rPr>
          <w:rFonts w:ascii="Times New Roman" w:hAnsi="Times New Roman" w:cs="Times New Roman"/>
          <w:sz w:val="28"/>
          <w:szCs w:val="28"/>
        </w:rPr>
        <w:t>дополнительная потребность в технологическом обслуживании сетей электроснабжения;</w:t>
      </w:r>
    </w:p>
    <w:p w:rsidR="006E4CBB" w:rsidRPr="005306FE" w:rsidRDefault="006E4CBB" w:rsidP="002778A4">
      <w:pPr>
        <w:widowControl/>
        <w:numPr>
          <w:ilvl w:val="0"/>
          <w:numId w:val="7"/>
        </w:numPr>
        <w:tabs>
          <w:tab w:val="clear" w:pos="644"/>
          <w:tab w:val="num" w:pos="0"/>
        </w:tabs>
        <w:suppressAutoHyphens w:val="0"/>
        <w:autoSpaceDN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06FE">
        <w:rPr>
          <w:rFonts w:ascii="Times New Roman" w:hAnsi="Times New Roman" w:cs="Times New Roman"/>
          <w:sz w:val="28"/>
          <w:szCs w:val="28"/>
        </w:rPr>
        <w:t>отсутствие ливневой канализации;</w:t>
      </w:r>
    </w:p>
    <w:p w:rsidR="006E4CBB" w:rsidRPr="005306FE" w:rsidRDefault="006E4CBB" w:rsidP="002778A4">
      <w:pPr>
        <w:widowControl/>
        <w:numPr>
          <w:ilvl w:val="0"/>
          <w:numId w:val="7"/>
        </w:numPr>
        <w:tabs>
          <w:tab w:val="clear" w:pos="644"/>
          <w:tab w:val="num" w:pos="0"/>
        </w:tabs>
        <w:suppressAutoHyphens w:val="0"/>
        <w:autoSpaceDN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06FE">
        <w:rPr>
          <w:rFonts w:ascii="Times New Roman" w:hAnsi="Times New Roman" w:cs="Times New Roman"/>
          <w:sz w:val="28"/>
          <w:szCs w:val="28"/>
        </w:rPr>
        <w:lastRenderedPageBreak/>
        <w:t>необходимость повышения безопасности дорожного движения;</w:t>
      </w:r>
    </w:p>
    <w:p w:rsidR="006E4CBB" w:rsidRPr="005306FE" w:rsidRDefault="006E4CBB" w:rsidP="002778A4">
      <w:pPr>
        <w:widowControl/>
        <w:numPr>
          <w:ilvl w:val="0"/>
          <w:numId w:val="7"/>
        </w:numPr>
        <w:tabs>
          <w:tab w:val="clear" w:pos="644"/>
          <w:tab w:val="num" w:pos="0"/>
        </w:tabs>
        <w:suppressAutoHyphens w:val="0"/>
        <w:autoSpaceDN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06FE">
        <w:rPr>
          <w:rFonts w:ascii="Times New Roman" w:hAnsi="Times New Roman" w:cs="Times New Roman"/>
          <w:color w:val="000000" w:themeColor="text1"/>
          <w:sz w:val="28"/>
          <w:szCs w:val="28"/>
        </w:rPr>
        <w:t>необходимость развития и модернизации объектов водоснабжения, водоотведения и теплоснабжения, недостаточность мощностей городских очистных сооружений для развития муниципального образования;</w:t>
      </w:r>
    </w:p>
    <w:p w:rsidR="006E4CBB" w:rsidRPr="005306FE" w:rsidRDefault="006E4CBB" w:rsidP="002778A4">
      <w:pPr>
        <w:widowControl/>
        <w:numPr>
          <w:ilvl w:val="0"/>
          <w:numId w:val="7"/>
        </w:numPr>
        <w:tabs>
          <w:tab w:val="clear" w:pos="644"/>
          <w:tab w:val="num" w:pos="0"/>
        </w:tabs>
        <w:suppressAutoHyphens w:val="0"/>
        <w:autoSpaceDN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06FE">
        <w:rPr>
          <w:rFonts w:ascii="Times New Roman" w:hAnsi="Times New Roman" w:cs="Times New Roman"/>
          <w:color w:val="000000" w:themeColor="text1"/>
          <w:sz w:val="28"/>
          <w:szCs w:val="28"/>
        </w:rPr>
        <w:t>качество предоставляемой электроэнергии и газификация муниципального образования;</w:t>
      </w:r>
    </w:p>
    <w:p w:rsidR="006E4CBB" w:rsidRPr="005306FE" w:rsidRDefault="006E4CBB" w:rsidP="002778A4">
      <w:pPr>
        <w:widowControl/>
        <w:numPr>
          <w:ilvl w:val="0"/>
          <w:numId w:val="7"/>
        </w:numPr>
        <w:tabs>
          <w:tab w:val="clear" w:pos="644"/>
          <w:tab w:val="num" w:pos="0"/>
        </w:tabs>
        <w:suppressAutoHyphens w:val="0"/>
        <w:autoSpaceDN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06FE">
        <w:rPr>
          <w:rFonts w:ascii="Times New Roman" w:hAnsi="Times New Roman" w:cs="Times New Roman"/>
          <w:sz w:val="28"/>
          <w:szCs w:val="28"/>
        </w:rPr>
        <w:t>необходимость обеспечение пожарной безопасности.</w:t>
      </w:r>
    </w:p>
    <w:p w:rsidR="006E4CBB" w:rsidRPr="00EA0471" w:rsidRDefault="006E4CBB" w:rsidP="002778A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0471">
        <w:rPr>
          <w:rFonts w:ascii="Times New Roman" w:hAnsi="Times New Roman" w:cs="Times New Roman"/>
          <w:sz w:val="28"/>
          <w:szCs w:val="28"/>
        </w:rPr>
        <w:t>В развитии жилищного фонда:</w:t>
      </w:r>
    </w:p>
    <w:p w:rsidR="006E4CBB" w:rsidRPr="00EA0471" w:rsidRDefault="006E4CBB" w:rsidP="002778A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0471">
        <w:rPr>
          <w:rFonts w:ascii="Times New Roman" w:hAnsi="Times New Roman" w:cs="Times New Roman"/>
          <w:sz w:val="28"/>
          <w:szCs w:val="28"/>
        </w:rPr>
        <w:t>-</w:t>
      </w:r>
      <w:r w:rsidRPr="00EA0471">
        <w:rPr>
          <w:rFonts w:ascii="Times New Roman" w:hAnsi="Times New Roman" w:cs="Times New Roman"/>
          <w:sz w:val="28"/>
          <w:szCs w:val="28"/>
        </w:rPr>
        <w:tab/>
        <w:t>необходимость п</w:t>
      </w:r>
      <w:r>
        <w:rPr>
          <w:rFonts w:ascii="Times New Roman" w:hAnsi="Times New Roman" w:cs="Times New Roman"/>
          <w:sz w:val="28"/>
          <w:szCs w:val="28"/>
        </w:rPr>
        <w:t xml:space="preserve">роведения капитального ремонта </w:t>
      </w:r>
      <w:r w:rsidRPr="00EA0471">
        <w:rPr>
          <w:rFonts w:ascii="Times New Roman" w:hAnsi="Times New Roman" w:cs="Times New Roman"/>
          <w:sz w:val="28"/>
          <w:szCs w:val="28"/>
        </w:rPr>
        <w:t>многоквартирных домов;</w:t>
      </w:r>
    </w:p>
    <w:p w:rsidR="006E4CBB" w:rsidRPr="00EA0471" w:rsidRDefault="006E4CBB" w:rsidP="002778A4">
      <w:pPr>
        <w:widowControl/>
        <w:numPr>
          <w:ilvl w:val="0"/>
          <w:numId w:val="7"/>
        </w:numPr>
        <w:suppressAutoHyphens w:val="0"/>
        <w:autoSpaceDN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0471">
        <w:rPr>
          <w:rFonts w:ascii="Times New Roman" w:hAnsi="Times New Roman" w:cs="Times New Roman"/>
          <w:sz w:val="28"/>
          <w:szCs w:val="28"/>
        </w:rPr>
        <w:t>переселение граждан из ветхого и аварийного жилфонда;</w:t>
      </w:r>
    </w:p>
    <w:p w:rsidR="006E4CBB" w:rsidRPr="00EA0471" w:rsidRDefault="006E4CBB" w:rsidP="002778A4">
      <w:pPr>
        <w:widowControl/>
        <w:numPr>
          <w:ilvl w:val="0"/>
          <w:numId w:val="7"/>
        </w:numPr>
        <w:suppressAutoHyphens w:val="0"/>
        <w:autoSpaceDN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0471">
        <w:rPr>
          <w:rFonts w:ascii="Times New Roman" w:hAnsi="Times New Roman" w:cs="Times New Roman"/>
          <w:sz w:val="28"/>
          <w:szCs w:val="28"/>
        </w:rPr>
        <w:t>нехватка специализированного фонда жилья для врачей и учителей;</w:t>
      </w:r>
    </w:p>
    <w:p w:rsidR="006E4CBB" w:rsidRDefault="006E4CBB" w:rsidP="002778A4">
      <w:pPr>
        <w:widowControl/>
        <w:numPr>
          <w:ilvl w:val="0"/>
          <w:numId w:val="7"/>
        </w:numPr>
        <w:suppressAutoHyphens w:val="0"/>
        <w:autoSpaceDN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0471">
        <w:rPr>
          <w:rFonts w:ascii="Times New Roman" w:hAnsi="Times New Roman" w:cs="Times New Roman"/>
          <w:sz w:val="28"/>
          <w:szCs w:val="28"/>
        </w:rPr>
        <w:t>проблемы в прио</w:t>
      </w:r>
      <w:r>
        <w:rPr>
          <w:rFonts w:ascii="Times New Roman" w:hAnsi="Times New Roman" w:cs="Times New Roman"/>
          <w:sz w:val="28"/>
          <w:szCs w:val="28"/>
        </w:rPr>
        <w:t>бретении молодыми семьями жилья;</w:t>
      </w:r>
    </w:p>
    <w:p w:rsidR="006E4CBB" w:rsidRPr="00EA0471" w:rsidRDefault="006E4CBB" w:rsidP="002778A4">
      <w:pPr>
        <w:widowControl/>
        <w:numPr>
          <w:ilvl w:val="0"/>
          <w:numId w:val="7"/>
        </w:numPr>
        <w:suppressAutoHyphens w:val="0"/>
        <w:autoSpaceDN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маневр фонд.</w:t>
      </w:r>
    </w:p>
    <w:p w:rsidR="006E4CBB" w:rsidRPr="00EA0471" w:rsidRDefault="006E4CBB" w:rsidP="002778A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0471">
        <w:rPr>
          <w:rFonts w:ascii="Times New Roman" w:hAnsi="Times New Roman" w:cs="Times New Roman"/>
          <w:sz w:val="28"/>
          <w:szCs w:val="28"/>
        </w:rPr>
        <w:t>В сфере благоустройства:</w:t>
      </w:r>
    </w:p>
    <w:p w:rsidR="006E4CBB" w:rsidRPr="005B277F" w:rsidRDefault="006E4CBB" w:rsidP="002778A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277F">
        <w:rPr>
          <w:rFonts w:ascii="Times New Roman" w:hAnsi="Times New Roman" w:cs="Times New Roman"/>
          <w:sz w:val="28"/>
          <w:szCs w:val="28"/>
        </w:rPr>
        <w:t xml:space="preserve">- необходимость повышения уровня благоустройства и озеленения территории. Установка </w:t>
      </w:r>
      <w:proofErr w:type="spellStart"/>
      <w:r w:rsidRPr="005B277F">
        <w:rPr>
          <w:rFonts w:ascii="Times New Roman" w:hAnsi="Times New Roman" w:cs="Times New Roman"/>
          <w:sz w:val="28"/>
          <w:szCs w:val="28"/>
        </w:rPr>
        <w:t>мафов</w:t>
      </w:r>
      <w:proofErr w:type="spellEnd"/>
      <w:r w:rsidRPr="005B277F">
        <w:rPr>
          <w:rFonts w:ascii="Times New Roman" w:hAnsi="Times New Roman" w:cs="Times New Roman"/>
          <w:sz w:val="28"/>
          <w:szCs w:val="28"/>
        </w:rPr>
        <w:t xml:space="preserve"> и объектов согласно требованиям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E4CBB" w:rsidRPr="005B277F" w:rsidRDefault="006E4CBB" w:rsidP="002778A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277F">
        <w:rPr>
          <w:rFonts w:ascii="Times New Roman" w:hAnsi="Times New Roman" w:cs="Times New Roman"/>
          <w:sz w:val="28"/>
          <w:szCs w:val="28"/>
        </w:rPr>
        <w:t>В социальной сфере:</w:t>
      </w:r>
    </w:p>
    <w:p w:rsidR="006E4CBB" w:rsidRPr="005B277F" w:rsidRDefault="006E4CBB" w:rsidP="002778A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277F">
        <w:rPr>
          <w:rFonts w:ascii="Times New Roman" w:hAnsi="Times New Roman" w:cs="Times New Roman"/>
          <w:sz w:val="28"/>
          <w:szCs w:val="28"/>
        </w:rPr>
        <w:t>- необходимость формирования благоприятных условий для развития социально – ориентированных некоммерческих организаций и территориальных общественных объединений.</w:t>
      </w:r>
    </w:p>
    <w:p w:rsidR="006E4CBB" w:rsidRPr="006B24A1" w:rsidRDefault="006E4CBB" w:rsidP="002778A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B24A1">
        <w:rPr>
          <w:rFonts w:ascii="Times New Roman" w:hAnsi="Times New Roman" w:cs="Times New Roman"/>
          <w:sz w:val="28"/>
          <w:szCs w:val="28"/>
        </w:rPr>
        <w:t>В области культуры:</w:t>
      </w:r>
    </w:p>
    <w:p w:rsidR="006E4CBB" w:rsidRPr="006B24A1" w:rsidRDefault="006E4CBB" w:rsidP="002778A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B24A1">
        <w:rPr>
          <w:rFonts w:ascii="Times New Roman" w:hAnsi="Times New Roman" w:cs="Times New Roman"/>
          <w:sz w:val="28"/>
          <w:szCs w:val="28"/>
        </w:rPr>
        <w:t>- не достаток квалифицированных кадров;</w:t>
      </w:r>
    </w:p>
    <w:p w:rsidR="006E4CBB" w:rsidRPr="006B24A1" w:rsidRDefault="006E4CBB" w:rsidP="002778A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B24A1">
        <w:rPr>
          <w:rFonts w:ascii="Times New Roman" w:hAnsi="Times New Roman" w:cs="Times New Roman"/>
          <w:sz w:val="28"/>
          <w:szCs w:val="28"/>
        </w:rPr>
        <w:t xml:space="preserve">- необходимость проведения капитального ремонта </w:t>
      </w:r>
      <w:r>
        <w:rPr>
          <w:rFonts w:ascii="Times New Roman" w:hAnsi="Times New Roman" w:cs="Times New Roman"/>
          <w:sz w:val="28"/>
          <w:szCs w:val="28"/>
        </w:rPr>
        <w:t>учреждений культуры и строительство объектов культуры;</w:t>
      </w:r>
    </w:p>
    <w:p w:rsidR="006E4CBB" w:rsidRPr="006B24A1" w:rsidRDefault="006E4CBB" w:rsidP="002778A4">
      <w:pPr>
        <w:widowControl/>
        <w:suppressAutoHyphens w:val="0"/>
        <w:autoSpaceDN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B24A1">
        <w:rPr>
          <w:rFonts w:ascii="Times New Roman" w:hAnsi="Times New Roman" w:cs="Times New Roman"/>
          <w:sz w:val="28"/>
          <w:szCs w:val="28"/>
        </w:rPr>
        <w:t>недостаточная материально – техническая обеспеченность учреждений культуры;</w:t>
      </w:r>
    </w:p>
    <w:p w:rsidR="006E4CBB" w:rsidRPr="006B24A1" w:rsidRDefault="006E4CBB" w:rsidP="002778A4">
      <w:pPr>
        <w:widowControl/>
        <w:numPr>
          <w:ilvl w:val="0"/>
          <w:numId w:val="7"/>
        </w:numPr>
        <w:suppressAutoHyphens w:val="0"/>
        <w:autoSpaceDN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B24A1">
        <w:rPr>
          <w:rFonts w:ascii="Times New Roman" w:hAnsi="Times New Roman" w:cs="Times New Roman"/>
          <w:sz w:val="28"/>
          <w:szCs w:val="28"/>
        </w:rPr>
        <w:t>необходимость в комплектование библиотечных фондов книжными изданиями;</w:t>
      </w:r>
    </w:p>
    <w:p w:rsidR="006E4CBB" w:rsidRPr="006B24A1" w:rsidRDefault="006E4CBB" w:rsidP="002778A4">
      <w:pPr>
        <w:widowControl/>
        <w:numPr>
          <w:ilvl w:val="0"/>
          <w:numId w:val="7"/>
        </w:numPr>
        <w:suppressAutoHyphens w:val="0"/>
        <w:autoSpaceDN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B24A1">
        <w:rPr>
          <w:rFonts w:ascii="Times New Roman" w:hAnsi="Times New Roman" w:cs="Times New Roman"/>
          <w:sz w:val="28"/>
          <w:szCs w:val="28"/>
        </w:rPr>
        <w:t>необходимость сохранения и развития традиций народной культуры;</w:t>
      </w:r>
    </w:p>
    <w:p w:rsidR="006E4CBB" w:rsidRPr="006B24A1" w:rsidRDefault="006E4CBB" w:rsidP="002778A4">
      <w:pPr>
        <w:widowControl/>
        <w:numPr>
          <w:ilvl w:val="0"/>
          <w:numId w:val="7"/>
        </w:numPr>
        <w:suppressAutoHyphens w:val="0"/>
        <w:autoSpaceDN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B24A1">
        <w:rPr>
          <w:rFonts w:ascii="Times New Roman" w:hAnsi="Times New Roman" w:cs="Times New Roman"/>
          <w:sz w:val="28"/>
          <w:szCs w:val="28"/>
        </w:rPr>
        <w:t>необходимость в обеспечении требований безопасности учреждений культуры.</w:t>
      </w:r>
    </w:p>
    <w:p w:rsidR="006E4CBB" w:rsidRPr="00EA4769" w:rsidRDefault="006E4CBB" w:rsidP="002778A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4769">
        <w:rPr>
          <w:rFonts w:ascii="Times New Roman" w:hAnsi="Times New Roman" w:cs="Times New Roman"/>
          <w:sz w:val="28"/>
          <w:szCs w:val="28"/>
        </w:rPr>
        <w:t>В области физкультуры, спорта и молодежной политике:</w:t>
      </w:r>
    </w:p>
    <w:p w:rsidR="006E4CBB" w:rsidRPr="00EA4769" w:rsidRDefault="006E4CBB" w:rsidP="002778A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4769">
        <w:rPr>
          <w:rFonts w:ascii="Times New Roman" w:hAnsi="Times New Roman" w:cs="Times New Roman"/>
          <w:sz w:val="28"/>
          <w:szCs w:val="28"/>
        </w:rPr>
        <w:t>- завершение реконструкции стадиона Локомотив (ул. Масловского103);</w:t>
      </w:r>
    </w:p>
    <w:p w:rsidR="006E4CBB" w:rsidRPr="00EA4769" w:rsidRDefault="006E4CBB" w:rsidP="002778A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4769">
        <w:rPr>
          <w:rFonts w:ascii="Times New Roman" w:hAnsi="Times New Roman" w:cs="Times New Roman"/>
          <w:sz w:val="28"/>
          <w:szCs w:val="28"/>
        </w:rPr>
        <w:t>- недостаточное обеспечение спортивными объектами;</w:t>
      </w:r>
    </w:p>
    <w:p w:rsidR="006E4CBB" w:rsidRPr="00EA4769" w:rsidRDefault="006E4CBB" w:rsidP="002778A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4769">
        <w:rPr>
          <w:rFonts w:ascii="Times New Roman" w:hAnsi="Times New Roman" w:cs="Times New Roman"/>
          <w:sz w:val="28"/>
          <w:szCs w:val="28"/>
        </w:rPr>
        <w:t>- отток населения трудоспособного возраста;</w:t>
      </w:r>
    </w:p>
    <w:p w:rsidR="006E4CBB" w:rsidRPr="005306FE" w:rsidRDefault="006E4CBB" w:rsidP="002778A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06FE">
        <w:rPr>
          <w:rFonts w:ascii="Times New Roman" w:hAnsi="Times New Roman" w:cs="Times New Roman"/>
          <w:sz w:val="28"/>
          <w:szCs w:val="28"/>
        </w:rPr>
        <w:t>- рабочие места для молодежи, с возможностью дальнейшего роста.</w:t>
      </w:r>
    </w:p>
    <w:p w:rsidR="006E4CBB" w:rsidRPr="00EA4769" w:rsidRDefault="006E4CBB" w:rsidP="002778A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4769">
        <w:rPr>
          <w:rFonts w:ascii="Times New Roman" w:hAnsi="Times New Roman" w:cs="Times New Roman"/>
          <w:sz w:val="28"/>
          <w:szCs w:val="28"/>
        </w:rPr>
        <w:t>В области муниципальных финансов и муниципальной службы:</w:t>
      </w:r>
    </w:p>
    <w:p w:rsidR="006E4CBB" w:rsidRPr="00EA4769" w:rsidRDefault="006E4CBB" w:rsidP="002778A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4769">
        <w:rPr>
          <w:rFonts w:ascii="Times New Roman" w:hAnsi="Times New Roman" w:cs="Times New Roman"/>
          <w:sz w:val="28"/>
          <w:szCs w:val="28"/>
        </w:rPr>
        <w:t>- необходимость повышения качества организации бюджетного процесса;</w:t>
      </w:r>
    </w:p>
    <w:p w:rsidR="006E4CBB" w:rsidRPr="00EA4769" w:rsidRDefault="006E4CBB" w:rsidP="002778A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4769">
        <w:rPr>
          <w:rFonts w:ascii="Times New Roman" w:hAnsi="Times New Roman" w:cs="Times New Roman"/>
          <w:sz w:val="28"/>
          <w:szCs w:val="28"/>
        </w:rPr>
        <w:t>- необходимость повышения квалификации муниципальных служащих.</w:t>
      </w:r>
    </w:p>
    <w:p w:rsidR="006E4CBB" w:rsidRPr="00EA4769" w:rsidRDefault="006E4CBB" w:rsidP="002778A4">
      <w:pPr>
        <w:pStyle w:val="af4"/>
        <w:autoSpaceDE w:val="0"/>
        <w:adjustRightInd w:val="0"/>
        <w:ind w:left="0"/>
        <w:jc w:val="center"/>
        <w:outlineLvl w:val="0"/>
        <w:rPr>
          <w:rFonts w:cs="Arial"/>
          <w:b/>
          <w:sz w:val="28"/>
          <w:szCs w:val="28"/>
        </w:rPr>
      </w:pPr>
    </w:p>
    <w:p w:rsidR="006E4CBB" w:rsidRPr="00B65CF9" w:rsidRDefault="006E4CBB" w:rsidP="002778A4">
      <w:pPr>
        <w:pStyle w:val="af4"/>
        <w:autoSpaceDE w:val="0"/>
        <w:adjustRightInd w:val="0"/>
        <w:ind w:left="0"/>
        <w:jc w:val="center"/>
        <w:outlineLvl w:val="0"/>
        <w:rPr>
          <w:rFonts w:cs="Arial"/>
          <w:b/>
          <w:sz w:val="28"/>
          <w:szCs w:val="28"/>
        </w:rPr>
      </w:pPr>
      <w:proofErr w:type="spellStart"/>
      <w:r w:rsidRPr="00B65CF9">
        <w:rPr>
          <w:rFonts w:cs="Arial"/>
          <w:b/>
          <w:sz w:val="28"/>
          <w:szCs w:val="28"/>
        </w:rPr>
        <w:t>Swot</w:t>
      </w:r>
      <w:proofErr w:type="spellEnd"/>
      <w:r w:rsidRPr="00B65CF9">
        <w:rPr>
          <w:rFonts w:cs="Arial"/>
          <w:b/>
          <w:sz w:val="28"/>
          <w:szCs w:val="28"/>
        </w:rPr>
        <w:t>-анализ</w:t>
      </w:r>
    </w:p>
    <w:p w:rsidR="006E4CBB" w:rsidRPr="00B65CF9" w:rsidRDefault="006E4CBB" w:rsidP="002778A4">
      <w:pPr>
        <w:pStyle w:val="af4"/>
        <w:autoSpaceDE w:val="0"/>
        <w:adjustRightInd w:val="0"/>
        <w:ind w:left="0"/>
        <w:jc w:val="center"/>
        <w:rPr>
          <w:rFonts w:cs="Arial"/>
          <w:b/>
          <w:sz w:val="28"/>
          <w:szCs w:val="28"/>
        </w:rPr>
      </w:pPr>
      <w:r w:rsidRPr="00B65CF9">
        <w:rPr>
          <w:rFonts w:cs="Arial"/>
          <w:b/>
          <w:sz w:val="28"/>
          <w:szCs w:val="28"/>
        </w:rPr>
        <w:t>ситуации в Нижнеудинском муниципальном образования</w:t>
      </w:r>
    </w:p>
    <w:p w:rsidR="006E4CBB" w:rsidRPr="00410262" w:rsidRDefault="006E4CBB" w:rsidP="002778A4">
      <w:pPr>
        <w:autoSpaceDE w:val="0"/>
        <w:adjustRightInd w:val="0"/>
        <w:jc w:val="both"/>
        <w:rPr>
          <w:rFonts w:cs="Arial"/>
          <w:kern w:val="0"/>
          <w:sz w:val="20"/>
          <w:szCs w:val="20"/>
          <w:highlight w:val="yellow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6"/>
        <w:gridCol w:w="5102"/>
      </w:tblGrid>
      <w:tr w:rsidR="006E4CBB" w:rsidRPr="0029247C" w:rsidTr="006E4CB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CBB" w:rsidRPr="0029247C" w:rsidRDefault="006E4CBB" w:rsidP="002778A4">
            <w:pPr>
              <w:widowControl/>
              <w:suppressAutoHyphens w:val="0"/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29247C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Сильные стороны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CBB" w:rsidRPr="0029247C" w:rsidRDefault="006E4CBB" w:rsidP="002778A4">
            <w:pPr>
              <w:widowControl/>
              <w:suppressAutoHyphens w:val="0"/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highlight w:val="yellow"/>
                <w:lang w:eastAsia="ru-RU" w:bidi="ar-SA"/>
              </w:rPr>
            </w:pPr>
            <w:r w:rsidRPr="0029247C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Слабые стороны</w:t>
            </w:r>
          </w:p>
        </w:tc>
      </w:tr>
      <w:tr w:rsidR="006E4CBB" w:rsidRPr="0029247C" w:rsidTr="006E4CB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BB" w:rsidRPr="0029247C" w:rsidRDefault="006E4CBB" w:rsidP="002778A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9247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Основными преимуществами для дальнейшего развития территории является то, что:</w:t>
            </w:r>
          </w:p>
          <w:p w:rsidR="006E4CBB" w:rsidRPr="0029247C" w:rsidRDefault="006E4CBB" w:rsidP="002778A4">
            <w:pPr>
              <w:widowControl/>
              <w:suppressAutoHyphens w:val="0"/>
              <w:autoSpaceDN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9247C">
              <w:rPr>
                <w:rFonts w:ascii="Times New Roman" w:hAnsi="Times New Roman" w:cs="Times New Roman"/>
                <w:sz w:val="22"/>
                <w:szCs w:val="22"/>
              </w:rPr>
              <w:t>1. На территории муниципального образования размещен транспортный узел, включающий в себя:</w:t>
            </w:r>
          </w:p>
          <w:p w:rsidR="006E4CBB" w:rsidRPr="0029247C" w:rsidRDefault="006E4CBB" w:rsidP="002778A4">
            <w:pPr>
              <w:widowControl/>
              <w:suppressAutoHyphens w:val="0"/>
              <w:autoSpaceDN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9247C">
              <w:rPr>
                <w:rFonts w:ascii="Times New Roman" w:hAnsi="Times New Roman" w:cs="Times New Roman"/>
                <w:sz w:val="22"/>
                <w:szCs w:val="22"/>
              </w:rPr>
              <w:t>подразделения ОАО «РЖД» ВСЖД, работающие стабильно и предоставляющие рабочие места около 23,7% от общей численности работающих на территории города, автомобильная дорога федерального значения Р-255 «Сибирь», аэропорт «Нижнеудинск».</w:t>
            </w:r>
          </w:p>
          <w:p w:rsidR="006E4CBB" w:rsidRPr="0029247C" w:rsidRDefault="006E4CBB" w:rsidP="002778A4">
            <w:pPr>
              <w:widowControl/>
              <w:suppressAutoHyphens w:val="0"/>
              <w:autoSpaceDN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9247C">
              <w:rPr>
                <w:rFonts w:ascii="Times New Roman" w:hAnsi="Times New Roman" w:cs="Times New Roman"/>
                <w:sz w:val="22"/>
                <w:szCs w:val="22"/>
              </w:rPr>
              <w:t xml:space="preserve">2. Имеется четко </w:t>
            </w:r>
            <w:proofErr w:type="spellStart"/>
            <w:r w:rsidRPr="0029247C">
              <w:rPr>
                <w:rFonts w:ascii="Times New Roman" w:hAnsi="Times New Roman" w:cs="Times New Roman"/>
                <w:sz w:val="22"/>
                <w:szCs w:val="22"/>
              </w:rPr>
              <w:t>зонированное</w:t>
            </w:r>
            <w:proofErr w:type="spellEnd"/>
            <w:r w:rsidRPr="0029247C">
              <w:rPr>
                <w:rFonts w:ascii="Times New Roman" w:hAnsi="Times New Roman" w:cs="Times New Roman"/>
                <w:sz w:val="22"/>
                <w:szCs w:val="22"/>
              </w:rPr>
              <w:t xml:space="preserve"> городское пространство, что способствует лучшему использованию данного преимущества при обеспечении работы действующих и при размещении новых производств (при предоставлении земель в аренду или их продажа, при налогообложении хозяйствующих субъектов);</w:t>
            </w:r>
          </w:p>
          <w:p w:rsidR="006E4CBB" w:rsidRPr="0029247C" w:rsidRDefault="006E4CBB" w:rsidP="002778A4">
            <w:pPr>
              <w:widowControl/>
              <w:suppressAutoHyphens w:val="0"/>
              <w:autoSpaceDN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9247C">
              <w:rPr>
                <w:rFonts w:ascii="Times New Roman" w:hAnsi="Times New Roman" w:cs="Times New Roman"/>
                <w:sz w:val="22"/>
                <w:szCs w:val="22"/>
              </w:rPr>
              <w:t>3. Благоприятное природно-географическое положение;</w:t>
            </w:r>
          </w:p>
          <w:p w:rsidR="006E4CBB" w:rsidRPr="0029247C" w:rsidRDefault="006E4CBB" w:rsidP="002778A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9247C">
              <w:rPr>
                <w:rFonts w:ascii="Times New Roman" w:hAnsi="Times New Roman" w:cs="Times New Roman"/>
                <w:sz w:val="22"/>
                <w:szCs w:val="22"/>
              </w:rPr>
              <w:t xml:space="preserve">4. Наличие на территории муниципального образования: </w:t>
            </w:r>
          </w:p>
          <w:p w:rsidR="006E4CBB" w:rsidRPr="0029247C" w:rsidRDefault="006E4CBB" w:rsidP="002778A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9247C">
              <w:rPr>
                <w:rFonts w:ascii="Times New Roman" w:hAnsi="Times New Roman" w:cs="Times New Roman"/>
                <w:sz w:val="22"/>
                <w:szCs w:val="22"/>
              </w:rPr>
              <w:t>- ЧУ ПО ИГТК (Г. НИЖНЕУДИНСК), позволяющий получить среднее специальное образование для жителей муниципального образования;</w:t>
            </w:r>
          </w:p>
          <w:p w:rsidR="006E4CBB" w:rsidRPr="0029247C" w:rsidRDefault="006E4CBB" w:rsidP="002778A4">
            <w:pPr>
              <w:widowControl/>
              <w:suppressAutoHyphens w:val="0"/>
              <w:autoSpaceDN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9247C">
              <w:rPr>
                <w:rFonts w:ascii="Times New Roman" w:hAnsi="Times New Roman" w:cs="Times New Roman"/>
                <w:sz w:val="22"/>
                <w:szCs w:val="22"/>
              </w:rPr>
              <w:t>- ГБПОУ «</w:t>
            </w:r>
            <w:proofErr w:type="spellStart"/>
            <w:r w:rsidRPr="0029247C">
              <w:rPr>
                <w:rFonts w:ascii="Times New Roman" w:hAnsi="Times New Roman" w:cs="Times New Roman"/>
                <w:sz w:val="22"/>
                <w:szCs w:val="22"/>
              </w:rPr>
              <w:t>Нижнеудинский</w:t>
            </w:r>
            <w:proofErr w:type="spellEnd"/>
            <w:r w:rsidRPr="0029247C">
              <w:rPr>
                <w:rFonts w:ascii="Times New Roman" w:hAnsi="Times New Roman" w:cs="Times New Roman"/>
                <w:sz w:val="22"/>
                <w:szCs w:val="22"/>
              </w:rPr>
              <w:t xml:space="preserve"> техникум железнодорожного транспорта»;</w:t>
            </w:r>
          </w:p>
          <w:p w:rsidR="006E4CBB" w:rsidRPr="0029247C" w:rsidRDefault="006E4CBB" w:rsidP="002778A4">
            <w:pPr>
              <w:widowControl/>
              <w:suppressAutoHyphens w:val="0"/>
              <w:autoSpaceDN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9247C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proofErr w:type="spellStart"/>
            <w:r w:rsidRPr="0029247C">
              <w:rPr>
                <w:rFonts w:ascii="Times New Roman" w:hAnsi="Times New Roman" w:cs="Times New Roman"/>
                <w:sz w:val="22"/>
                <w:szCs w:val="22"/>
              </w:rPr>
              <w:t>Нижнеудинское</w:t>
            </w:r>
            <w:proofErr w:type="spellEnd"/>
            <w:r w:rsidRPr="0029247C">
              <w:rPr>
                <w:rFonts w:ascii="Times New Roman" w:hAnsi="Times New Roman" w:cs="Times New Roman"/>
                <w:sz w:val="22"/>
                <w:szCs w:val="22"/>
              </w:rPr>
              <w:t xml:space="preserve"> подразделение </w:t>
            </w:r>
            <w:proofErr w:type="spellStart"/>
            <w:r w:rsidRPr="0029247C">
              <w:rPr>
                <w:rFonts w:ascii="Times New Roman" w:hAnsi="Times New Roman" w:cs="Times New Roman"/>
                <w:sz w:val="22"/>
                <w:szCs w:val="22"/>
              </w:rPr>
              <w:t>Восточно</w:t>
            </w:r>
            <w:proofErr w:type="spellEnd"/>
            <w:r w:rsidRPr="0029247C">
              <w:rPr>
                <w:rFonts w:ascii="Times New Roman" w:hAnsi="Times New Roman" w:cs="Times New Roman"/>
                <w:sz w:val="22"/>
                <w:szCs w:val="22"/>
              </w:rPr>
              <w:t>–сибирского учебного центра профессиональных квалификаций, готовящего специалистов для железнодорожного транспорта;</w:t>
            </w:r>
          </w:p>
          <w:p w:rsidR="006E4CBB" w:rsidRPr="0029247C" w:rsidRDefault="006E4CBB" w:rsidP="002778A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9247C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hyperlink r:id="rId11" w:tooltip="ОГБПОУ &quot;Нижнеудинское медицинское училище&quot;" w:history="1">
              <w:r w:rsidRPr="0029247C">
                <w:rPr>
                  <w:rStyle w:val="af9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</w:rPr>
                <w:t>ОГБПОУ «</w:t>
              </w:r>
              <w:proofErr w:type="spellStart"/>
              <w:r w:rsidRPr="0029247C">
                <w:rPr>
                  <w:rStyle w:val="af9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</w:rPr>
                <w:t>Нижнеудинское</w:t>
              </w:r>
              <w:proofErr w:type="spellEnd"/>
              <w:r w:rsidRPr="0029247C">
                <w:rPr>
                  <w:rStyle w:val="af9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</w:rPr>
                <w:t xml:space="preserve"> медицинское училище»</w:t>
              </w:r>
            </w:hyperlink>
            <w:r w:rsidRPr="0029247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6E4CBB" w:rsidRPr="0029247C" w:rsidRDefault="006E4CBB" w:rsidP="002778A4">
            <w:pPr>
              <w:ind w:firstLine="85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247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Преимущества в экономике </w:t>
            </w:r>
          </w:p>
          <w:p w:rsidR="006E4CBB" w:rsidRPr="0029247C" w:rsidRDefault="006E4CBB" w:rsidP="002778A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9247C">
              <w:rPr>
                <w:rFonts w:ascii="Times New Roman" w:hAnsi="Times New Roman" w:cs="Times New Roman"/>
                <w:sz w:val="22"/>
                <w:szCs w:val="22"/>
              </w:rPr>
              <w:t>- базой развития могут быть как не застроенные территории, так и земли со сложившейся застройкой;</w:t>
            </w:r>
          </w:p>
          <w:p w:rsidR="006E4CBB" w:rsidRPr="0029247C" w:rsidRDefault="006E4CBB" w:rsidP="002778A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9247C">
              <w:rPr>
                <w:rFonts w:ascii="Times New Roman" w:hAnsi="Times New Roman" w:cs="Times New Roman"/>
                <w:sz w:val="22"/>
                <w:szCs w:val="22"/>
              </w:rPr>
              <w:t>- наличие свободных производственных площадей.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BB" w:rsidRPr="0029247C" w:rsidRDefault="006E4CBB" w:rsidP="002778A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9247C">
              <w:rPr>
                <w:rFonts w:ascii="Times New Roman" w:hAnsi="Times New Roman" w:cs="Times New Roman"/>
                <w:sz w:val="22"/>
                <w:szCs w:val="22"/>
              </w:rPr>
              <w:t>1. В жилищной сфере:</w:t>
            </w:r>
          </w:p>
          <w:p w:rsidR="006E4CBB" w:rsidRPr="0029247C" w:rsidRDefault="006E4CBB" w:rsidP="002778A4">
            <w:pPr>
              <w:widowControl/>
              <w:suppressAutoHyphens w:val="0"/>
              <w:autoSpaceDN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9247C">
              <w:rPr>
                <w:rFonts w:ascii="Times New Roman" w:hAnsi="Times New Roman" w:cs="Times New Roman"/>
                <w:sz w:val="22"/>
                <w:szCs w:val="22"/>
              </w:rPr>
              <w:t>- дефицит жилых помещений социального использования;</w:t>
            </w:r>
          </w:p>
          <w:p w:rsidR="006E4CBB" w:rsidRPr="0029247C" w:rsidRDefault="006E4CBB" w:rsidP="002778A4">
            <w:pPr>
              <w:widowControl/>
              <w:suppressAutoHyphens w:val="0"/>
              <w:autoSpaceDN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9247C">
              <w:rPr>
                <w:rFonts w:ascii="Times New Roman" w:hAnsi="Times New Roman" w:cs="Times New Roman"/>
                <w:sz w:val="22"/>
                <w:szCs w:val="22"/>
              </w:rPr>
              <w:t>- отсутствие средств на строительство жилья;</w:t>
            </w:r>
          </w:p>
          <w:p w:rsidR="006E4CBB" w:rsidRPr="0029247C" w:rsidRDefault="006E4CBB" w:rsidP="002778A4">
            <w:pPr>
              <w:widowControl/>
              <w:suppressAutoHyphens w:val="0"/>
              <w:autoSpaceDN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9247C">
              <w:rPr>
                <w:rFonts w:ascii="Times New Roman" w:hAnsi="Times New Roman" w:cs="Times New Roman"/>
                <w:sz w:val="22"/>
                <w:szCs w:val="22"/>
              </w:rPr>
              <w:t>- необходимость проведения капитального ремонта жилфонда, а так же повышени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энергоэффективности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жилфонда </w:t>
            </w:r>
            <w:r w:rsidRPr="0029247C">
              <w:rPr>
                <w:rFonts w:ascii="Times New Roman" w:hAnsi="Times New Roman" w:cs="Times New Roman"/>
                <w:sz w:val="22"/>
                <w:szCs w:val="22"/>
              </w:rPr>
              <w:t>и снижения затрат в ЖКХ;</w:t>
            </w:r>
          </w:p>
          <w:p w:rsidR="006E4CBB" w:rsidRPr="0029247C" w:rsidRDefault="006E4CBB" w:rsidP="002778A4">
            <w:pPr>
              <w:widowControl/>
              <w:suppressAutoHyphens w:val="0"/>
              <w:autoSpaceDN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29247C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29247C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высокая степень износа основных фондов социальной сферы, коммунального хозяйства и систем жизнеобеспечения города;</w:t>
            </w:r>
          </w:p>
          <w:p w:rsidR="006E4CBB" w:rsidRPr="0029247C" w:rsidRDefault="006E4CBB" w:rsidP="002778A4">
            <w:pPr>
              <w:widowControl/>
              <w:suppressAutoHyphens w:val="0"/>
              <w:autoSpaceDE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29247C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- недостаток средств на капитальный ремонт объектов культуры, спорта, городских коммуникаций.</w:t>
            </w:r>
          </w:p>
          <w:p w:rsidR="006E4CBB" w:rsidRPr="0029247C" w:rsidRDefault="006E4CBB" w:rsidP="002778A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9247C">
              <w:rPr>
                <w:rFonts w:ascii="Times New Roman" w:hAnsi="Times New Roman" w:cs="Times New Roman"/>
                <w:sz w:val="22"/>
                <w:szCs w:val="22"/>
              </w:rPr>
              <w:t>2. В инженерной инфраструктуре:</w:t>
            </w:r>
          </w:p>
          <w:p w:rsidR="006E4CBB" w:rsidRPr="0029247C" w:rsidRDefault="006E4CBB" w:rsidP="002778A4">
            <w:pPr>
              <w:widowControl/>
              <w:suppressAutoHyphens w:val="0"/>
              <w:autoSpaceDN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9247C">
              <w:rPr>
                <w:rFonts w:ascii="Times New Roman" w:hAnsi="Times New Roman" w:cs="Times New Roman"/>
                <w:sz w:val="22"/>
                <w:szCs w:val="22"/>
              </w:rPr>
              <w:t>- необходимость проведения капитального ремонта и строительства дорог в городе, ливневой канализации;</w:t>
            </w:r>
          </w:p>
          <w:p w:rsidR="006E4CBB" w:rsidRPr="0029247C" w:rsidRDefault="006E4CBB" w:rsidP="002778A4">
            <w:pPr>
              <w:widowControl/>
              <w:suppressAutoHyphens w:val="0"/>
              <w:autoSpaceDN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9247C">
              <w:rPr>
                <w:rFonts w:ascii="Times New Roman" w:hAnsi="Times New Roman" w:cs="Times New Roman"/>
                <w:sz w:val="22"/>
                <w:szCs w:val="22"/>
              </w:rPr>
              <w:t>- недостаточная обеспеченность качественной питьевой водой;</w:t>
            </w:r>
          </w:p>
          <w:p w:rsidR="006E4CBB" w:rsidRPr="0029247C" w:rsidRDefault="006E4CBB" w:rsidP="002778A4">
            <w:pPr>
              <w:widowControl/>
              <w:suppressAutoHyphens w:val="0"/>
              <w:autoSpaceDN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9247C">
              <w:rPr>
                <w:rFonts w:ascii="Times New Roman" w:hAnsi="Times New Roman" w:cs="Times New Roman"/>
                <w:sz w:val="22"/>
                <w:szCs w:val="22"/>
              </w:rPr>
              <w:t>- необходимость развития системы водоснабжения города;</w:t>
            </w:r>
          </w:p>
          <w:p w:rsidR="006E4CBB" w:rsidRPr="0029247C" w:rsidRDefault="006E4CBB" w:rsidP="002778A4">
            <w:pPr>
              <w:widowControl/>
              <w:suppressAutoHyphens w:val="0"/>
              <w:autoSpaceDN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9247C">
              <w:rPr>
                <w:rFonts w:ascii="Times New Roman" w:hAnsi="Times New Roman" w:cs="Times New Roman"/>
                <w:sz w:val="22"/>
                <w:szCs w:val="22"/>
              </w:rPr>
              <w:t>- необходимость увеличения пропускной способности очистных сооружений, путем проведения реконструкции очистных сооружений;</w:t>
            </w:r>
          </w:p>
          <w:p w:rsidR="006E4CBB" w:rsidRPr="0029247C" w:rsidRDefault="006E4CBB" w:rsidP="002778A4">
            <w:pPr>
              <w:widowControl/>
              <w:suppressAutoHyphens w:val="0"/>
              <w:autoSpaceDN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9247C">
              <w:rPr>
                <w:rFonts w:ascii="Times New Roman" w:hAnsi="Times New Roman" w:cs="Times New Roman"/>
                <w:sz w:val="22"/>
                <w:szCs w:val="22"/>
              </w:rPr>
              <w:t>- испытывается недостаточность электрических мощностей для дальнейшего развития;</w:t>
            </w:r>
          </w:p>
          <w:p w:rsidR="006E4CBB" w:rsidRPr="0029247C" w:rsidRDefault="006E4CBB" w:rsidP="002778A4">
            <w:pPr>
              <w:widowControl/>
              <w:suppressAutoHyphens w:val="0"/>
              <w:autoSpaceDN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9247C">
              <w:rPr>
                <w:rFonts w:ascii="Times New Roman" w:hAnsi="Times New Roman" w:cs="Times New Roman"/>
                <w:sz w:val="22"/>
                <w:szCs w:val="22"/>
              </w:rPr>
              <w:t>- недостаточно средств на капитальный ремонт инженерной инфраструктуры города;</w:t>
            </w:r>
          </w:p>
          <w:p w:rsidR="006E4CBB" w:rsidRPr="003A3B31" w:rsidRDefault="006E4CBB" w:rsidP="002778A4">
            <w:pPr>
              <w:widowControl/>
              <w:suppressAutoHyphens w:val="0"/>
              <w:autoSpaceDE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3A3B3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- необходимость </w:t>
            </w:r>
            <w:r w:rsidRPr="003A3B31">
              <w:rPr>
                <w:rFonts w:ascii="Times New Roman" w:hAnsi="Times New Roman" w:cs="Times New Roman"/>
                <w:sz w:val="22"/>
                <w:szCs w:val="22"/>
              </w:rPr>
              <w:t>реконструкции центральной части</w:t>
            </w:r>
            <w:r w:rsidRPr="003A3B31">
              <w:rPr>
                <w:sz w:val="22"/>
                <w:szCs w:val="22"/>
              </w:rPr>
              <w:t xml:space="preserve"> </w:t>
            </w:r>
            <w:r w:rsidRPr="003A3B31">
              <w:rPr>
                <w:rFonts w:ascii="Times New Roman" w:hAnsi="Times New Roman" w:cs="Times New Roman"/>
                <w:sz w:val="22"/>
                <w:szCs w:val="22"/>
              </w:rPr>
              <w:t xml:space="preserve">системы теплоснабжения </w:t>
            </w:r>
            <w:proofErr w:type="spellStart"/>
            <w:r w:rsidRPr="003A3B31">
              <w:rPr>
                <w:rFonts w:ascii="Times New Roman" w:hAnsi="Times New Roman" w:cs="Times New Roman"/>
                <w:sz w:val="22"/>
                <w:szCs w:val="22"/>
              </w:rPr>
              <w:t>Нижнеудинского</w:t>
            </w:r>
            <w:proofErr w:type="spellEnd"/>
            <w:r w:rsidRPr="003A3B31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образования.</w:t>
            </w:r>
          </w:p>
          <w:p w:rsidR="006E4CBB" w:rsidRPr="0029247C" w:rsidRDefault="006E4CBB" w:rsidP="002778A4">
            <w:pPr>
              <w:widowControl/>
              <w:suppressAutoHyphens w:val="0"/>
              <w:autoSpaceDE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29247C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3. Н</w:t>
            </w:r>
            <w:r w:rsidRPr="0029247C">
              <w:rPr>
                <w:rFonts w:ascii="Times New Roman" w:hAnsi="Times New Roman" w:cs="Times New Roman"/>
                <w:sz w:val="22"/>
                <w:szCs w:val="22"/>
              </w:rPr>
              <w:t>ехватка рабочих мест.</w:t>
            </w:r>
          </w:p>
          <w:p w:rsidR="006E4CBB" w:rsidRPr="0029247C" w:rsidRDefault="006E4CBB" w:rsidP="002778A4">
            <w:pPr>
              <w:widowControl/>
              <w:suppressAutoHyphens w:val="0"/>
              <w:autoSpaceDE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highlight w:val="yellow"/>
                <w:lang w:eastAsia="ru-RU" w:bidi="ar-SA"/>
              </w:rPr>
            </w:pPr>
          </w:p>
        </w:tc>
      </w:tr>
      <w:tr w:rsidR="006E4CBB" w:rsidRPr="0029247C" w:rsidTr="006E4CB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CBB" w:rsidRPr="0029247C" w:rsidRDefault="006E4CBB" w:rsidP="002778A4">
            <w:pPr>
              <w:widowControl/>
              <w:suppressAutoHyphens w:val="0"/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29247C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Возможности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CBB" w:rsidRPr="0029247C" w:rsidRDefault="006E4CBB" w:rsidP="002778A4">
            <w:pPr>
              <w:widowControl/>
              <w:suppressAutoHyphens w:val="0"/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highlight w:val="yellow"/>
                <w:lang w:eastAsia="ru-RU" w:bidi="ar-SA"/>
              </w:rPr>
            </w:pPr>
            <w:r w:rsidRPr="0029247C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Угрозы</w:t>
            </w:r>
          </w:p>
        </w:tc>
      </w:tr>
      <w:tr w:rsidR="006E4CBB" w:rsidRPr="0029247C" w:rsidTr="006E4CB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BB" w:rsidRPr="0029247C" w:rsidRDefault="006E4CBB" w:rsidP="002778A4">
            <w:pPr>
              <w:widowControl/>
              <w:suppressAutoHyphens w:val="0"/>
              <w:autoSpaceDE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29247C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Развитие предпринимательства за счет реализации инвестиционных проектов.</w:t>
            </w:r>
          </w:p>
          <w:p w:rsidR="006E4CBB" w:rsidRPr="0029247C" w:rsidRDefault="006E4CBB" w:rsidP="002778A4">
            <w:pPr>
              <w:widowControl/>
              <w:suppressAutoHyphens w:val="0"/>
              <w:autoSpaceDE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29247C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Укрепление материально-технической базы социальной сферы.</w:t>
            </w:r>
          </w:p>
          <w:p w:rsidR="006E4CBB" w:rsidRPr="0029247C" w:rsidRDefault="006E4CBB" w:rsidP="002778A4">
            <w:pPr>
              <w:widowControl/>
              <w:suppressAutoHyphens w:val="0"/>
              <w:autoSpaceDE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29247C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Повышение комфортности проживания за счет реализации инвестиционных проектов по модернизации инженерной инфраструктуры.</w:t>
            </w:r>
          </w:p>
          <w:p w:rsidR="006E4CBB" w:rsidRPr="0029247C" w:rsidRDefault="006E4CBB" w:rsidP="002778A4">
            <w:pPr>
              <w:widowControl/>
              <w:suppressAutoHyphens w:val="0"/>
              <w:autoSpaceDE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29247C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Повышение экологической безопасности за счет строительства полигона твердых коммунальных отходов.</w:t>
            </w:r>
          </w:p>
          <w:p w:rsidR="006E4CBB" w:rsidRPr="0029247C" w:rsidRDefault="006E4CBB" w:rsidP="002778A4">
            <w:pPr>
              <w:widowControl/>
              <w:suppressAutoHyphens w:val="0"/>
              <w:autoSpaceDE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29247C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Участие в федеральных и областных программах.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BB" w:rsidRPr="0029247C" w:rsidRDefault="006E4CBB" w:rsidP="002778A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9247C">
              <w:rPr>
                <w:rFonts w:ascii="Times New Roman" w:hAnsi="Times New Roman" w:cs="Times New Roman"/>
                <w:sz w:val="22"/>
                <w:szCs w:val="22"/>
              </w:rPr>
              <w:t>Возможными угрозами развитию муниципального образования являются:</w:t>
            </w:r>
          </w:p>
          <w:p w:rsidR="006E4CBB" w:rsidRPr="0029247C" w:rsidRDefault="006E4CBB" w:rsidP="002778A4">
            <w:pPr>
              <w:widowControl/>
              <w:suppressAutoHyphens w:val="0"/>
              <w:autoSpaceDN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9247C">
              <w:rPr>
                <w:rFonts w:ascii="Times New Roman" w:hAnsi="Times New Roman" w:cs="Times New Roman"/>
                <w:sz w:val="22"/>
                <w:szCs w:val="22"/>
              </w:rPr>
              <w:t xml:space="preserve">1. В экономике – конкуренция со стороны производителей других регионов, в особенности, по производству продуктов питания, которые завозятся из-за пределов города и являются конкурентами наших производителей. Подавление развития малого бизнеса (розничная торговли) в связи с деятельностью большого числа торговых сетей на территории </w:t>
            </w:r>
            <w:proofErr w:type="spellStart"/>
            <w:r w:rsidRPr="0029247C">
              <w:rPr>
                <w:rFonts w:ascii="Times New Roman" w:hAnsi="Times New Roman" w:cs="Times New Roman"/>
                <w:sz w:val="22"/>
                <w:szCs w:val="22"/>
              </w:rPr>
              <w:t>г.Нижнеудинска</w:t>
            </w:r>
            <w:proofErr w:type="spellEnd"/>
            <w:r w:rsidRPr="0029247C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6E4CBB" w:rsidRPr="000842E9" w:rsidRDefault="006E4CBB" w:rsidP="002778A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842E9">
              <w:rPr>
                <w:rFonts w:ascii="Times New Roman" w:hAnsi="Times New Roman" w:cs="Times New Roman"/>
                <w:sz w:val="22"/>
                <w:szCs w:val="22"/>
              </w:rPr>
              <w:t>2. затопление части территории города во время весенне-летнего паводка;</w:t>
            </w:r>
          </w:p>
          <w:p w:rsidR="006E4CBB" w:rsidRPr="007E7769" w:rsidRDefault="006E4CBB" w:rsidP="002778A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9247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3. Сокращение численности жителей города.</w:t>
            </w:r>
          </w:p>
        </w:tc>
      </w:tr>
    </w:tbl>
    <w:p w:rsidR="00281F2E" w:rsidRPr="00410262" w:rsidRDefault="00281F2E" w:rsidP="002778A4">
      <w:pPr>
        <w:pStyle w:val="af4"/>
        <w:ind w:left="0"/>
        <w:jc w:val="both"/>
        <w:rPr>
          <w:sz w:val="28"/>
          <w:szCs w:val="28"/>
          <w:highlight w:val="yellow"/>
        </w:rPr>
      </w:pPr>
    </w:p>
    <w:p w:rsidR="006E4CBB" w:rsidRPr="001F5022" w:rsidRDefault="006E4CBB" w:rsidP="002778A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5022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1F5022">
        <w:rPr>
          <w:rFonts w:ascii="Times New Roman" w:hAnsi="Times New Roman" w:cs="Times New Roman"/>
          <w:b/>
          <w:sz w:val="28"/>
          <w:szCs w:val="28"/>
        </w:rPr>
        <w:t>. Оценка действующих мер по улучшению социально - экономического положения муниципального образования</w:t>
      </w:r>
    </w:p>
    <w:p w:rsidR="006E4CBB" w:rsidRPr="001F5022" w:rsidRDefault="006E4CBB" w:rsidP="002778A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4CBB" w:rsidRPr="001F5022" w:rsidRDefault="006E4CBB" w:rsidP="002778A4">
      <w:pPr>
        <w:pStyle w:val="ConsPlusTitle"/>
        <w:widowControl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F5022">
        <w:rPr>
          <w:rFonts w:ascii="Times New Roman" w:hAnsi="Times New Roman" w:cs="Times New Roman"/>
          <w:b w:val="0"/>
          <w:sz w:val="28"/>
          <w:szCs w:val="28"/>
        </w:rPr>
        <w:t xml:space="preserve">Основным приоритетом развития </w:t>
      </w:r>
      <w:proofErr w:type="spellStart"/>
      <w:r w:rsidRPr="001F5022">
        <w:rPr>
          <w:rFonts w:ascii="Times New Roman" w:hAnsi="Times New Roman" w:cs="Times New Roman"/>
          <w:b w:val="0"/>
          <w:sz w:val="28"/>
          <w:szCs w:val="28"/>
        </w:rPr>
        <w:t>Нижнеудинского</w:t>
      </w:r>
      <w:proofErr w:type="spellEnd"/>
      <w:r w:rsidRPr="001F5022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 до 2036 года является дальнейшее развитие качественной среды жизнеобеспечения как совокупности благоприятных условий для жизни населения и деятельности хозяйствующих субъектов.</w:t>
      </w:r>
    </w:p>
    <w:p w:rsidR="006E4CBB" w:rsidRPr="001F5022" w:rsidRDefault="006E4CBB" w:rsidP="002778A4">
      <w:pPr>
        <w:pStyle w:val="ConsPlusTitle"/>
        <w:widowControl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F5022">
        <w:rPr>
          <w:rFonts w:ascii="Times New Roman" w:hAnsi="Times New Roman" w:cs="Times New Roman"/>
          <w:b w:val="0"/>
          <w:sz w:val="28"/>
          <w:szCs w:val="28"/>
        </w:rPr>
        <w:t xml:space="preserve">На территории </w:t>
      </w:r>
      <w:proofErr w:type="spellStart"/>
      <w:r w:rsidRPr="001F5022">
        <w:rPr>
          <w:rFonts w:ascii="Times New Roman" w:hAnsi="Times New Roman" w:cs="Times New Roman"/>
          <w:b w:val="0"/>
          <w:sz w:val="28"/>
          <w:szCs w:val="28"/>
        </w:rPr>
        <w:t>Нижнеудинского</w:t>
      </w:r>
      <w:proofErr w:type="spellEnd"/>
      <w:r w:rsidRPr="001F5022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 реализуются муниципальные программы, направленные на решение проблем экономического,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инфраструктурного, </w:t>
      </w:r>
      <w:r w:rsidRPr="001F5022">
        <w:rPr>
          <w:rFonts w:ascii="Times New Roman" w:hAnsi="Times New Roman" w:cs="Times New Roman"/>
          <w:b w:val="0"/>
          <w:sz w:val="28"/>
          <w:szCs w:val="28"/>
        </w:rPr>
        <w:t xml:space="preserve">социального и культурного развития </w:t>
      </w:r>
      <w:proofErr w:type="spellStart"/>
      <w:r w:rsidRPr="001F5022">
        <w:rPr>
          <w:rFonts w:ascii="Times New Roman" w:hAnsi="Times New Roman" w:cs="Times New Roman"/>
          <w:b w:val="0"/>
          <w:sz w:val="28"/>
          <w:szCs w:val="28"/>
        </w:rPr>
        <w:t>Нижнеудинского</w:t>
      </w:r>
      <w:proofErr w:type="spellEnd"/>
      <w:r w:rsidRPr="001F5022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образования. Перечень муниципальных программ представлен в Приложении 1.</w:t>
      </w:r>
    </w:p>
    <w:p w:rsidR="006E4CBB" w:rsidRPr="004650C4" w:rsidRDefault="006E4CBB" w:rsidP="002778A4">
      <w:pPr>
        <w:pStyle w:val="af4"/>
        <w:ind w:left="0" w:firstLine="851"/>
        <w:jc w:val="both"/>
        <w:rPr>
          <w:b/>
          <w:sz w:val="28"/>
          <w:szCs w:val="28"/>
        </w:rPr>
      </w:pPr>
      <w:r w:rsidRPr="004650C4">
        <w:rPr>
          <w:b/>
          <w:sz w:val="28"/>
          <w:szCs w:val="28"/>
        </w:rPr>
        <w:t>1. Развитие малого и среднего предпринимательства</w:t>
      </w:r>
    </w:p>
    <w:p w:rsidR="006E4CBB" w:rsidRPr="004650C4" w:rsidRDefault="006E4CBB" w:rsidP="002778A4">
      <w:pPr>
        <w:pStyle w:val="af4"/>
        <w:numPr>
          <w:ilvl w:val="0"/>
          <w:numId w:val="7"/>
        </w:numPr>
        <w:tabs>
          <w:tab w:val="clear" w:pos="644"/>
          <w:tab w:val="num" w:pos="0"/>
        </w:tabs>
        <w:ind w:left="0" w:firstLine="851"/>
        <w:jc w:val="both"/>
        <w:rPr>
          <w:sz w:val="28"/>
          <w:szCs w:val="28"/>
        </w:rPr>
      </w:pPr>
      <w:r w:rsidRPr="004650C4">
        <w:rPr>
          <w:sz w:val="28"/>
          <w:szCs w:val="28"/>
        </w:rPr>
        <w:t xml:space="preserve"> муниципальная программа «Развитие потребительского рынка и сферы услуг </w:t>
      </w:r>
      <w:proofErr w:type="spellStart"/>
      <w:r w:rsidRPr="004650C4">
        <w:rPr>
          <w:sz w:val="28"/>
          <w:szCs w:val="28"/>
        </w:rPr>
        <w:t>Нижнеудинского</w:t>
      </w:r>
      <w:proofErr w:type="spellEnd"/>
      <w:r w:rsidRPr="004650C4">
        <w:rPr>
          <w:sz w:val="28"/>
          <w:szCs w:val="28"/>
        </w:rPr>
        <w:t xml:space="preserve"> муниципального образования на 2018 – 202</w:t>
      </w:r>
      <w:r>
        <w:rPr>
          <w:sz w:val="28"/>
          <w:szCs w:val="28"/>
        </w:rPr>
        <w:t>6</w:t>
      </w:r>
      <w:r w:rsidRPr="004650C4">
        <w:rPr>
          <w:sz w:val="28"/>
          <w:szCs w:val="28"/>
        </w:rPr>
        <w:t xml:space="preserve"> гг.» предусматривает развитие конкуренции, поддержку предприятий малого и среднего бизнеса, проведение конкурсов профессионального мастерства среди предприятий потребительского рынка, развитие кадрового потенциала организаций потребительского рынка.</w:t>
      </w:r>
    </w:p>
    <w:p w:rsidR="006E4CBB" w:rsidRPr="004C4440" w:rsidRDefault="006E4CBB" w:rsidP="002778A4">
      <w:pPr>
        <w:pStyle w:val="af4"/>
        <w:autoSpaceDE w:val="0"/>
        <w:autoSpaceDN w:val="0"/>
        <w:adjustRightInd w:val="0"/>
        <w:ind w:left="0" w:firstLine="851"/>
        <w:jc w:val="both"/>
        <w:rPr>
          <w:b/>
          <w:sz w:val="28"/>
          <w:szCs w:val="28"/>
        </w:rPr>
      </w:pPr>
      <w:r w:rsidRPr="004C4440">
        <w:rPr>
          <w:b/>
          <w:sz w:val="28"/>
          <w:szCs w:val="28"/>
        </w:rPr>
        <w:t xml:space="preserve">2. Транспорт </w:t>
      </w:r>
    </w:p>
    <w:p w:rsidR="006E4CBB" w:rsidRPr="004C4440" w:rsidRDefault="006E4CBB" w:rsidP="002778A4">
      <w:pPr>
        <w:autoSpaceDE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4440">
        <w:rPr>
          <w:rFonts w:ascii="Times New Roman" w:hAnsi="Times New Roman" w:cs="Times New Roman"/>
          <w:sz w:val="28"/>
          <w:szCs w:val="28"/>
        </w:rPr>
        <w:t xml:space="preserve">По муниципальной программе «Комплексное развитие транспортной инфраструктуры </w:t>
      </w:r>
      <w:proofErr w:type="spellStart"/>
      <w:r w:rsidRPr="004C4440">
        <w:rPr>
          <w:rFonts w:ascii="Times New Roman" w:hAnsi="Times New Roman" w:cs="Times New Roman"/>
          <w:sz w:val="28"/>
          <w:szCs w:val="28"/>
        </w:rPr>
        <w:t>Нижнеудинского</w:t>
      </w:r>
      <w:proofErr w:type="spellEnd"/>
      <w:r w:rsidRPr="004C444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на период 2017 – 202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C4440">
        <w:rPr>
          <w:rFonts w:ascii="Times New Roman" w:hAnsi="Times New Roman" w:cs="Times New Roman"/>
          <w:sz w:val="28"/>
          <w:szCs w:val="28"/>
        </w:rPr>
        <w:t xml:space="preserve"> годы» предусматривается:</w:t>
      </w:r>
    </w:p>
    <w:p w:rsidR="006E4CBB" w:rsidRPr="004C4440" w:rsidRDefault="006E4CBB" w:rsidP="002778A4">
      <w:pPr>
        <w:autoSpaceDE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4440">
        <w:rPr>
          <w:rFonts w:ascii="Times New Roman" w:hAnsi="Times New Roman" w:cs="Times New Roman"/>
          <w:sz w:val="28"/>
          <w:szCs w:val="28"/>
        </w:rPr>
        <w:t>- по развитию автомобильных дорог:</w:t>
      </w:r>
    </w:p>
    <w:p w:rsidR="006E4CBB" w:rsidRPr="004C4440" w:rsidRDefault="006E4CBB" w:rsidP="002778A4">
      <w:pPr>
        <w:autoSpaceDE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4440">
        <w:rPr>
          <w:rFonts w:ascii="Times New Roman" w:hAnsi="Times New Roman" w:cs="Times New Roman"/>
          <w:sz w:val="28"/>
          <w:szCs w:val="28"/>
        </w:rPr>
        <w:t>капитальный ремонт автомобильных дорог, ремонт и содержание автомобильных дорог (сооружений), необходимо финансирование из областного бюджета.</w:t>
      </w:r>
    </w:p>
    <w:p w:rsidR="006E4CBB" w:rsidRPr="004C4440" w:rsidRDefault="006E4CBB" w:rsidP="002778A4">
      <w:pPr>
        <w:autoSpaceDE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4440">
        <w:rPr>
          <w:rFonts w:ascii="Times New Roman" w:hAnsi="Times New Roman" w:cs="Times New Roman"/>
          <w:sz w:val="28"/>
          <w:szCs w:val="28"/>
        </w:rPr>
        <w:t>- по организации освещения:</w:t>
      </w:r>
    </w:p>
    <w:p w:rsidR="006E4CBB" w:rsidRPr="004C4440" w:rsidRDefault="006E4CBB" w:rsidP="002778A4">
      <w:pPr>
        <w:autoSpaceDE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4440">
        <w:rPr>
          <w:rFonts w:ascii="Times New Roman" w:hAnsi="Times New Roman" w:cs="Times New Roman"/>
          <w:sz w:val="28"/>
          <w:szCs w:val="28"/>
        </w:rPr>
        <w:t>обслуживание, размещение и замена светильников уличного освещения; оплата за потребленную электроэнергию; приобретение материалов для уличного освещения; устройство опор и линий освещения; восстановление поврежденных линий электроснабжения и освещения; технологическое присоединение к электрическим сетям.</w:t>
      </w:r>
    </w:p>
    <w:p w:rsidR="006E4CBB" w:rsidRPr="004C4440" w:rsidRDefault="006E4CBB" w:rsidP="002778A4">
      <w:pPr>
        <w:autoSpaceDE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4440">
        <w:rPr>
          <w:rFonts w:ascii="Times New Roman" w:hAnsi="Times New Roman" w:cs="Times New Roman"/>
          <w:sz w:val="28"/>
          <w:szCs w:val="28"/>
        </w:rPr>
        <w:t>- по повышению безопасности дорожного движения:</w:t>
      </w:r>
    </w:p>
    <w:p w:rsidR="006E4CBB" w:rsidRPr="004C4440" w:rsidRDefault="006E4CBB" w:rsidP="002778A4">
      <w:pPr>
        <w:autoSpaceDE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4440">
        <w:rPr>
          <w:rFonts w:ascii="Times New Roman" w:hAnsi="Times New Roman" w:cs="Times New Roman"/>
          <w:sz w:val="28"/>
          <w:szCs w:val="28"/>
        </w:rPr>
        <w:t>нанесение дорожной разметки, обустройство и техническое переоснащение пешеходных переходов, приобретение дорожных знаков.</w:t>
      </w:r>
    </w:p>
    <w:p w:rsidR="006E4CBB" w:rsidRPr="004C4440" w:rsidRDefault="006E4CBB" w:rsidP="002778A4">
      <w:pPr>
        <w:autoSpaceDE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4440">
        <w:rPr>
          <w:rFonts w:ascii="Times New Roman" w:hAnsi="Times New Roman" w:cs="Times New Roman"/>
          <w:sz w:val="28"/>
          <w:szCs w:val="28"/>
        </w:rPr>
        <w:t>- по организации регулярных перевозок по муниципальным маршрутам автомобильным транспортом:</w:t>
      </w:r>
    </w:p>
    <w:p w:rsidR="006E4CBB" w:rsidRPr="004C4440" w:rsidRDefault="006E4CBB" w:rsidP="002778A4">
      <w:pPr>
        <w:autoSpaceDE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4440">
        <w:rPr>
          <w:rFonts w:ascii="Times New Roman" w:hAnsi="Times New Roman" w:cs="Times New Roman"/>
          <w:sz w:val="28"/>
          <w:szCs w:val="28"/>
        </w:rPr>
        <w:t>приобретение карт маршрутов и свидетельств об осуществлении перевозок по маршрутам регулярных перевозок, изготовление информационных табличек.</w:t>
      </w:r>
    </w:p>
    <w:p w:rsidR="006E4CBB" w:rsidRPr="000D38AF" w:rsidRDefault="006E4CBB" w:rsidP="002778A4">
      <w:pPr>
        <w:pStyle w:val="af4"/>
        <w:autoSpaceDE w:val="0"/>
        <w:autoSpaceDN w:val="0"/>
        <w:adjustRightInd w:val="0"/>
        <w:ind w:left="0" w:firstLine="851"/>
        <w:jc w:val="both"/>
        <w:rPr>
          <w:b/>
          <w:sz w:val="28"/>
          <w:szCs w:val="28"/>
        </w:rPr>
      </w:pPr>
      <w:r w:rsidRPr="000D38AF">
        <w:rPr>
          <w:b/>
          <w:sz w:val="28"/>
          <w:szCs w:val="28"/>
        </w:rPr>
        <w:t>3. Развитие инженерной инфраструктуры и жилищно-коммунального хозяйства:</w:t>
      </w:r>
    </w:p>
    <w:p w:rsidR="006E4CBB" w:rsidRPr="0031143C" w:rsidRDefault="006E4CBB" w:rsidP="002778A4">
      <w:pPr>
        <w:shd w:val="clear" w:color="auto" w:fill="FFFFFF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D38AF">
        <w:rPr>
          <w:rFonts w:ascii="Times New Roman" w:hAnsi="Times New Roman" w:cs="Times New Roman"/>
          <w:sz w:val="28"/>
          <w:szCs w:val="28"/>
        </w:rPr>
        <w:t>- муниципальн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0D38AF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D38AF">
        <w:rPr>
          <w:rFonts w:ascii="Times New Roman" w:hAnsi="Times New Roman" w:cs="Times New Roman"/>
          <w:sz w:val="28"/>
          <w:szCs w:val="28"/>
        </w:rPr>
        <w:t xml:space="preserve"> «Программа комплексного развития систем </w:t>
      </w:r>
      <w:r w:rsidRPr="000D38AF">
        <w:rPr>
          <w:rFonts w:ascii="Times New Roman" w:hAnsi="Times New Roman" w:cs="Times New Roman"/>
          <w:sz w:val="28"/>
          <w:szCs w:val="28"/>
        </w:rPr>
        <w:lastRenderedPageBreak/>
        <w:t xml:space="preserve">коммунальной инфраструктуры </w:t>
      </w:r>
      <w:proofErr w:type="spellStart"/>
      <w:r w:rsidRPr="000D38AF">
        <w:rPr>
          <w:rFonts w:ascii="Times New Roman" w:hAnsi="Times New Roman" w:cs="Times New Roman"/>
          <w:sz w:val="28"/>
          <w:szCs w:val="28"/>
        </w:rPr>
        <w:t>Нижнеудинского</w:t>
      </w:r>
      <w:proofErr w:type="spellEnd"/>
      <w:r w:rsidRPr="000D38A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на период 2013 – 2039 гг.» </w:t>
      </w:r>
      <w:r>
        <w:rPr>
          <w:rFonts w:ascii="Times New Roman" w:hAnsi="Times New Roman" w:cs="Times New Roman"/>
          <w:sz w:val="28"/>
          <w:szCs w:val="28"/>
        </w:rPr>
        <w:t>разработана в целях</w:t>
      </w:r>
      <w:r w:rsidRPr="00CC7F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31143C">
        <w:rPr>
          <w:rFonts w:ascii="Times New Roman" w:hAnsi="Times New Roman"/>
          <w:sz w:val="28"/>
          <w:szCs w:val="28"/>
        </w:rPr>
        <w:t xml:space="preserve">овышение </w:t>
      </w:r>
      <w:r>
        <w:rPr>
          <w:rFonts w:ascii="Times New Roman" w:hAnsi="Times New Roman"/>
          <w:sz w:val="28"/>
          <w:szCs w:val="28"/>
        </w:rPr>
        <w:t xml:space="preserve">эффективности функционирования </w:t>
      </w:r>
      <w:r w:rsidRPr="0031143C">
        <w:rPr>
          <w:rFonts w:ascii="Times New Roman" w:hAnsi="Times New Roman"/>
          <w:sz w:val="28"/>
          <w:szCs w:val="28"/>
        </w:rPr>
        <w:t>коммун</w:t>
      </w:r>
      <w:r>
        <w:rPr>
          <w:rFonts w:ascii="Times New Roman" w:hAnsi="Times New Roman"/>
          <w:sz w:val="28"/>
          <w:szCs w:val="28"/>
        </w:rPr>
        <w:t xml:space="preserve">альных систем жизнеобеспечения </w:t>
      </w:r>
      <w:proofErr w:type="spellStart"/>
      <w:r w:rsidRPr="0031143C">
        <w:rPr>
          <w:rFonts w:ascii="Times New Roman" w:hAnsi="Times New Roman"/>
          <w:sz w:val="28"/>
          <w:szCs w:val="28"/>
        </w:rPr>
        <w:t>Нижнеудинс</w:t>
      </w:r>
      <w:r>
        <w:rPr>
          <w:rFonts w:ascii="Times New Roman" w:hAnsi="Times New Roman"/>
          <w:sz w:val="28"/>
          <w:szCs w:val="28"/>
        </w:rPr>
        <w:t>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качества,</w:t>
      </w:r>
      <w:r w:rsidRPr="003114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надежности предоставлен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ия коммунальных услуг населению </w:t>
      </w:r>
      <w:r w:rsidRPr="0031143C">
        <w:rPr>
          <w:rFonts w:ascii="Times New Roman" w:hAnsi="Times New Roman"/>
          <w:sz w:val="28"/>
          <w:szCs w:val="28"/>
        </w:rPr>
        <w:t>и стабильной поставки коммунальных ресурсов</w:t>
      </w:r>
      <w:r>
        <w:rPr>
          <w:rFonts w:ascii="Times New Roman" w:hAnsi="Times New Roman"/>
          <w:sz w:val="28"/>
          <w:szCs w:val="28"/>
        </w:rPr>
        <w:t>, а также м</w:t>
      </w:r>
      <w:r w:rsidRPr="0031143C">
        <w:rPr>
          <w:rFonts w:ascii="Times New Roman" w:hAnsi="Times New Roman"/>
          <w:sz w:val="28"/>
          <w:szCs w:val="28"/>
        </w:rPr>
        <w:t>одернизаци</w:t>
      </w:r>
      <w:r>
        <w:rPr>
          <w:rFonts w:ascii="Times New Roman" w:hAnsi="Times New Roman"/>
          <w:sz w:val="28"/>
          <w:szCs w:val="28"/>
        </w:rPr>
        <w:t>и</w:t>
      </w:r>
      <w:r w:rsidRPr="0031143C">
        <w:rPr>
          <w:rFonts w:ascii="Times New Roman" w:hAnsi="Times New Roman"/>
          <w:sz w:val="28"/>
          <w:szCs w:val="28"/>
        </w:rPr>
        <w:t xml:space="preserve"> коммунальной инфраструктуры </w:t>
      </w:r>
      <w:r>
        <w:rPr>
          <w:rFonts w:ascii="Times New Roman" w:hAnsi="Times New Roman"/>
          <w:sz w:val="28"/>
          <w:szCs w:val="28"/>
        </w:rPr>
        <w:t>и у</w:t>
      </w:r>
      <w:r w:rsidRPr="003114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лучшени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</w:t>
      </w:r>
      <w:r w:rsidRPr="003114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экологической ситуации на территории поселения.</w:t>
      </w:r>
    </w:p>
    <w:p w:rsidR="006E4CBB" w:rsidRPr="000D38AF" w:rsidRDefault="006E4CBB" w:rsidP="002778A4">
      <w:pPr>
        <w:autoSpaceDE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предусматривает</w:t>
      </w:r>
      <w:r w:rsidRPr="000D38AF">
        <w:rPr>
          <w:rFonts w:ascii="Times New Roman" w:hAnsi="Times New Roman" w:cs="Times New Roman"/>
          <w:sz w:val="28"/>
          <w:szCs w:val="28"/>
        </w:rPr>
        <w:t>:</w:t>
      </w:r>
    </w:p>
    <w:p w:rsidR="006E4CBB" w:rsidRPr="00CC7FA9" w:rsidRDefault="006E4CBB" w:rsidP="002778A4">
      <w:pPr>
        <w:autoSpaceDE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7FA9">
        <w:rPr>
          <w:rFonts w:ascii="Times New Roman" w:hAnsi="Times New Roman"/>
          <w:sz w:val="28"/>
          <w:szCs w:val="28"/>
        </w:rPr>
        <w:t>- разработку проектной, сметной документации по капитальному ремонту, реконструкции и строительству, проведение экспертиз</w:t>
      </w:r>
      <w:r w:rsidRPr="00CC7FA9">
        <w:rPr>
          <w:rFonts w:ascii="Times New Roman" w:hAnsi="Times New Roman" w:cs="Times New Roman"/>
          <w:sz w:val="28"/>
          <w:szCs w:val="28"/>
        </w:rPr>
        <w:t>.</w:t>
      </w:r>
    </w:p>
    <w:p w:rsidR="006E4CBB" w:rsidRPr="00CC7FA9" w:rsidRDefault="006E4CBB" w:rsidP="002778A4">
      <w:pPr>
        <w:autoSpaceDE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7F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строительство объектов коммунальной инфраструктуры </w:t>
      </w:r>
      <w:proofErr w:type="spellStart"/>
      <w:r w:rsidRPr="00CC7FA9">
        <w:rPr>
          <w:rFonts w:ascii="Times New Roman" w:hAnsi="Times New Roman" w:cs="Times New Roman"/>
          <w:color w:val="000000" w:themeColor="text1"/>
          <w:sz w:val="28"/>
          <w:szCs w:val="28"/>
        </w:rPr>
        <w:t>Нижнеудинского</w:t>
      </w:r>
      <w:proofErr w:type="spellEnd"/>
      <w:r w:rsidRPr="00CC7F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образования:</w:t>
      </w:r>
      <w:r w:rsidRPr="00CC7F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4CBB" w:rsidRPr="00B30362" w:rsidRDefault="006E4CBB" w:rsidP="002778A4">
      <w:pPr>
        <w:autoSpaceDE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B30362">
        <w:rPr>
          <w:rFonts w:ascii="Times New Roman" w:hAnsi="Times New Roman"/>
          <w:sz w:val="28"/>
          <w:szCs w:val="28"/>
        </w:rPr>
        <w:t>троительство городского водозаборного сооружения на левом берегу р. Уда, г. Нижнеудинска</w:t>
      </w:r>
      <w:r>
        <w:rPr>
          <w:rFonts w:ascii="Times New Roman" w:hAnsi="Times New Roman"/>
          <w:sz w:val="28"/>
          <w:szCs w:val="28"/>
        </w:rPr>
        <w:t>.</w:t>
      </w:r>
      <w:r w:rsidRPr="00B30362">
        <w:rPr>
          <w:rFonts w:ascii="Times New Roman" w:hAnsi="Times New Roman" w:cs="Times New Roman"/>
          <w:sz w:val="28"/>
          <w:szCs w:val="28"/>
        </w:rPr>
        <w:t xml:space="preserve"> </w:t>
      </w:r>
      <w:r w:rsidRPr="00452257">
        <w:rPr>
          <w:rFonts w:ascii="Times New Roman" w:hAnsi="Times New Roman" w:cs="Times New Roman"/>
          <w:sz w:val="28"/>
          <w:szCs w:val="28"/>
        </w:rPr>
        <w:t xml:space="preserve">Требуется </w:t>
      </w:r>
      <w:proofErr w:type="spellStart"/>
      <w:r w:rsidRPr="00452257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452257">
        <w:rPr>
          <w:rFonts w:ascii="Times New Roman" w:hAnsi="Times New Roman" w:cs="Times New Roman"/>
          <w:sz w:val="28"/>
          <w:szCs w:val="28"/>
        </w:rPr>
        <w:t xml:space="preserve"> из областного бюджета;</w:t>
      </w:r>
    </w:p>
    <w:p w:rsidR="006E4CBB" w:rsidRPr="00B30362" w:rsidRDefault="006E4CBB" w:rsidP="002778A4">
      <w:pPr>
        <w:autoSpaceDE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B30362">
        <w:rPr>
          <w:rFonts w:ascii="Times New Roman" w:hAnsi="Times New Roman"/>
          <w:sz w:val="28"/>
          <w:szCs w:val="28"/>
        </w:rPr>
        <w:t>еконструкци</w:t>
      </w:r>
      <w:r>
        <w:rPr>
          <w:rFonts w:ascii="Times New Roman" w:hAnsi="Times New Roman"/>
          <w:sz w:val="28"/>
          <w:szCs w:val="28"/>
        </w:rPr>
        <w:t>ю</w:t>
      </w:r>
      <w:r w:rsidRPr="00B30362">
        <w:rPr>
          <w:rFonts w:ascii="Times New Roman" w:hAnsi="Times New Roman"/>
          <w:sz w:val="28"/>
          <w:szCs w:val="28"/>
        </w:rPr>
        <w:t xml:space="preserve"> системы водоотведения, </w:t>
      </w:r>
      <w:proofErr w:type="spellStart"/>
      <w:r w:rsidRPr="00B30362">
        <w:rPr>
          <w:rFonts w:ascii="Times New Roman" w:hAnsi="Times New Roman"/>
          <w:sz w:val="28"/>
          <w:szCs w:val="28"/>
        </w:rPr>
        <w:t>стройконтроль</w:t>
      </w:r>
      <w:proofErr w:type="spellEnd"/>
      <w:r w:rsidRPr="00B30362">
        <w:rPr>
          <w:rFonts w:ascii="Times New Roman" w:hAnsi="Times New Roman"/>
          <w:sz w:val="28"/>
          <w:szCs w:val="28"/>
        </w:rPr>
        <w:t xml:space="preserve"> г. Нижнеудинск</w:t>
      </w:r>
      <w:r>
        <w:rPr>
          <w:rFonts w:ascii="Times New Roman" w:hAnsi="Times New Roman"/>
          <w:sz w:val="28"/>
          <w:szCs w:val="28"/>
        </w:rPr>
        <w:t>;</w:t>
      </w:r>
    </w:p>
    <w:p w:rsidR="006E4CBB" w:rsidRPr="00B30362" w:rsidRDefault="006E4CBB" w:rsidP="002778A4">
      <w:pPr>
        <w:autoSpaceDE w:val="0"/>
        <w:adjustRightInd w:val="0"/>
        <w:ind w:firstLine="851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п</w:t>
      </w:r>
      <w:r w:rsidRPr="00B30362">
        <w:rPr>
          <w:rFonts w:ascii="Times New Roman" w:hAnsi="Times New Roman"/>
          <w:iCs/>
          <w:sz w:val="28"/>
          <w:szCs w:val="28"/>
        </w:rPr>
        <w:t>роведение дополнительных работ в целях привидения в нормативное состояние существующей станции 2 подъема и ее интегрирования в новую систему автоматики</w:t>
      </w:r>
      <w:r>
        <w:rPr>
          <w:rFonts w:ascii="Times New Roman" w:hAnsi="Times New Roman"/>
          <w:iCs/>
          <w:sz w:val="28"/>
          <w:szCs w:val="28"/>
        </w:rPr>
        <w:t>.</w:t>
      </w:r>
    </w:p>
    <w:p w:rsidR="006E4CBB" w:rsidRDefault="006E4CBB" w:rsidP="002778A4">
      <w:pPr>
        <w:autoSpaceDE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</w:t>
      </w:r>
      <w:r w:rsidRPr="001B2175">
        <w:rPr>
          <w:rFonts w:ascii="Times New Roman" w:hAnsi="Times New Roman" w:cs="Times New Roman"/>
          <w:sz w:val="28"/>
          <w:szCs w:val="28"/>
        </w:rPr>
        <w:t>лектроэнергия водозаборного сооружения на левом берегу р. Уда, г. Нижнеудинска:</w:t>
      </w:r>
    </w:p>
    <w:p w:rsidR="006E4CBB" w:rsidRDefault="006E4CBB" w:rsidP="002778A4">
      <w:pPr>
        <w:autoSpaceDE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1B2175">
        <w:rPr>
          <w:rFonts w:ascii="Times New Roman" w:hAnsi="Times New Roman" w:cs="Times New Roman"/>
          <w:sz w:val="28"/>
          <w:szCs w:val="28"/>
        </w:rPr>
        <w:t>бслуживание электрических установок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E4CBB" w:rsidRPr="009B47DD" w:rsidRDefault="006E4CBB" w:rsidP="002778A4">
      <w:pPr>
        <w:autoSpaceDE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капитальный ремонт тепловых </w:t>
      </w:r>
      <w:r w:rsidRPr="009B47DD">
        <w:rPr>
          <w:rFonts w:ascii="Times New Roman" w:hAnsi="Times New Roman"/>
          <w:sz w:val="28"/>
          <w:szCs w:val="28"/>
        </w:rPr>
        <w:t>сетей</w:t>
      </w:r>
      <w:r>
        <w:rPr>
          <w:rFonts w:ascii="Times New Roman" w:hAnsi="Times New Roman"/>
          <w:sz w:val="28"/>
          <w:szCs w:val="28"/>
        </w:rPr>
        <w:t>.</w:t>
      </w:r>
    </w:p>
    <w:p w:rsidR="006E4CBB" w:rsidRPr="00902D36" w:rsidRDefault="006E4CBB" w:rsidP="002778A4">
      <w:pPr>
        <w:autoSpaceDE w:val="0"/>
        <w:adjustRightInd w:val="0"/>
        <w:ind w:firstLine="851"/>
        <w:jc w:val="both"/>
        <w:rPr>
          <w:rFonts w:ascii="Times New Roman" w:hAnsi="Times New Roman"/>
          <w:iCs/>
          <w:sz w:val="28"/>
          <w:szCs w:val="28"/>
        </w:rPr>
      </w:pPr>
      <w:r w:rsidRPr="00902D36">
        <w:rPr>
          <w:rFonts w:ascii="Times New Roman" w:hAnsi="Times New Roman"/>
          <w:iCs/>
          <w:sz w:val="28"/>
          <w:szCs w:val="28"/>
        </w:rPr>
        <w:t>- р</w:t>
      </w:r>
      <w:r>
        <w:rPr>
          <w:rFonts w:ascii="Times New Roman" w:hAnsi="Times New Roman"/>
          <w:iCs/>
          <w:sz w:val="28"/>
          <w:szCs w:val="28"/>
        </w:rPr>
        <w:t>емонт объектов инженерной инфраструктуры</w:t>
      </w:r>
      <w:r w:rsidRPr="00902D36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902D36">
        <w:rPr>
          <w:rFonts w:ascii="Times New Roman" w:hAnsi="Times New Roman"/>
          <w:iCs/>
          <w:sz w:val="28"/>
          <w:szCs w:val="28"/>
        </w:rPr>
        <w:t>Нижнеудинского</w:t>
      </w:r>
      <w:proofErr w:type="spellEnd"/>
      <w:r w:rsidRPr="00902D36">
        <w:rPr>
          <w:rFonts w:ascii="Times New Roman" w:hAnsi="Times New Roman"/>
          <w:iCs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/>
          <w:iCs/>
          <w:sz w:val="28"/>
          <w:szCs w:val="28"/>
        </w:rPr>
        <w:t>:</w:t>
      </w:r>
    </w:p>
    <w:p w:rsidR="006E4CBB" w:rsidRPr="001B2175" w:rsidRDefault="006E4CBB" w:rsidP="002778A4">
      <w:pPr>
        <w:autoSpaceDE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ремонт городских котельных, обустройство территорий котельных;</w:t>
      </w:r>
    </w:p>
    <w:p w:rsidR="006E4CBB" w:rsidRDefault="006E4CBB" w:rsidP="002778A4">
      <w:pPr>
        <w:autoSpaceDE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модернизация инженерных сетей.</w:t>
      </w:r>
    </w:p>
    <w:p w:rsidR="006E4CBB" w:rsidRPr="00A70211" w:rsidRDefault="006E4CBB" w:rsidP="002778A4">
      <w:pPr>
        <w:autoSpaceDE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0211">
        <w:rPr>
          <w:rFonts w:ascii="Times New Roman" w:hAnsi="Times New Roman" w:cs="Times New Roman"/>
          <w:sz w:val="28"/>
          <w:szCs w:val="28"/>
        </w:rPr>
        <w:t xml:space="preserve">- приобретение материалов для повышения энергетической эффективности </w:t>
      </w:r>
      <w:proofErr w:type="spellStart"/>
      <w:r w:rsidRPr="00A70211">
        <w:rPr>
          <w:rFonts w:ascii="Times New Roman" w:hAnsi="Times New Roman" w:cs="Times New Roman"/>
          <w:sz w:val="28"/>
          <w:szCs w:val="28"/>
        </w:rPr>
        <w:t>Нижнеудинского</w:t>
      </w:r>
      <w:proofErr w:type="spellEnd"/>
      <w:r w:rsidRPr="00A7021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6E4CBB" w:rsidRPr="00A70211" w:rsidRDefault="006E4CBB" w:rsidP="002778A4">
      <w:pPr>
        <w:autoSpaceDE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A70211">
        <w:rPr>
          <w:rFonts w:ascii="Times New Roman" w:hAnsi="Times New Roman"/>
          <w:sz w:val="28"/>
          <w:szCs w:val="28"/>
        </w:rPr>
        <w:t xml:space="preserve">- приобретение оборудования и материалов для объектов коммунальной инфраструктуры </w:t>
      </w:r>
      <w:proofErr w:type="spellStart"/>
      <w:r w:rsidRPr="00A70211">
        <w:rPr>
          <w:rFonts w:ascii="Times New Roman" w:hAnsi="Times New Roman"/>
          <w:sz w:val="28"/>
          <w:szCs w:val="28"/>
        </w:rPr>
        <w:t>Нижнеудинского</w:t>
      </w:r>
      <w:proofErr w:type="spellEnd"/>
      <w:r w:rsidRPr="00A70211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/>
          <w:sz w:val="28"/>
          <w:szCs w:val="28"/>
        </w:rPr>
        <w:t>.</w:t>
      </w:r>
    </w:p>
    <w:p w:rsidR="006E4CBB" w:rsidRPr="008A3A01" w:rsidRDefault="006E4CBB" w:rsidP="002778A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A01">
        <w:rPr>
          <w:rFonts w:ascii="Times New Roman" w:hAnsi="Times New Roman" w:cs="Times New Roman"/>
          <w:sz w:val="28"/>
          <w:szCs w:val="28"/>
        </w:rPr>
        <w:t>- по муниципальной программе «Обеспечение пожарной безопасности в Нижнеудинском муниципальном образовании на 2018 – 202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A3A01">
        <w:rPr>
          <w:rFonts w:ascii="Times New Roman" w:hAnsi="Times New Roman" w:cs="Times New Roman"/>
          <w:sz w:val="28"/>
          <w:szCs w:val="28"/>
        </w:rPr>
        <w:t xml:space="preserve"> гг.» предусмотрено устройство гидрантов,</w:t>
      </w:r>
      <w:r w:rsidRPr="002F3E52"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F3E52">
        <w:rPr>
          <w:rFonts w:ascii="Times New Roman" w:hAnsi="Times New Roman" w:cs="Times New Roman"/>
          <w:sz w:val="28"/>
          <w:szCs w:val="28"/>
        </w:rPr>
        <w:t>риобретение противопожарного оборудования</w:t>
      </w:r>
      <w:r>
        <w:rPr>
          <w:rFonts w:ascii="Times New Roman" w:hAnsi="Times New Roman" w:cs="Times New Roman"/>
          <w:sz w:val="28"/>
          <w:szCs w:val="28"/>
        </w:rPr>
        <w:t>, и</w:t>
      </w:r>
      <w:r w:rsidRPr="002F3E52">
        <w:rPr>
          <w:rFonts w:ascii="Times New Roman" w:hAnsi="Times New Roman" w:cs="Times New Roman"/>
          <w:sz w:val="28"/>
          <w:szCs w:val="28"/>
        </w:rPr>
        <w:t>нформационное обеспечение, противопожарная пропаганда и обучение мерам пожарной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F3E52">
        <w:rPr>
          <w:rFonts w:ascii="Times New Roman" w:hAnsi="Times New Roman" w:cs="Times New Roman"/>
          <w:sz w:val="28"/>
          <w:szCs w:val="28"/>
        </w:rPr>
        <w:t>ремонт оборудования водонапорных башен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F3E52">
        <w:rPr>
          <w:rFonts w:ascii="Times New Roman" w:hAnsi="Times New Roman" w:cs="Times New Roman"/>
          <w:sz w:val="28"/>
          <w:szCs w:val="28"/>
        </w:rPr>
        <w:t xml:space="preserve"> обустройство противопожарных минерализованных</w:t>
      </w:r>
      <w:r>
        <w:rPr>
          <w:rFonts w:ascii="Times New Roman" w:hAnsi="Times New Roman" w:cs="Times New Roman"/>
          <w:sz w:val="28"/>
          <w:szCs w:val="28"/>
        </w:rPr>
        <w:t xml:space="preserve"> полос</w:t>
      </w:r>
      <w:r w:rsidRPr="008A3A01">
        <w:rPr>
          <w:rFonts w:ascii="Times New Roman" w:hAnsi="Times New Roman" w:cs="Times New Roman"/>
          <w:sz w:val="28"/>
          <w:szCs w:val="28"/>
        </w:rPr>
        <w:t xml:space="preserve"> в целях обеспечения пожарной безопасности населения.</w:t>
      </w:r>
    </w:p>
    <w:p w:rsidR="006E4CBB" w:rsidRPr="008A3A01" w:rsidRDefault="006E4CBB" w:rsidP="002778A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3A01">
        <w:rPr>
          <w:rFonts w:ascii="Times New Roman" w:hAnsi="Times New Roman" w:cs="Times New Roman"/>
          <w:b/>
          <w:sz w:val="28"/>
          <w:szCs w:val="28"/>
        </w:rPr>
        <w:t>4. Обеспеченность жильем</w:t>
      </w:r>
      <w:r w:rsidRPr="008A3A01">
        <w:rPr>
          <w:rFonts w:ascii="Times New Roman" w:hAnsi="Times New Roman" w:cs="Times New Roman"/>
          <w:sz w:val="28"/>
          <w:szCs w:val="28"/>
        </w:rPr>
        <w:t>:</w:t>
      </w:r>
    </w:p>
    <w:p w:rsidR="006E4CBB" w:rsidRPr="00901B94" w:rsidRDefault="006E4CBB" w:rsidP="002778A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1B94">
        <w:rPr>
          <w:rFonts w:ascii="Times New Roman" w:hAnsi="Times New Roman" w:cs="Times New Roman"/>
          <w:sz w:val="28"/>
          <w:szCs w:val="28"/>
        </w:rPr>
        <w:t>- Муниципальная программа «Переселение граждан из ветхого и аварийного жилого фонда в Нижнеудинском муниципальном образовании на 2019 – 202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01B94">
        <w:rPr>
          <w:rFonts w:ascii="Times New Roman" w:hAnsi="Times New Roman" w:cs="Times New Roman"/>
          <w:sz w:val="28"/>
          <w:szCs w:val="28"/>
        </w:rPr>
        <w:t xml:space="preserve"> годы» принята с целью переселения граждан из ветхого и аварийного жилфонда. </w:t>
      </w:r>
      <w:r w:rsidRPr="00420F3D">
        <w:rPr>
          <w:rFonts w:ascii="Times New Roman" w:hAnsi="Times New Roman" w:cs="Times New Roman"/>
          <w:sz w:val="28"/>
          <w:szCs w:val="28"/>
        </w:rPr>
        <w:t>Площадь аварийного жилфонда 8,01 тыс. м2</w:t>
      </w:r>
      <w:r w:rsidRPr="00420F3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20F3D">
        <w:rPr>
          <w:rFonts w:ascii="Times New Roman" w:hAnsi="Times New Roman" w:cs="Times New Roman"/>
          <w:sz w:val="28"/>
          <w:szCs w:val="28"/>
        </w:rPr>
        <w:t xml:space="preserve">жилья. </w:t>
      </w:r>
      <w:r w:rsidRPr="00901B94">
        <w:rPr>
          <w:rFonts w:ascii="Times New Roman" w:hAnsi="Times New Roman" w:cs="Times New Roman"/>
          <w:sz w:val="28"/>
          <w:szCs w:val="28"/>
        </w:rPr>
        <w:t xml:space="preserve">Требуется </w:t>
      </w:r>
      <w:proofErr w:type="spellStart"/>
      <w:r w:rsidRPr="00901B94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901B94">
        <w:rPr>
          <w:rFonts w:ascii="Times New Roman" w:hAnsi="Times New Roman" w:cs="Times New Roman"/>
          <w:sz w:val="28"/>
          <w:szCs w:val="28"/>
        </w:rPr>
        <w:t xml:space="preserve"> из областного бюджета;</w:t>
      </w:r>
    </w:p>
    <w:p w:rsidR="006E4CBB" w:rsidRPr="005A304E" w:rsidRDefault="006E4CBB" w:rsidP="002778A4">
      <w:pPr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5DED">
        <w:rPr>
          <w:rFonts w:ascii="Times New Roman" w:hAnsi="Times New Roman" w:cs="Times New Roman"/>
          <w:color w:val="000000" w:themeColor="text1"/>
          <w:sz w:val="28"/>
          <w:szCs w:val="28"/>
        </w:rPr>
        <w:t>- действует муниципальная программа «Молодым семьям – доступное жилье» на 2021 -202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745D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годы». Ежегодно оказывается финансовая помощь 1 молодой семье в приобретении жилья. Требуется финансирование из обл</w:t>
      </w:r>
      <w:r w:rsidR="00F976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астного </w:t>
      </w:r>
      <w:r w:rsidR="00F9764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 федерального бюджетов.</w:t>
      </w:r>
    </w:p>
    <w:p w:rsidR="006E4CBB" w:rsidRPr="00A822DE" w:rsidRDefault="006E4CBB" w:rsidP="002778A4">
      <w:pPr>
        <w:autoSpaceDE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22DE">
        <w:rPr>
          <w:rFonts w:ascii="Times New Roman" w:hAnsi="Times New Roman" w:cs="Times New Roman"/>
          <w:b/>
          <w:sz w:val="28"/>
          <w:szCs w:val="28"/>
        </w:rPr>
        <w:t>5. Благоустройство:</w:t>
      </w:r>
    </w:p>
    <w:p w:rsidR="006E4CBB" w:rsidRPr="00A822DE" w:rsidRDefault="006E4CBB" w:rsidP="002778A4">
      <w:pPr>
        <w:autoSpaceDE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22DE">
        <w:rPr>
          <w:rFonts w:ascii="Times New Roman" w:hAnsi="Times New Roman" w:cs="Times New Roman"/>
          <w:sz w:val="28"/>
          <w:szCs w:val="28"/>
        </w:rPr>
        <w:t xml:space="preserve">- в рамках муниципальной программы «Благоустройство </w:t>
      </w:r>
      <w:proofErr w:type="spellStart"/>
      <w:r w:rsidRPr="00A822DE">
        <w:rPr>
          <w:rFonts w:ascii="Times New Roman" w:hAnsi="Times New Roman" w:cs="Times New Roman"/>
          <w:sz w:val="28"/>
          <w:szCs w:val="28"/>
        </w:rPr>
        <w:t>Нижнеудинского</w:t>
      </w:r>
      <w:proofErr w:type="spellEnd"/>
      <w:r w:rsidRPr="00A822D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на 2018 -2026 гг.», проводится:</w:t>
      </w:r>
    </w:p>
    <w:p w:rsidR="006E4CBB" w:rsidRDefault="006E4CBB" w:rsidP="002778A4">
      <w:pPr>
        <w:autoSpaceDE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22DE">
        <w:rPr>
          <w:rFonts w:ascii="Times New Roman" w:hAnsi="Times New Roman" w:cs="Times New Roman"/>
          <w:sz w:val="28"/>
          <w:szCs w:val="28"/>
        </w:rPr>
        <w:t>ремонт пешеходных мостов;</w:t>
      </w:r>
    </w:p>
    <w:p w:rsidR="006E4CBB" w:rsidRPr="008A3A01" w:rsidRDefault="006E4CBB" w:rsidP="002778A4">
      <w:pPr>
        <w:autoSpaceDE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3A01">
        <w:rPr>
          <w:rFonts w:ascii="Times New Roman" w:hAnsi="Times New Roman" w:cs="Times New Roman"/>
          <w:sz w:val="28"/>
          <w:szCs w:val="28"/>
        </w:rPr>
        <w:t>приобретение оборудования, материалов,</w:t>
      </w:r>
      <w:r>
        <w:rPr>
          <w:rFonts w:ascii="Times New Roman" w:hAnsi="Times New Roman" w:cs="Times New Roman"/>
          <w:sz w:val="28"/>
          <w:szCs w:val="28"/>
        </w:rPr>
        <w:t xml:space="preserve"> уборка растительных насаждений, у</w:t>
      </w:r>
      <w:r w:rsidRPr="008A3A01">
        <w:rPr>
          <w:rFonts w:ascii="Times New Roman" w:hAnsi="Times New Roman" w:cs="Times New Roman"/>
          <w:sz w:val="28"/>
          <w:szCs w:val="28"/>
        </w:rPr>
        <w:t>стройство тротуаров, бордюрного ограждения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E4CBB" w:rsidRPr="00A822DE" w:rsidRDefault="006E4CBB" w:rsidP="002778A4">
      <w:pPr>
        <w:autoSpaceDE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22DE">
        <w:rPr>
          <w:rFonts w:ascii="Times New Roman" w:hAnsi="Times New Roman" w:cs="Times New Roman"/>
          <w:sz w:val="28"/>
          <w:szCs w:val="28"/>
        </w:rPr>
        <w:t>приобретение подарочной продукции для проведения конкурсов.</w:t>
      </w:r>
    </w:p>
    <w:p w:rsidR="006E4CBB" w:rsidRPr="008A3A01" w:rsidRDefault="006E4CBB" w:rsidP="002778A4">
      <w:pPr>
        <w:autoSpaceDE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3A01">
        <w:rPr>
          <w:rFonts w:ascii="Times New Roman" w:hAnsi="Times New Roman" w:cs="Times New Roman"/>
          <w:sz w:val="28"/>
          <w:szCs w:val="28"/>
        </w:rPr>
        <w:t xml:space="preserve">- по муниципальной программе «Формирование современной городской среды на территории </w:t>
      </w:r>
      <w:proofErr w:type="spellStart"/>
      <w:r w:rsidRPr="008A3A01">
        <w:rPr>
          <w:rFonts w:ascii="Times New Roman" w:hAnsi="Times New Roman" w:cs="Times New Roman"/>
          <w:sz w:val="28"/>
          <w:szCs w:val="28"/>
        </w:rPr>
        <w:t>Нижнеудинского</w:t>
      </w:r>
      <w:proofErr w:type="spellEnd"/>
      <w:r w:rsidRPr="008A3A0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на 2018 – 2026 гг.» предусмотрено: </w:t>
      </w:r>
    </w:p>
    <w:p w:rsidR="006E4CBB" w:rsidRPr="008A3A01" w:rsidRDefault="006E4CBB" w:rsidP="002778A4">
      <w:pPr>
        <w:autoSpaceDE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3A01">
        <w:rPr>
          <w:rFonts w:ascii="Times New Roman" w:hAnsi="Times New Roman" w:cs="Times New Roman"/>
          <w:sz w:val="28"/>
          <w:szCs w:val="28"/>
        </w:rPr>
        <w:t>благоустройство дворовых территорий многоквартирных домов, общественных территорий, объектов недвижимого имущества и земельных участков, обеспечения доступности для инвалидов и других маломобильных групп. Требуется финансирование из областного бюджета.</w:t>
      </w:r>
    </w:p>
    <w:p w:rsidR="006E4CBB" w:rsidRDefault="006E4CBB" w:rsidP="002778A4">
      <w:pPr>
        <w:autoSpaceDE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3A01">
        <w:rPr>
          <w:rFonts w:ascii="Times New Roman" w:hAnsi="Times New Roman" w:cs="Times New Roman"/>
          <w:sz w:val="28"/>
          <w:szCs w:val="28"/>
        </w:rPr>
        <w:t xml:space="preserve">- в рамках муниципальной программы «Ликвидация несанкционированных свалок твердых коммунальных отходов на территории </w:t>
      </w:r>
      <w:proofErr w:type="spellStart"/>
      <w:r w:rsidRPr="008A3A01">
        <w:rPr>
          <w:rFonts w:ascii="Times New Roman" w:hAnsi="Times New Roman" w:cs="Times New Roman"/>
          <w:sz w:val="28"/>
          <w:szCs w:val="28"/>
        </w:rPr>
        <w:t>Нижнеудинского</w:t>
      </w:r>
      <w:proofErr w:type="spellEnd"/>
      <w:r w:rsidRPr="008A3A0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на 2021 -2026 гг.», принята с целью достижения экологической безопасности населения за счет уменьшения негативного влияния на окружающую среду твердых бытовых отходов путем ликвидации несанкционированных свалок.</w:t>
      </w:r>
    </w:p>
    <w:p w:rsidR="006E4CBB" w:rsidRPr="00CA0A18" w:rsidRDefault="006E4CBB" w:rsidP="002778A4">
      <w:pPr>
        <w:autoSpaceDE w:val="0"/>
        <w:adjustRightInd w:val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0A18">
        <w:rPr>
          <w:rFonts w:ascii="Times New Roman" w:hAnsi="Times New Roman" w:cs="Times New Roman"/>
          <w:b/>
          <w:sz w:val="28"/>
          <w:szCs w:val="28"/>
        </w:rPr>
        <w:t>6. Муниципальное имущество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6E4CBB" w:rsidRPr="00CA0A18" w:rsidRDefault="006E4CBB" w:rsidP="002778A4">
      <w:pPr>
        <w:autoSpaceDE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0A18">
        <w:rPr>
          <w:rFonts w:ascii="Times New Roman" w:hAnsi="Times New Roman" w:cs="Times New Roman"/>
          <w:sz w:val="28"/>
          <w:szCs w:val="28"/>
        </w:rPr>
        <w:t xml:space="preserve">- по муниципальной программе «Ремонт и содержание имущества, находящегося в казне </w:t>
      </w:r>
      <w:proofErr w:type="spellStart"/>
      <w:r w:rsidRPr="00CA0A18">
        <w:rPr>
          <w:rFonts w:ascii="Times New Roman" w:hAnsi="Times New Roman" w:cs="Times New Roman"/>
          <w:sz w:val="28"/>
          <w:szCs w:val="28"/>
        </w:rPr>
        <w:t>Нижнеудинского</w:t>
      </w:r>
      <w:proofErr w:type="spellEnd"/>
      <w:r w:rsidRPr="00CA0A1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на 2018-2025гг.» проводится:</w:t>
      </w:r>
    </w:p>
    <w:p w:rsidR="006E4CBB" w:rsidRPr="00CA0A18" w:rsidRDefault="006E4CBB" w:rsidP="002778A4">
      <w:pPr>
        <w:autoSpaceDE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0A18">
        <w:rPr>
          <w:rFonts w:ascii="Times New Roman" w:hAnsi="Times New Roman" w:cs="Times New Roman"/>
          <w:sz w:val="28"/>
          <w:szCs w:val="28"/>
        </w:rPr>
        <w:t xml:space="preserve">текущий и капитальный ремонт имущества, находящегося в казне </w:t>
      </w:r>
      <w:proofErr w:type="spellStart"/>
      <w:r w:rsidRPr="00CA0A18">
        <w:rPr>
          <w:rFonts w:ascii="Times New Roman" w:hAnsi="Times New Roman" w:cs="Times New Roman"/>
          <w:sz w:val="28"/>
          <w:szCs w:val="28"/>
        </w:rPr>
        <w:t>Нижнеудинского</w:t>
      </w:r>
      <w:proofErr w:type="spellEnd"/>
      <w:r w:rsidRPr="00CA0A1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образования;</w:t>
      </w:r>
    </w:p>
    <w:p w:rsidR="006E4CBB" w:rsidRPr="00CA0A18" w:rsidRDefault="006E4CBB" w:rsidP="002778A4">
      <w:pPr>
        <w:autoSpaceDE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0A18">
        <w:rPr>
          <w:rFonts w:ascii="Times New Roman" w:hAnsi="Times New Roman" w:cs="Times New Roman"/>
          <w:sz w:val="28"/>
          <w:szCs w:val="28"/>
        </w:rPr>
        <w:t xml:space="preserve">оплата жилищно-коммунальных услуг, вносов за капитальный ремонт и за содержание и ремонт за жилые и нежилые помещения, находящегося в казне </w:t>
      </w:r>
      <w:proofErr w:type="spellStart"/>
      <w:r w:rsidRPr="00CA0A18">
        <w:rPr>
          <w:rFonts w:ascii="Times New Roman" w:hAnsi="Times New Roman" w:cs="Times New Roman"/>
          <w:sz w:val="28"/>
          <w:szCs w:val="28"/>
        </w:rPr>
        <w:t>Нижнеудинского</w:t>
      </w:r>
      <w:proofErr w:type="spellEnd"/>
      <w:r w:rsidRPr="00CA0A1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образования;</w:t>
      </w:r>
    </w:p>
    <w:p w:rsidR="006E4CBB" w:rsidRPr="00CA0A18" w:rsidRDefault="006E4CBB" w:rsidP="002778A4">
      <w:pPr>
        <w:autoSpaceDE w:val="0"/>
        <w:adjustRightInd w:val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0A18">
        <w:rPr>
          <w:rFonts w:ascii="Times New Roman" w:hAnsi="Times New Roman" w:cs="Times New Roman"/>
          <w:sz w:val="28"/>
          <w:szCs w:val="28"/>
        </w:rPr>
        <w:t>разработка проектно-сметной документации, инженерное обследование</w:t>
      </w:r>
      <w:r w:rsidRPr="00CA0A18">
        <w:rPr>
          <w:sz w:val="28"/>
          <w:szCs w:val="28"/>
        </w:rPr>
        <w:t xml:space="preserve">, </w:t>
      </w:r>
      <w:r w:rsidRPr="00CA0A18">
        <w:rPr>
          <w:rFonts w:ascii="Times New Roman" w:hAnsi="Times New Roman" w:cs="Times New Roman"/>
          <w:bCs/>
          <w:sz w:val="28"/>
          <w:szCs w:val="28"/>
        </w:rPr>
        <w:t>приобретение материальных запасов.</w:t>
      </w:r>
    </w:p>
    <w:p w:rsidR="006E4CBB" w:rsidRPr="00CA0A18" w:rsidRDefault="006E4CBB" w:rsidP="002778A4">
      <w:pPr>
        <w:autoSpaceDE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0A18">
        <w:rPr>
          <w:rFonts w:ascii="Times New Roman" w:hAnsi="Times New Roman" w:cs="Times New Roman"/>
          <w:sz w:val="28"/>
          <w:szCs w:val="28"/>
        </w:rPr>
        <w:t xml:space="preserve">- муниципальная программа «Управление муниципальной собственностью </w:t>
      </w:r>
      <w:proofErr w:type="spellStart"/>
      <w:r w:rsidRPr="00CA0A18">
        <w:rPr>
          <w:rFonts w:ascii="Times New Roman" w:hAnsi="Times New Roman" w:cs="Times New Roman"/>
          <w:sz w:val="28"/>
          <w:szCs w:val="28"/>
        </w:rPr>
        <w:t>Нижнеудинского</w:t>
      </w:r>
      <w:proofErr w:type="spellEnd"/>
      <w:r w:rsidRPr="00CA0A1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на 2024-2026 гг.»</w:t>
      </w:r>
      <w:r w:rsidRPr="00CA0A18">
        <w:t xml:space="preserve"> </w:t>
      </w:r>
      <w:r w:rsidRPr="00CA0A18">
        <w:rPr>
          <w:rFonts w:ascii="Times New Roman" w:hAnsi="Times New Roman" w:cs="Times New Roman"/>
          <w:sz w:val="28"/>
          <w:szCs w:val="28"/>
        </w:rPr>
        <w:t xml:space="preserve">направлена на повышение эффективности использования имущества муниципальной собственности и публичности управления земельными участками, находящимися в собственности </w:t>
      </w:r>
      <w:proofErr w:type="spellStart"/>
      <w:r w:rsidRPr="00CA0A18">
        <w:rPr>
          <w:rFonts w:ascii="Times New Roman" w:hAnsi="Times New Roman" w:cs="Times New Roman"/>
          <w:sz w:val="28"/>
          <w:szCs w:val="28"/>
        </w:rPr>
        <w:t>Нижнеудинского</w:t>
      </w:r>
      <w:proofErr w:type="spellEnd"/>
      <w:r w:rsidRPr="00CA0A1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и земельными участками, государственная собственность на которые не разграничена в границах </w:t>
      </w:r>
      <w:proofErr w:type="spellStart"/>
      <w:r w:rsidRPr="00CA0A18">
        <w:rPr>
          <w:rFonts w:ascii="Times New Roman" w:hAnsi="Times New Roman" w:cs="Times New Roman"/>
          <w:sz w:val="28"/>
          <w:szCs w:val="28"/>
        </w:rPr>
        <w:t>Нижнеудинского</w:t>
      </w:r>
      <w:proofErr w:type="spellEnd"/>
      <w:r w:rsidRPr="00CA0A1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E4CBB" w:rsidRPr="009E7A67" w:rsidRDefault="006E4CBB" w:rsidP="002778A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9E7A67">
        <w:rPr>
          <w:rFonts w:ascii="Times New Roman" w:hAnsi="Times New Roman" w:cs="Times New Roman"/>
          <w:b/>
          <w:sz w:val="28"/>
          <w:szCs w:val="28"/>
        </w:rPr>
        <w:t>. Социальная сфера</w:t>
      </w:r>
    </w:p>
    <w:p w:rsidR="006E4CBB" w:rsidRPr="009E7A67" w:rsidRDefault="006E4CBB" w:rsidP="002778A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7A67">
        <w:rPr>
          <w:rFonts w:ascii="Times New Roman" w:hAnsi="Times New Roman" w:cs="Times New Roman"/>
          <w:sz w:val="28"/>
          <w:szCs w:val="28"/>
        </w:rPr>
        <w:t xml:space="preserve">- муниципальная программа «Комплексное развитие социальной инфраструктуры </w:t>
      </w:r>
      <w:proofErr w:type="spellStart"/>
      <w:r w:rsidRPr="009E7A67">
        <w:rPr>
          <w:rFonts w:ascii="Times New Roman" w:hAnsi="Times New Roman" w:cs="Times New Roman"/>
          <w:sz w:val="28"/>
          <w:szCs w:val="28"/>
        </w:rPr>
        <w:t>Нижнеудинского</w:t>
      </w:r>
      <w:proofErr w:type="spellEnd"/>
      <w:r w:rsidRPr="009E7A6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2039 года» обеспечение сбалансированного, перспективного развития социальной инфраструктуры.</w:t>
      </w:r>
    </w:p>
    <w:p w:rsidR="006E4CBB" w:rsidRPr="00FC5050" w:rsidRDefault="006E4CBB" w:rsidP="002778A4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FC5050">
        <w:rPr>
          <w:rFonts w:ascii="Times New Roman" w:hAnsi="Times New Roman" w:cs="Times New Roman"/>
          <w:b/>
          <w:sz w:val="28"/>
          <w:szCs w:val="28"/>
        </w:rPr>
        <w:t>. Культура</w:t>
      </w:r>
    </w:p>
    <w:p w:rsidR="006E4CBB" w:rsidRDefault="006E4CBB" w:rsidP="002778A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9E7A67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9E7A67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E7A67">
        <w:rPr>
          <w:rFonts w:ascii="Times New Roman" w:hAnsi="Times New Roman" w:cs="Times New Roman"/>
          <w:sz w:val="28"/>
          <w:szCs w:val="28"/>
        </w:rPr>
        <w:t xml:space="preserve"> «Обеспечение жителей услугами организаций культуры» на 2024 – 2026 годы</w:t>
      </w:r>
      <w:r>
        <w:rPr>
          <w:rFonts w:ascii="Times New Roman" w:hAnsi="Times New Roman" w:cs="Times New Roman"/>
          <w:sz w:val="28"/>
          <w:szCs w:val="28"/>
        </w:rPr>
        <w:t xml:space="preserve"> предусматривает:</w:t>
      </w:r>
    </w:p>
    <w:p w:rsidR="006E4CBB" w:rsidRDefault="006E4CBB" w:rsidP="002778A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FC5050">
        <w:rPr>
          <w:rFonts w:ascii="Times New Roman" w:hAnsi="Times New Roman" w:cs="Times New Roman"/>
          <w:sz w:val="28"/>
          <w:szCs w:val="28"/>
        </w:rPr>
        <w:t xml:space="preserve">оздание единого культурного пространства на территории </w:t>
      </w:r>
      <w:proofErr w:type="spellStart"/>
      <w:r w:rsidRPr="00FC5050">
        <w:rPr>
          <w:rFonts w:ascii="Times New Roman" w:hAnsi="Times New Roman" w:cs="Times New Roman"/>
          <w:sz w:val="28"/>
          <w:szCs w:val="28"/>
        </w:rPr>
        <w:t>Нижнеудинск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путем проведения культурных мероприятий различной направленности. </w:t>
      </w:r>
    </w:p>
    <w:p w:rsidR="006E4CBB" w:rsidRDefault="006E4CBB" w:rsidP="002778A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FC5050">
        <w:rPr>
          <w:rFonts w:ascii="Times New Roman" w:hAnsi="Times New Roman" w:cs="Times New Roman"/>
          <w:sz w:val="28"/>
          <w:szCs w:val="28"/>
        </w:rPr>
        <w:t>крепление материально-технической базы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FC5050">
        <w:rPr>
          <w:rFonts w:ascii="Times New Roman" w:hAnsi="Times New Roman" w:cs="Times New Roman"/>
          <w:sz w:val="28"/>
          <w:szCs w:val="28"/>
        </w:rPr>
        <w:t>комплектование библиотечного фонда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FC5050">
        <w:rPr>
          <w:rFonts w:ascii="Times New Roman" w:hAnsi="Times New Roman" w:cs="Times New Roman"/>
          <w:sz w:val="28"/>
          <w:szCs w:val="28"/>
        </w:rPr>
        <w:t>риобретение и замена оборудования</w:t>
      </w:r>
      <w:r>
        <w:rPr>
          <w:rFonts w:ascii="Times New Roman" w:hAnsi="Times New Roman" w:cs="Times New Roman"/>
          <w:sz w:val="28"/>
          <w:szCs w:val="28"/>
        </w:rPr>
        <w:t>, и</w:t>
      </w:r>
      <w:r w:rsidRPr="00FC5050">
        <w:rPr>
          <w:rFonts w:ascii="Times New Roman" w:hAnsi="Times New Roman" w:cs="Times New Roman"/>
          <w:sz w:val="28"/>
          <w:szCs w:val="28"/>
        </w:rPr>
        <w:t>нформатизация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E4CBB" w:rsidRPr="00FC5050" w:rsidRDefault="006E4CBB" w:rsidP="002778A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текущий </w:t>
      </w:r>
      <w:r w:rsidRPr="00FC5050">
        <w:rPr>
          <w:rFonts w:ascii="Times New Roman" w:hAnsi="Times New Roman" w:cs="Times New Roman"/>
          <w:sz w:val="28"/>
          <w:szCs w:val="28"/>
        </w:rPr>
        <w:t>ремон</w:t>
      </w:r>
      <w:r>
        <w:rPr>
          <w:rFonts w:ascii="Times New Roman" w:hAnsi="Times New Roman" w:cs="Times New Roman"/>
          <w:sz w:val="28"/>
          <w:szCs w:val="28"/>
        </w:rPr>
        <w:t>т имущества учреждений культуры;</w:t>
      </w:r>
    </w:p>
    <w:p w:rsidR="006E4CBB" w:rsidRDefault="006E4CBB" w:rsidP="002778A4">
      <w:pPr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Pr="00B32A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беспечение требований безопасности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6E4CBB" w:rsidRPr="00B32A85" w:rsidRDefault="006E4CBB" w:rsidP="002778A4">
      <w:pPr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</w:rPr>
        <w:t>повышение эффективности социальной и культурной адаптации мигрантов в Нижнеудинском муниципальном образовании проводится в рамках м</w:t>
      </w:r>
      <w:r w:rsidRPr="00745D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униципальн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ой</w:t>
      </w:r>
      <w:r w:rsidRPr="00745D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ы</w:t>
      </w:r>
      <w:r w:rsidRPr="00745D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«Создание условий, направленных на социальную и культурную адаптацию мигрантов на территории </w:t>
      </w:r>
      <w:proofErr w:type="spellStart"/>
      <w:r w:rsidRPr="00745D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Нижнеудинского</w:t>
      </w:r>
      <w:proofErr w:type="spellEnd"/>
      <w:r w:rsidRPr="00745D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муниципального образования на 2023-202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</w:t>
      </w:r>
      <w:r w:rsidRPr="00745D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годы»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6E4CBB" w:rsidRPr="009E7A67" w:rsidRDefault="006E4CBB" w:rsidP="002778A4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9E7A67">
        <w:rPr>
          <w:rFonts w:ascii="Times New Roman" w:hAnsi="Times New Roman" w:cs="Times New Roman"/>
          <w:b/>
          <w:sz w:val="28"/>
          <w:szCs w:val="28"/>
        </w:rPr>
        <w:t>. Физкультура и спорт, молодежная политика</w:t>
      </w:r>
    </w:p>
    <w:p w:rsidR="006E4CBB" w:rsidRPr="00745DED" w:rsidRDefault="006E4CBB" w:rsidP="002778A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7A6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муниципальная программа «Развитие физической культуры и спорта» на 2024-2026 </w:t>
      </w:r>
      <w:r w:rsidRPr="00437849">
        <w:rPr>
          <w:rFonts w:ascii="Times New Roman" w:hAnsi="Times New Roman" w:cs="Times New Roman"/>
          <w:sz w:val="28"/>
          <w:szCs w:val="28"/>
        </w:rPr>
        <w:t xml:space="preserve">годы </w:t>
      </w:r>
      <w:r w:rsidRPr="00437849">
        <w:rPr>
          <w:rFonts w:ascii="Times New Roman" w:eastAsia="Times New Roman" w:hAnsi="Times New Roman" w:cs="Times New Roman"/>
          <w:sz w:val="28"/>
          <w:szCs w:val="28"/>
        </w:rPr>
        <w:t xml:space="preserve">обеспечивает создание условий для развития на территории </w:t>
      </w:r>
      <w:proofErr w:type="spellStart"/>
      <w:r w:rsidRPr="00437849">
        <w:rPr>
          <w:rFonts w:ascii="Times New Roman" w:eastAsia="Times New Roman" w:hAnsi="Times New Roman" w:cs="Times New Roman"/>
          <w:sz w:val="28"/>
          <w:szCs w:val="28"/>
        </w:rPr>
        <w:t>Нижнеудинского</w:t>
      </w:r>
      <w:proofErr w:type="spellEnd"/>
      <w:r w:rsidRPr="0043784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eastAsia="Times New Roman" w:hAnsi="Times New Roman" w:cs="Times New Roman"/>
          <w:sz w:val="28"/>
          <w:szCs w:val="28"/>
        </w:rPr>
        <w:t>образования физической культуры</w:t>
      </w:r>
      <w:r w:rsidRPr="00437849">
        <w:rPr>
          <w:rFonts w:ascii="Times New Roman" w:eastAsia="Times New Roman" w:hAnsi="Times New Roman" w:cs="Times New Roman"/>
          <w:sz w:val="28"/>
          <w:szCs w:val="28"/>
        </w:rPr>
        <w:t xml:space="preserve"> и массового спорта, организация проведения официальных физкультурно-оздоровит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ельных и спортивных мероприятий, в том числе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bidi="ar"/>
        </w:rPr>
        <w:t>о</w:t>
      </w:r>
      <w:r w:rsidRPr="00745DED">
        <w:rPr>
          <w:rFonts w:ascii="Times New Roman" w:hAnsi="Times New Roman" w:cs="Times New Roman"/>
          <w:bCs/>
          <w:color w:val="000000"/>
          <w:sz w:val="28"/>
          <w:szCs w:val="28"/>
          <w:lang w:bidi="ar"/>
        </w:rPr>
        <w:t xml:space="preserve">бщегородские массовые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bidi="ar"/>
        </w:rPr>
        <w:t>и</w:t>
      </w:r>
      <w:r w:rsidRPr="00745DED">
        <w:rPr>
          <w:rFonts w:ascii="Times New Roman" w:hAnsi="Times New Roman" w:cs="Times New Roman"/>
          <w:bCs/>
          <w:color w:val="000000"/>
          <w:sz w:val="28"/>
          <w:szCs w:val="28"/>
          <w:lang w:bidi="ar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bidi="ar"/>
        </w:rPr>
        <w:t>г</w:t>
      </w:r>
      <w:r w:rsidRPr="00745DED">
        <w:rPr>
          <w:rFonts w:ascii="Times New Roman" w:hAnsi="Times New Roman" w:cs="Times New Roman"/>
          <w:bCs/>
          <w:color w:val="000000"/>
          <w:sz w:val="28"/>
          <w:szCs w:val="28"/>
          <w:lang w:bidi="ar"/>
        </w:rPr>
        <w:t xml:space="preserve">ородские чемпионаты по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bidi="ar"/>
        </w:rPr>
        <w:t xml:space="preserve">различным </w:t>
      </w:r>
      <w:r w:rsidRPr="00745DED">
        <w:rPr>
          <w:rFonts w:ascii="Times New Roman" w:hAnsi="Times New Roman" w:cs="Times New Roman"/>
          <w:bCs/>
          <w:color w:val="000000"/>
          <w:sz w:val="28"/>
          <w:szCs w:val="28"/>
          <w:lang w:bidi="ar"/>
        </w:rPr>
        <w:t>видам спорта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bidi="ar"/>
        </w:rPr>
        <w:t>.</w:t>
      </w:r>
      <w:r w:rsidRPr="004378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745DED">
        <w:rPr>
          <w:rFonts w:ascii="Times New Roman" w:hAnsi="Times New Roman" w:cs="Times New Roman"/>
          <w:sz w:val="28"/>
          <w:szCs w:val="28"/>
        </w:rPr>
        <w:t xml:space="preserve">предусматривается </w:t>
      </w:r>
      <w:r w:rsidRPr="00745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укрепление материально-технической базы, ремонт имущества учреждений спорта, </w:t>
      </w:r>
      <w:r w:rsidRPr="00745DED">
        <w:rPr>
          <w:rFonts w:ascii="Times New Roman" w:hAnsi="Times New Roman" w:cs="Times New Roman"/>
          <w:bCs/>
          <w:color w:val="000000"/>
          <w:sz w:val="28"/>
          <w:szCs w:val="28"/>
          <w:lang w:bidi="ar"/>
        </w:rPr>
        <w:t>обеспечение требований безопасности</w:t>
      </w:r>
      <w:r w:rsidRPr="00745D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4CBB" w:rsidRPr="00B32A85" w:rsidRDefault="006E4CBB" w:rsidP="002778A4">
      <w:pPr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2A85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- по муниципальной программе «Молодежная политика </w:t>
      </w:r>
      <w:proofErr w:type="spellStart"/>
      <w:r w:rsidRPr="00B32A85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Нижнеудинского</w:t>
      </w:r>
      <w:proofErr w:type="spellEnd"/>
      <w:r w:rsidRPr="00B32A85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муниципального образования на 2018 – 202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6</w:t>
      </w:r>
      <w:r w:rsidRPr="00B32A85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годы» предусмотрено проведение культурно-массовых мероприятий с молодёжью города.</w:t>
      </w:r>
    </w:p>
    <w:p w:rsidR="006E4CBB" w:rsidRPr="009E7A67" w:rsidRDefault="006E4CBB" w:rsidP="002778A4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9E7A67">
        <w:rPr>
          <w:rFonts w:ascii="Times New Roman" w:hAnsi="Times New Roman" w:cs="Times New Roman"/>
          <w:b/>
          <w:sz w:val="28"/>
          <w:szCs w:val="28"/>
        </w:rPr>
        <w:t>. Муниципальные финансы</w:t>
      </w:r>
    </w:p>
    <w:p w:rsidR="006E4CBB" w:rsidRPr="009E7A67" w:rsidRDefault="006E4CBB" w:rsidP="002778A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7A67">
        <w:rPr>
          <w:rFonts w:ascii="Times New Roman" w:hAnsi="Times New Roman" w:cs="Times New Roman"/>
          <w:sz w:val="28"/>
          <w:szCs w:val="28"/>
        </w:rPr>
        <w:t xml:space="preserve">- муниципальная программа «Управление муниципальными финансами и муниципальным долгом </w:t>
      </w:r>
      <w:proofErr w:type="spellStart"/>
      <w:r w:rsidRPr="009E7A67">
        <w:rPr>
          <w:rFonts w:ascii="Times New Roman" w:hAnsi="Times New Roman" w:cs="Times New Roman"/>
          <w:sz w:val="28"/>
          <w:szCs w:val="28"/>
        </w:rPr>
        <w:t>Нижнеудинского</w:t>
      </w:r>
      <w:proofErr w:type="spellEnd"/>
      <w:r w:rsidRPr="009E7A6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на 2016 – 2026 годы» направлена на организацию бюджетного процесса.</w:t>
      </w:r>
    </w:p>
    <w:p w:rsidR="006E4CBB" w:rsidRPr="009E7A67" w:rsidRDefault="006E4CBB" w:rsidP="002778A4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7A67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9E7A67">
        <w:rPr>
          <w:rFonts w:ascii="Times New Roman" w:hAnsi="Times New Roman" w:cs="Times New Roman"/>
          <w:b/>
          <w:sz w:val="28"/>
          <w:szCs w:val="28"/>
        </w:rPr>
        <w:t>. Муниципальная служба</w:t>
      </w:r>
    </w:p>
    <w:p w:rsidR="006E4CBB" w:rsidRPr="009E7A67" w:rsidRDefault="006E4CBB" w:rsidP="002778A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7A67">
        <w:rPr>
          <w:rFonts w:ascii="Times New Roman" w:hAnsi="Times New Roman" w:cs="Times New Roman"/>
          <w:sz w:val="28"/>
          <w:szCs w:val="28"/>
        </w:rPr>
        <w:t>- муниципальная программа «Развитие муниципальной службы в Нижнеудинском муниципальном образовании на 2023 – 2026 годы» принята с целью повышения квалификации муниципальных служащих.</w:t>
      </w:r>
    </w:p>
    <w:p w:rsidR="006E4CBB" w:rsidRPr="004C1908" w:rsidRDefault="006E4CBB" w:rsidP="002778A4">
      <w:pPr>
        <w:pStyle w:val="ConsPlusTitle"/>
        <w:widowControl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C1908">
        <w:rPr>
          <w:rFonts w:ascii="Times New Roman" w:hAnsi="Times New Roman" w:cs="Times New Roman"/>
          <w:b w:val="0"/>
          <w:sz w:val="28"/>
          <w:szCs w:val="28"/>
        </w:rPr>
        <w:t xml:space="preserve">Программы, реализуемые на территории </w:t>
      </w:r>
      <w:proofErr w:type="spellStart"/>
      <w:r w:rsidRPr="004C1908">
        <w:rPr>
          <w:rFonts w:ascii="Times New Roman" w:hAnsi="Times New Roman" w:cs="Times New Roman"/>
          <w:b w:val="0"/>
          <w:sz w:val="28"/>
          <w:szCs w:val="28"/>
        </w:rPr>
        <w:t>Нижнеудинского</w:t>
      </w:r>
      <w:proofErr w:type="spellEnd"/>
      <w:r w:rsidRPr="004C1908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образования, отражают приоритетные направления деятельности администрации </w:t>
      </w:r>
      <w:proofErr w:type="spellStart"/>
      <w:r w:rsidRPr="004C1908">
        <w:rPr>
          <w:rFonts w:ascii="Times New Roman" w:hAnsi="Times New Roman" w:cs="Times New Roman"/>
          <w:b w:val="0"/>
          <w:sz w:val="28"/>
          <w:szCs w:val="28"/>
        </w:rPr>
        <w:t>Нижнеудинского</w:t>
      </w:r>
      <w:proofErr w:type="spellEnd"/>
      <w:r w:rsidRPr="004C1908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 в конкретных сферах.</w:t>
      </w:r>
    </w:p>
    <w:p w:rsidR="006E4CBB" w:rsidRPr="009E7A67" w:rsidRDefault="006E4CBB" w:rsidP="002778A4">
      <w:pPr>
        <w:ind w:firstLine="85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E4CBB" w:rsidRDefault="006E4CBB" w:rsidP="002778A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2BD7">
        <w:rPr>
          <w:rFonts w:ascii="Times New Roman" w:hAnsi="Times New Roman" w:cs="Times New Roman"/>
          <w:sz w:val="28"/>
          <w:szCs w:val="28"/>
        </w:rPr>
        <w:t>Для развития территории и решения важных проблем необходимо финансирование из областного бюджета по следующим инвестиционным проектам:</w:t>
      </w:r>
    </w:p>
    <w:p w:rsidR="006E4CBB" w:rsidRDefault="006E4CBB" w:rsidP="002778A4">
      <w:pPr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5551C">
        <w:rPr>
          <w:rFonts w:ascii="Times New Roman" w:hAnsi="Times New Roman" w:cs="Times New Roman"/>
          <w:sz w:val="28"/>
          <w:szCs w:val="28"/>
        </w:rPr>
        <w:t>Строительство городских канализационных очистных сооружений на левом берегу р. Уда, г. Нижнеудинск</w:t>
      </w:r>
      <w:r>
        <w:rPr>
          <w:rFonts w:ascii="Times New Roman" w:hAnsi="Times New Roman" w:cs="Times New Roman"/>
          <w:sz w:val="28"/>
          <w:szCs w:val="28"/>
        </w:rPr>
        <w:t xml:space="preserve">. Реализация проекта позволит: </w:t>
      </w:r>
      <w:r w:rsidRPr="0055551C">
        <w:rPr>
          <w:rFonts w:ascii="Times New Roman" w:hAnsi="Times New Roman" w:cs="Times New Roman"/>
          <w:sz w:val="28"/>
          <w:szCs w:val="28"/>
        </w:rPr>
        <w:t>улучш</w:t>
      </w:r>
      <w:r>
        <w:rPr>
          <w:rFonts w:ascii="Times New Roman" w:hAnsi="Times New Roman" w:cs="Times New Roman"/>
          <w:sz w:val="28"/>
          <w:szCs w:val="28"/>
        </w:rPr>
        <w:t xml:space="preserve">ить </w:t>
      </w:r>
      <w:r w:rsidRPr="0055551C">
        <w:rPr>
          <w:rFonts w:ascii="Times New Roman" w:hAnsi="Times New Roman" w:cs="Times New Roman"/>
          <w:sz w:val="28"/>
          <w:szCs w:val="28"/>
        </w:rPr>
        <w:t>надежност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55551C">
        <w:rPr>
          <w:rFonts w:ascii="Times New Roman" w:hAnsi="Times New Roman" w:cs="Times New Roman"/>
          <w:sz w:val="28"/>
          <w:szCs w:val="28"/>
        </w:rPr>
        <w:t xml:space="preserve"> централизованной системы водоотведения </w:t>
      </w:r>
      <w:proofErr w:type="spellStart"/>
      <w:r w:rsidRPr="0055551C">
        <w:rPr>
          <w:rFonts w:ascii="Times New Roman" w:hAnsi="Times New Roman" w:cs="Times New Roman"/>
          <w:sz w:val="28"/>
          <w:szCs w:val="28"/>
        </w:rPr>
        <w:t>Нижнеудинского</w:t>
      </w:r>
      <w:proofErr w:type="spellEnd"/>
      <w:r w:rsidRPr="0055551C">
        <w:rPr>
          <w:rFonts w:ascii="Times New Roman" w:hAnsi="Times New Roman" w:cs="Times New Roman"/>
          <w:sz w:val="28"/>
          <w:szCs w:val="28"/>
        </w:rPr>
        <w:t xml:space="preserve"> </w:t>
      </w:r>
      <w:r w:rsidRPr="0055551C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образования за счет реализации комплекса мероприятий по удалению загрязнений, содержащихся в бытовых и промышленных сточных водах перед выпуском их в водоём – </w:t>
      </w:r>
      <w:proofErr w:type="spellStart"/>
      <w:r w:rsidRPr="0055551C">
        <w:rPr>
          <w:rFonts w:ascii="Times New Roman" w:hAnsi="Times New Roman" w:cs="Times New Roman"/>
          <w:sz w:val="28"/>
          <w:szCs w:val="28"/>
        </w:rPr>
        <w:t>р.Уда</w:t>
      </w:r>
      <w:proofErr w:type="spellEnd"/>
      <w:r w:rsidRPr="0055551C">
        <w:rPr>
          <w:rFonts w:ascii="Times New Roman" w:hAnsi="Times New Roman" w:cs="Times New Roman"/>
          <w:sz w:val="28"/>
          <w:szCs w:val="28"/>
        </w:rPr>
        <w:t xml:space="preserve">, первой категории </w:t>
      </w:r>
      <w:proofErr w:type="spellStart"/>
      <w:r w:rsidRPr="0055551C">
        <w:rPr>
          <w:rFonts w:ascii="Times New Roman" w:hAnsi="Times New Roman" w:cs="Times New Roman"/>
          <w:sz w:val="28"/>
          <w:szCs w:val="28"/>
        </w:rPr>
        <w:t>рыбохозяйственного</w:t>
      </w:r>
      <w:proofErr w:type="spellEnd"/>
      <w:r w:rsidRPr="0055551C">
        <w:rPr>
          <w:rFonts w:ascii="Times New Roman" w:hAnsi="Times New Roman" w:cs="Times New Roman"/>
          <w:sz w:val="28"/>
          <w:szCs w:val="28"/>
        </w:rPr>
        <w:t xml:space="preserve"> значения</w:t>
      </w:r>
      <w:r>
        <w:rPr>
          <w:rFonts w:ascii="Times New Roman" w:hAnsi="Times New Roman" w:cs="Times New Roman"/>
          <w:sz w:val="28"/>
          <w:szCs w:val="28"/>
        </w:rPr>
        <w:t>; снизить</w:t>
      </w:r>
      <w:r w:rsidRPr="0055551C">
        <w:rPr>
          <w:rFonts w:ascii="Times New Roman" w:hAnsi="Times New Roman" w:cs="Times New Roman"/>
          <w:sz w:val="28"/>
          <w:szCs w:val="28"/>
        </w:rPr>
        <w:t xml:space="preserve"> объем сброса загрязняющих веществ в водный объект в 3 раза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55551C"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5551C">
        <w:rPr>
          <w:rFonts w:ascii="Times New Roman" w:hAnsi="Times New Roman" w:cs="Times New Roman"/>
          <w:sz w:val="28"/>
          <w:szCs w:val="28"/>
        </w:rPr>
        <w:t>беспеч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55551C">
        <w:rPr>
          <w:rFonts w:ascii="Times New Roman" w:hAnsi="Times New Roman" w:cs="Times New Roman"/>
          <w:sz w:val="28"/>
          <w:szCs w:val="28"/>
        </w:rPr>
        <w:t xml:space="preserve"> населени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5551C">
        <w:rPr>
          <w:rFonts w:ascii="Times New Roman" w:hAnsi="Times New Roman" w:cs="Times New Roman"/>
          <w:sz w:val="28"/>
          <w:szCs w:val="28"/>
        </w:rPr>
        <w:t xml:space="preserve"> города качественными услугами водоотведения, с наличием запаса мощности в случае размещения промышленного предприятия. </w:t>
      </w:r>
      <w:r w:rsidRPr="0055551C">
        <w:rPr>
          <w:rFonts w:ascii="Times New Roman" w:hAnsi="Times New Roman" w:cs="Times New Roman"/>
          <w:color w:val="000000"/>
          <w:sz w:val="28"/>
          <w:szCs w:val="28"/>
        </w:rPr>
        <w:t xml:space="preserve">Паспорт инвестиционного проекта на строительство городских канализационных очистных сооружений на левом берегу р. Уда, г. Нижнеудинск, направлен в адрес министерства </w:t>
      </w:r>
      <w:r w:rsidR="007418B5">
        <w:rPr>
          <w:rFonts w:ascii="Times New Roman" w:hAnsi="Times New Roman" w:cs="Times New Roman"/>
          <w:color w:val="000000"/>
          <w:sz w:val="28"/>
          <w:szCs w:val="28"/>
        </w:rPr>
        <w:t>жилищной политики и энергети</w:t>
      </w:r>
      <w:r w:rsidR="007418B5" w:rsidRPr="007418B5">
        <w:rPr>
          <w:rFonts w:ascii="Times New Roman" w:hAnsi="Times New Roman" w:cs="Times New Roman"/>
          <w:color w:val="000000"/>
          <w:sz w:val="28"/>
          <w:szCs w:val="28"/>
        </w:rPr>
        <w:t>ки</w:t>
      </w:r>
      <w:r w:rsidRPr="0055551C">
        <w:rPr>
          <w:rFonts w:ascii="Times New Roman" w:hAnsi="Times New Roman" w:cs="Times New Roman"/>
          <w:color w:val="000000"/>
          <w:sz w:val="28"/>
          <w:szCs w:val="28"/>
        </w:rPr>
        <w:t xml:space="preserve"> Иркутской области для </w:t>
      </w:r>
      <w:r w:rsidR="00F428DC">
        <w:rPr>
          <w:rFonts w:ascii="Times New Roman" w:hAnsi="Times New Roman" w:cs="Times New Roman"/>
          <w:color w:val="000000"/>
          <w:sz w:val="28"/>
          <w:szCs w:val="28"/>
        </w:rPr>
        <w:t>формирования</w:t>
      </w:r>
      <w:r w:rsidRPr="0055551C">
        <w:rPr>
          <w:rFonts w:ascii="Times New Roman" w:hAnsi="Times New Roman" w:cs="Times New Roman"/>
          <w:color w:val="000000"/>
          <w:sz w:val="28"/>
          <w:szCs w:val="28"/>
        </w:rPr>
        <w:t xml:space="preserve"> заявки </w:t>
      </w:r>
      <w:r w:rsidR="00F428D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55551C">
        <w:rPr>
          <w:rFonts w:ascii="Times New Roman" w:hAnsi="Times New Roman" w:cs="Times New Roman"/>
          <w:color w:val="000000"/>
          <w:sz w:val="28"/>
          <w:szCs w:val="28"/>
        </w:rPr>
        <w:t xml:space="preserve"> включении в федеральный бюджет данного мероприятия.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5551C">
        <w:rPr>
          <w:rFonts w:ascii="Times New Roman" w:hAnsi="Times New Roman" w:cs="Times New Roman"/>
          <w:color w:val="000000"/>
          <w:sz w:val="28"/>
          <w:szCs w:val="28"/>
        </w:rPr>
        <w:t>Необходимы капитальные вложения в объеме – 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5551C">
        <w:rPr>
          <w:rFonts w:ascii="Times New Roman" w:hAnsi="Times New Roman" w:cs="Times New Roman"/>
          <w:color w:val="000000"/>
          <w:sz w:val="28"/>
          <w:szCs w:val="28"/>
        </w:rPr>
        <w:t>067,6 млн. ру</w:t>
      </w:r>
      <w:r>
        <w:rPr>
          <w:rFonts w:ascii="Times New Roman" w:hAnsi="Times New Roman" w:cs="Times New Roman"/>
          <w:color w:val="000000"/>
          <w:sz w:val="28"/>
          <w:szCs w:val="28"/>
        </w:rPr>
        <w:t>блей.</w:t>
      </w:r>
    </w:p>
    <w:p w:rsidR="006E4CBB" w:rsidRDefault="006E4CBB" w:rsidP="002778A4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A3B">
        <w:rPr>
          <w:rFonts w:ascii="Times New Roman" w:hAnsi="Times New Roman" w:cs="Times New Roman"/>
          <w:sz w:val="28"/>
          <w:szCs w:val="28"/>
        </w:rPr>
        <w:t>- Реконструкция системы теплоснабжения г. Нижнеудинск</w:t>
      </w:r>
      <w:r>
        <w:rPr>
          <w:rFonts w:ascii="Times New Roman" w:hAnsi="Times New Roman" w:cs="Times New Roman"/>
          <w:sz w:val="28"/>
          <w:szCs w:val="28"/>
        </w:rPr>
        <w:t>. Проект направлен на у</w:t>
      </w:r>
      <w:r w:rsidRPr="006A4A3B">
        <w:rPr>
          <w:rFonts w:ascii="Times New Roman" w:hAnsi="Times New Roman" w:cs="Times New Roman"/>
          <w:sz w:val="28"/>
          <w:szCs w:val="28"/>
        </w:rPr>
        <w:t>лучшение качества услуги теплоснабжение и организация подачи услуги круглогодичного горячего водоснабжения для населен</w:t>
      </w:r>
      <w:r>
        <w:rPr>
          <w:rFonts w:ascii="Times New Roman" w:hAnsi="Times New Roman" w:cs="Times New Roman"/>
          <w:sz w:val="28"/>
          <w:szCs w:val="28"/>
        </w:rPr>
        <w:t>ия и сторонних потребителей; с</w:t>
      </w:r>
      <w:r w:rsidRPr="006A4A3B">
        <w:rPr>
          <w:rFonts w:ascii="Times New Roman" w:hAnsi="Times New Roman" w:cs="Times New Roman"/>
          <w:sz w:val="28"/>
          <w:szCs w:val="28"/>
        </w:rPr>
        <w:t>нижение объема выброса загрязняющих веществ в атмосферный воздух и сокращения объемов образования отходов производства за счет закрытия шести угольных котельных.</w:t>
      </w:r>
      <w:r w:rsidR="00225BAB">
        <w:rPr>
          <w:rFonts w:ascii="Times New Roman" w:hAnsi="Times New Roman" w:cs="Times New Roman"/>
          <w:sz w:val="28"/>
          <w:szCs w:val="28"/>
        </w:rPr>
        <w:t xml:space="preserve"> </w:t>
      </w:r>
      <w:r w:rsidR="00225BAB" w:rsidRPr="00225BAB">
        <w:rPr>
          <w:rFonts w:ascii="Times New Roman" w:hAnsi="Times New Roman" w:cs="Times New Roman"/>
          <w:sz w:val="28"/>
          <w:szCs w:val="28"/>
        </w:rPr>
        <w:t>Инвестиционный паспорт направлен в министерство жилищной политики и энергетики Иркутской области для формирования заявки из федерального бюджета.</w:t>
      </w:r>
      <w:r>
        <w:rPr>
          <w:rFonts w:ascii="Times New Roman" w:hAnsi="Times New Roman" w:cs="Times New Roman"/>
          <w:sz w:val="28"/>
          <w:szCs w:val="28"/>
        </w:rPr>
        <w:t xml:space="preserve"> Стоимость проекта составит – </w:t>
      </w:r>
      <w:r w:rsidR="00F428DC">
        <w:rPr>
          <w:rFonts w:ascii="Times New Roman" w:hAnsi="Times New Roman" w:cs="Times New Roman"/>
          <w:sz w:val="28"/>
          <w:szCs w:val="28"/>
        </w:rPr>
        <w:t xml:space="preserve">2 005 </w:t>
      </w:r>
      <w:r>
        <w:rPr>
          <w:rFonts w:ascii="Times New Roman" w:hAnsi="Times New Roman" w:cs="Times New Roman"/>
          <w:sz w:val="28"/>
          <w:szCs w:val="28"/>
        </w:rPr>
        <w:t>млн. руб.</w:t>
      </w:r>
    </w:p>
    <w:p w:rsidR="006E4CBB" w:rsidRDefault="006E4CBB" w:rsidP="002778A4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Для о</w:t>
      </w:r>
      <w:r w:rsidRPr="00C47A80">
        <w:rPr>
          <w:rFonts w:ascii="Times New Roman" w:hAnsi="Times New Roman" w:cs="Times New Roman"/>
          <w:color w:val="000000"/>
          <w:sz w:val="28"/>
          <w:szCs w:val="28"/>
        </w:rPr>
        <w:t>беспечени</w:t>
      </w:r>
      <w:r>
        <w:rPr>
          <w:rFonts w:ascii="Times New Roman" w:hAnsi="Times New Roman" w:cs="Times New Roman"/>
          <w:color w:val="000000"/>
          <w:sz w:val="28"/>
          <w:szCs w:val="28"/>
        </w:rPr>
        <w:t>я населения микрорайона Военный городок</w:t>
      </w:r>
      <w:r w:rsidRPr="00C47A80">
        <w:rPr>
          <w:rFonts w:ascii="Times New Roman" w:hAnsi="Times New Roman" w:cs="Times New Roman"/>
          <w:color w:val="000000"/>
          <w:sz w:val="28"/>
          <w:szCs w:val="28"/>
        </w:rPr>
        <w:t xml:space="preserve"> качественными услугами водоотведения, с наличием запаса объема для промышленного использования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необходимо разработать проектную документацию и реализовать проекты:</w:t>
      </w:r>
    </w:p>
    <w:p w:rsidR="006E4CBB" w:rsidRDefault="00CA3142" w:rsidP="002778A4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6E4CBB" w:rsidRPr="00710401">
        <w:rPr>
          <w:rFonts w:ascii="Times New Roman" w:hAnsi="Times New Roman" w:cs="Times New Roman"/>
          <w:color w:val="000000"/>
          <w:sz w:val="28"/>
          <w:szCs w:val="28"/>
        </w:rPr>
        <w:t>Строительство канализационных очистных сооружений военного городка, г. Нижнеудинск</w:t>
      </w:r>
      <w:r w:rsidR="006E4CBB">
        <w:rPr>
          <w:rFonts w:ascii="Times New Roman" w:hAnsi="Times New Roman" w:cs="Times New Roman"/>
          <w:color w:val="000000"/>
          <w:sz w:val="28"/>
          <w:szCs w:val="28"/>
        </w:rPr>
        <w:t xml:space="preserve"> – 450 </w:t>
      </w:r>
      <w:proofErr w:type="spellStart"/>
      <w:r w:rsidR="006E4CBB">
        <w:rPr>
          <w:rFonts w:ascii="Times New Roman" w:hAnsi="Times New Roman" w:cs="Times New Roman"/>
          <w:color w:val="000000"/>
          <w:sz w:val="28"/>
          <w:szCs w:val="28"/>
        </w:rPr>
        <w:t>млн.руб</w:t>
      </w:r>
      <w:proofErr w:type="spellEnd"/>
      <w:r w:rsidR="006E4CB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E4CBB" w:rsidRDefault="00CA3142" w:rsidP="002778A4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6E4CBB" w:rsidRPr="00710401">
        <w:rPr>
          <w:rFonts w:ascii="Times New Roman" w:hAnsi="Times New Roman" w:cs="Times New Roman"/>
          <w:color w:val="000000"/>
          <w:sz w:val="28"/>
          <w:szCs w:val="28"/>
        </w:rPr>
        <w:t>Реконструкция существующих трубопроводов (канализационного коллектора) от военного городка</w:t>
      </w:r>
      <w:r w:rsidR="006E4C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E4CBB" w:rsidRPr="00710401">
        <w:rPr>
          <w:rFonts w:ascii="Times New Roman" w:hAnsi="Times New Roman" w:cs="Times New Roman"/>
          <w:color w:val="000000"/>
          <w:sz w:val="28"/>
          <w:szCs w:val="28"/>
        </w:rPr>
        <w:t>протяженностью 7.3 км</w:t>
      </w:r>
      <w:r w:rsidR="006E4CBB">
        <w:rPr>
          <w:rFonts w:ascii="Times New Roman" w:hAnsi="Times New Roman" w:cs="Times New Roman"/>
          <w:color w:val="000000"/>
          <w:sz w:val="28"/>
          <w:szCs w:val="28"/>
        </w:rPr>
        <w:t xml:space="preserve"> – 63,9 млн. руб.</w:t>
      </w:r>
    </w:p>
    <w:p w:rsidR="006E4CBB" w:rsidRDefault="006E4CBB" w:rsidP="002778A4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710401">
        <w:rPr>
          <w:rFonts w:ascii="Times New Roman" w:hAnsi="Times New Roman" w:cs="Times New Roman"/>
          <w:color w:val="000000"/>
          <w:sz w:val="28"/>
          <w:szCs w:val="28"/>
        </w:rPr>
        <w:t>Устройство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систематического дренажа - у</w:t>
      </w:r>
      <w:r w:rsidRPr="00710401">
        <w:rPr>
          <w:rFonts w:ascii="Times New Roman" w:hAnsi="Times New Roman" w:cs="Times New Roman"/>
          <w:color w:val="000000"/>
          <w:sz w:val="28"/>
          <w:szCs w:val="28"/>
        </w:rPr>
        <w:t xml:space="preserve">стройство системы сооружений, предназначенных для понижения уровня грунтовых (подземных) вод с целью обеспечения защиты городской территории от подтопления. Осушение территории жилой застройки центральной части </w:t>
      </w:r>
      <w:proofErr w:type="spellStart"/>
      <w:r w:rsidRPr="00710401">
        <w:rPr>
          <w:rFonts w:ascii="Times New Roman" w:hAnsi="Times New Roman" w:cs="Times New Roman"/>
          <w:color w:val="000000"/>
          <w:sz w:val="28"/>
          <w:szCs w:val="28"/>
        </w:rPr>
        <w:t>г.Нижнеудинска</w:t>
      </w:r>
      <w:proofErr w:type="spellEnd"/>
      <w:r w:rsidRPr="00710401">
        <w:rPr>
          <w:rFonts w:ascii="Times New Roman" w:hAnsi="Times New Roman" w:cs="Times New Roman"/>
          <w:color w:val="000000"/>
          <w:sz w:val="28"/>
          <w:szCs w:val="28"/>
        </w:rPr>
        <w:t>. Снижение уровня грунтовых вод с 0.3 м до 3 м.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414,0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млн.руб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E4CBB" w:rsidRDefault="006E4CBB" w:rsidP="002778A4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710401">
        <w:rPr>
          <w:rFonts w:ascii="Times New Roman" w:hAnsi="Times New Roman" w:cs="Times New Roman"/>
          <w:color w:val="000000"/>
          <w:sz w:val="28"/>
          <w:szCs w:val="28"/>
        </w:rPr>
        <w:t>Приобретение специализированного оборудования для стабилизации напряжения на объектах жизнеобеспечения города</w:t>
      </w:r>
      <w:r w:rsidRPr="00710401"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позволит </w:t>
      </w:r>
      <w:r w:rsidRPr="00710401">
        <w:rPr>
          <w:rFonts w:ascii="Times New Roman" w:hAnsi="Times New Roman" w:cs="Times New Roman"/>
          <w:color w:val="000000"/>
          <w:sz w:val="28"/>
          <w:szCs w:val="28"/>
        </w:rPr>
        <w:t>предотвратит</w:t>
      </w:r>
      <w:r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710401">
        <w:rPr>
          <w:rFonts w:ascii="Times New Roman" w:hAnsi="Times New Roman" w:cs="Times New Roman"/>
          <w:color w:val="000000"/>
          <w:sz w:val="28"/>
          <w:szCs w:val="28"/>
        </w:rPr>
        <w:t xml:space="preserve"> выход из строя систем жизнеобеспечения города, сохранить дорогостоящее оборудование, снизить затраты на его ремонт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о</w:t>
      </w:r>
      <w:r w:rsidRPr="00710401">
        <w:rPr>
          <w:rFonts w:ascii="Times New Roman" w:hAnsi="Times New Roman" w:cs="Times New Roman"/>
          <w:color w:val="000000"/>
          <w:sz w:val="28"/>
          <w:szCs w:val="28"/>
        </w:rPr>
        <w:t>беспеч</w:t>
      </w:r>
      <w:r>
        <w:rPr>
          <w:rFonts w:ascii="Times New Roman" w:hAnsi="Times New Roman" w:cs="Times New Roman"/>
          <w:color w:val="000000"/>
          <w:sz w:val="28"/>
          <w:szCs w:val="28"/>
        </w:rPr>
        <w:t>ит</w:t>
      </w:r>
      <w:r w:rsidRPr="00710401">
        <w:rPr>
          <w:rFonts w:ascii="Times New Roman" w:hAnsi="Times New Roman" w:cs="Times New Roman"/>
          <w:color w:val="000000"/>
          <w:sz w:val="28"/>
          <w:szCs w:val="28"/>
        </w:rPr>
        <w:t xml:space="preserve"> безопасност</w:t>
      </w:r>
      <w:r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710401">
        <w:rPr>
          <w:rFonts w:ascii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 стратегически важных объектах – 46,0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млн.руб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E4CBB" w:rsidRDefault="006E4CBB" w:rsidP="002778A4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753E42">
        <w:rPr>
          <w:rFonts w:ascii="Times New Roman" w:hAnsi="Times New Roman" w:cs="Times New Roman"/>
          <w:color w:val="000000"/>
          <w:sz w:val="28"/>
          <w:szCs w:val="28"/>
        </w:rPr>
        <w:t>Приобретение специализированно</w:t>
      </w:r>
      <w:r w:rsidR="00F428DC">
        <w:rPr>
          <w:rFonts w:ascii="Times New Roman" w:hAnsi="Times New Roman" w:cs="Times New Roman"/>
          <w:color w:val="000000"/>
          <w:sz w:val="28"/>
          <w:szCs w:val="28"/>
        </w:rPr>
        <w:t>й техники для МБУ «Коммунальник»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для к</w:t>
      </w:r>
      <w:r w:rsidRPr="00753E42">
        <w:rPr>
          <w:rFonts w:ascii="Times New Roman" w:hAnsi="Times New Roman" w:cs="Times New Roman"/>
          <w:color w:val="000000"/>
          <w:sz w:val="28"/>
          <w:szCs w:val="28"/>
        </w:rPr>
        <w:t>ачественно</w:t>
      </w:r>
      <w:r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Pr="00753E42">
        <w:rPr>
          <w:rFonts w:ascii="Times New Roman" w:hAnsi="Times New Roman" w:cs="Times New Roman"/>
          <w:color w:val="000000"/>
          <w:sz w:val="28"/>
          <w:szCs w:val="28"/>
        </w:rPr>
        <w:t xml:space="preserve"> оказани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753E42">
        <w:rPr>
          <w:rFonts w:ascii="Times New Roman" w:hAnsi="Times New Roman" w:cs="Times New Roman"/>
          <w:color w:val="000000"/>
          <w:sz w:val="28"/>
          <w:szCs w:val="28"/>
        </w:rPr>
        <w:t xml:space="preserve"> услуг по благоустройству города и ремонту муниципального имущества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753E42">
        <w:rPr>
          <w:rFonts w:ascii="Times New Roman" w:hAnsi="Times New Roman" w:cs="Times New Roman"/>
          <w:color w:val="000000"/>
          <w:sz w:val="28"/>
          <w:szCs w:val="28"/>
        </w:rPr>
        <w:t xml:space="preserve">3 КАМАЗа (самосвал и 2 единицы для уборки дорожной сети), 1 </w:t>
      </w:r>
      <w:r w:rsidR="00F97645">
        <w:rPr>
          <w:rFonts w:ascii="Times New Roman" w:hAnsi="Times New Roman" w:cs="Times New Roman"/>
          <w:color w:val="000000"/>
          <w:sz w:val="28"/>
          <w:szCs w:val="28"/>
        </w:rPr>
        <w:t>э</w:t>
      </w:r>
      <w:r w:rsidRPr="00753E42">
        <w:rPr>
          <w:rFonts w:ascii="Times New Roman" w:hAnsi="Times New Roman" w:cs="Times New Roman"/>
          <w:color w:val="000000"/>
          <w:sz w:val="28"/>
          <w:szCs w:val="28"/>
        </w:rPr>
        <w:t xml:space="preserve">кскаватор, 1 погрузчик, 1 </w:t>
      </w:r>
      <w:proofErr w:type="spellStart"/>
      <w:r w:rsidRPr="00753E42">
        <w:rPr>
          <w:rFonts w:ascii="Times New Roman" w:hAnsi="Times New Roman" w:cs="Times New Roman"/>
          <w:color w:val="000000"/>
          <w:sz w:val="28"/>
          <w:szCs w:val="28"/>
        </w:rPr>
        <w:t>илососная</w:t>
      </w:r>
      <w:proofErr w:type="spellEnd"/>
      <w:r w:rsidRPr="00753E42">
        <w:rPr>
          <w:rFonts w:ascii="Times New Roman" w:hAnsi="Times New Roman" w:cs="Times New Roman"/>
          <w:color w:val="000000"/>
          <w:sz w:val="28"/>
          <w:szCs w:val="28"/>
        </w:rPr>
        <w:t xml:space="preserve"> машина, 1 </w:t>
      </w:r>
      <w:proofErr w:type="spellStart"/>
      <w:r w:rsidRPr="00753E42">
        <w:rPr>
          <w:rFonts w:ascii="Times New Roman" w:hAnsi="Times New Roman" w:cs="Times New Roman"/>
          <w:color w:val="000000"/>
          <w:sz w:val="28"/>
          <w:szCs w:val="28"/>
        </w:rPr>
        <w:t>бобкет</w:t>
      </w:r>
      <w:proofErr w:type="spellEnd"/>
      <w:r w:rsidRPr="00753E42">
        <w:rPr>
          <w:rFonts w:ascii="Times New Roman" w:hAnsi="Times New Roman" w:cs="Times New Roman"/>
          <w:color w:val="000000"/>
          <w:sz w:val="28"/>
          <w:szCs w:val="28"/>
        </w:rPr>
        <w:t xml:space="preserve">, 1 </w:t>
      </w:r>
      <w:proofErr w:type="spellStart"/>
      <w:r w:rsidRPr="00753E42">
        <w:rPr>
          <w:rFonts w:ascii="Times New Roman" w:hAnsi="Times New Roman" w:cs="Times New Roman"/>
          <w:color w:val="000000"/>
          <w:sz w:val="28"/>
          <w:szCs w:val="28"/>
        </w:rPr>
        <w:t>кранборт</w:t>
      </w:r>
      <w:proofErr w:type="spellEnd"/>
      <w:r w:rsidRPr="00753E42">
        <w:rPr>
          <w:rFonts w:ascii="Times New Roman" w:hAnsi="Times New Roman" w:cs="Times New Roman"/>
          <w:color w:val="000000"/>
          <w:sz w:val="28"/>
          <w:szCs w:val="28"/>
        </w:rPr>
        <w:t>, 1 кран, 1вышка-подъемник</w:t>
      </w:r>
      <w:r w:rsidR="007F6095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8"/>
        </w:rPr>
        <w:t>– 70,0 млн. руб.</w:t>
      </w:r>
    </w:p>
    <w:p w:rsidR="006E4CBB" w:rsidRDefault="006E4CBB" w:rsidP="002778A4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Завершение строительства объекта «Комплекс МКД блок - секции 19 - 22, Иркутской области,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г.Нижнеудинск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мкр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«Восточный», ул. Заимка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Муксут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E4CBB" w:rsidRDefault="006E4CBB" w:rsidP="002778A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Заключен муниципальный контракт на сумму 377,956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млн.руб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E4CBB" w:rsidRDefault="006E4CBB" w:rsidP="002778A4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Создание социальной инфраструктуры нового микрорайона: </w:t>
      </w:r>
    </w:p>
    <w:p w:rsidR="006E4CBB" w:rsidRDefault="006E4CBB" w:rsidP="002778A4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Строительство здания </w:t>
      </w:r>
      <w:r w:rsidR="00D47AAB">
        <w:rPr>
          <w:rFonts w:ascii="Times New Roman" w:hAnsi="Times New Roman" w:cs="Times New Roman"/>
          <w:color w:val="000000"/>
          <w:sz w:val="28"/>
          <w:szCs w:val="28"/>
        </w:rPr>
        <w:t xml:space="preserve">общеобразовательной школы </w:t>
      </w:r>
      <w:r w:rsidRPr="002504DB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2504DB">
        <w:rPr>
          <w:rFonts w:ascii="Times New Roman" w:hAnsi="Times New Roman" w:cs="Times New Roman"/>
          <w:color w:val="000000"/>
          <w:sz w:val="28"/>
          <w:szCs w:val="28"/>
        </w:rPr>
        <w:t>мкр</w:t>
      </w:r>
      <w:proofErr w:type="spellEnd"/>
      <w:r w:rsidRPr="002504DB">
        <w:rPr>
          <w:rFonts w:ascii="Times New Roman" w:hAnsi="Times New Roman" w:cs="Times New Roman"/>
          <w:color w:val="000000"/>
          <w:sz w:val="28"/>
          <w:szCs w:val="28"/>
        </w:rPr>
        <w:t>."Восточный") на 600 мест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1 411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млн.руб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.; с</w:t>
      </w:r>
      <w:r w:rsidR="00D47AAB">
        <w:rPr>
          <w:rFonts w:ascii="Times New Roman" w:hAnsi="Times New Roman" w:cs="Times New Roman"/>
          <w:color w:val="000000"/>
          <w:sz w:val="28"/>
          <w:szCs w:val="28"/>
        </w:rPr>
        <w:t xml:space="preserve">троительство здания детского сада </w:t>
      </w:r>
      <w:r w:rsidRPr="002504DB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2504DB">
        <w:rPr>
          <w:rFonts w:ascii="Times New Roman" w:hAnsi="Times New Roman" w:cs="Times New Roman"/>
          <w:color w:val="000000"/>
          <w:sz w:val="28"/>
          <w:szCs w:val="28"/>
        </w:rPr>
        <w:t>мкр</w:t>
      </w:r>
      <w:proofErr w:type="spellEnd"/>
      <w:r w:rsidRPr="002504DB">
        <w:rPr>
          <w:rFonts w:ascii="Times New Roman" w:hAnsi="Times New Roman" w:cs="Times New Roman"/>
          <w:color w:val="000000"/>
          <w:sz w:val="28"/>
          <w:szCs w:val="28"/>
        </w:rPr>
        <w:t>."Восточный") на 190 мест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705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млн.руб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F428DC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 w:rsidR="00F428DC" w:rsidRPr="00F428DC">
        <w:rPr>
          <w:rFonts w:ascii="Times New Roman" w:hAnsi="Times New Roman" w:cs="Times New Roman"/>
          <w:color w:val="000000"/>
          <w:sz w:val="28"/>
          <w:szCs w:val="28"/>
        </w:rPr>
        <w:t>строительств</w:t>
      </w:r>
      <w:r w:rsidR="00F428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F428DC" w:rsidRPr="00F428DC">
        <w:rPr>
          <w:rFonts w:ascii="Times New Roman" w:hAnsi="Times New Roman" w:cs="Times New Roman"/>
          <w:color w:val="000000"/>
          <w:sz w:val="28"/>
          <w:szCs w:val="28"/>
        </w:rPr>
        <w:t xml:space="preserve"> Культурного центра (</w:t>
      </w:r>
      <w:proofErr w:type="spellStart"/>
      <w:r w:rsidR="00F428DC" w:rsidRPr="00F428DC">
        <w:rPr>
          <w:rFonts w:ascii="Times New Roman" w:hAnsi="Times New Roman" w:cs="Times New Roman"/>
          <w:color w:val="000000"/>
          <w:sz w:val="28"/>
          <w:szCs w:val="28"/>
        </w:rPr>
        <w:t>мкр</w:t>
      </w:r>
      <w:proofErr w:type="spellEnd"/>
      <w:r w:rsidR="00F428DC" w:rsidRPr="00F428DC">
        <w:rPr>
          <w:rFonts w:ascii="Times New Roman" w:hAnsi="Times New Roman" w:cs="Times New Roman"/>
          <w:color w:val="000000"/>
          <w:sz w:val="28"/>
          <w:szCs w:val="28"/>
        </w:rPr>
        <w:t>."Восточный")</w:t>
      </w:r>
      <w:r w:rsidR="00F428DC">
        <w:rPr>
          <w:rFonts w:ascii="Times New Roman" w:hAnsi="Times New Roman" w:cs="Times New Roman"/>
          <w:color w:val="000000"/>
          <w:sz w:val="28"/>
          <w:szCs w:val="28"/>
        </w:rPr>
        <w:t xml:space="preserve"> – 400 </w:t>
      </w:r>
      <w:proofErr w:type="spellStart"/>
      <w:r w:rsidR="00F428DC">
        <w:rPr>
          <w:rFonts w:ascii="Times New Roman" w:hAnsi="Times New Roman" w:cs="Times New Roman"/>
          <w:color w:val="000000"/>
          <w:sz w:val="28"/>
          <w:szCs w:val="28"/>
        </w:rPr>
        <w:t>млн.руб</w:t>
      </w:r>
      <w:proofErr w:type="spellEnd"/>
      <w:r w:rsidR="00F428D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47AAB" w:rsidRDefault="00D47AAB" w:rsidP="002778A4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7AAB">
        <w:rPr>
          <w:rFonts w:ascii="Times New Roman" w:hAnsi="Times New Roman" w:cs="Times New Roman"/>
          <w:color w:val="000000"/>
          <w:sz w:val="28"/>
          <w:szCs w:val="28"/>
        </w:rPr>
        <w:t>В дальнейшем</w:t>
      </w:r>
      <w:r w:rsidR="007F609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D47AAB">
        <w:rPr>
          <w:rFonts w:ascii="Times New Roman" w:hAnsi="Times New Roman" w:cs="Times New Roman"/>
          <w:color w:val="000000"/>
          <w:sz w:val="28"/>
          <w:szCs w:val="28"/>
        </w:rPr>
        <w:t xml:space="preserve"> строительство </w:t>
      </w:r>
      <w:r w:rsidR="007F6095">
        <w:rPr>
          <w:rFonts w:ascii="Times New Roman" w:hAnsi="Times New Roman" w:cs="Times New Roman"/>
          <w:color w:val="000000"/>
          <w:sz w:val="28"/>
          <w:szCs w:val="28"/>
        </w:rPr>
        <w:t>многоквартирных домов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новом микрорайоне, в целях переселения граждан из ветхого и аварийного жилья, в том числе развити</w:t>
      </w:r>
      <w:r w:rsidR="007F6095">
        <w:rPr>
          <w:rFonts w:ascii="Times New Roman" w:hAnsi="Times New Roman" w:cs="Times New Roman"/>
          <w:color w:val="000000"/>
          <w:sz w:val="28"/>
          <w:szCs w:val="28"/>
        </w:rPr>
        <w:t xml:space="preserve">е 2ой очереди </w:t>
      </w:r>
      <w:proofErr w:type="spellStart"/>
      <w:r w:rsidR="007F6095">
        <w:rPr>
          <w:rFonts w:ascii="Times New Roman" w:hAnsi="Times New Roman" w:cs="Times New Roman"/>
          <w:color w:val="000000"/>
          <w:sz w:val="28"/>
          <w:szCs w:val="28"/>
        </w:rPr>
        <w:t>мкр</w:t>
      </w:r>
      <w:proofErr w:type="spellEnd"/>
      <w:r w:rsidR="007F6095">
        <w:rPr>
          <w:rFonts w:ascii="Times New Roman" w:hAnsi="Times New Roman" w:cs="Times New Roman"/>
          <w:color w:val="000000"/>
          <w:sz w:val="28"/>
          <w:szCs w:val="28"/>
        </w:rPr>
        <w:t>. «Восточный».</w:t>
      </w:r>
    </w:p>
    <w:p w:rsidR="006E4CBB" w:rsidRDefault="006E4CBB" w:rsidP="002778A4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04DB">
        <w:rPr>
          <w:rFonts w:ascii="Times New Roman" w:hAnsi="Times New Roman" w:cs="Times New Roman"/>
          <w:color w:val="000000"/>
          <w:sz w:val="28"/>
          <w:szCs w:val="28"/>
        </w:rPr>
        <w:t>Строительство многоквартирного дома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для создания маневренного фонда поселения. М</w:t>
      </w:r>
      <w:r w:rsidRPr="002504DB">
        <w:rPr>
          <w:rFonts w:ascii="Times New Roman" w:hAnsi="Times New Roman" w:cs="Times New Roman"/>
          <w:color w:val="000000"/>
          <w:sz w:val="28"/>
          <w:szCs w:val="28"/>
        </w:rPr>
        <w:t>униципальное жиль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504DB">
        <w:rPr>
          <w:rFonts w:ascii="Times New Roman" w:hAnsi="Times New Roman" w:cs="Times New Roman"/>
          <w:color w:val="000000"/>
          <w:sz w:val="28"/>
          <w:szCs w:val="28"/>
        </w:rPr>
        <w:t xml:space="preserve"> позволит частично сократить количество малоимущих граждан, состоящих на учете в качестве нуждающихся в жилых помещениях (социальный </w:t>
      </w:r>
      <w:proofErr w:type="spellStart"/>
      <w:r w:rsidRPr="002504DB">
        <w:rPr>
          <w:rFonts w:ascii="Times New Roman" w:hAnsi="Times New Roman" w:cs="Times New Roman"/>
          <w:color w:val="000000"/>
          <w:sz w:val="28"/>
          <w:szCs w:val="28"/>
        </w:rPr>
        <w:t>найм</w:t>
      </w:r>
      <w:proofErr w:type="spellEnd"/>
      <w:r w:rsidRPr="002504DB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F428DC">
        <w:rPr>
          <w:rFonts w:ascii="Times New Roman" w:hAnsi="Times New Roman" w:cs="Times New Roman"/>
          <w:color w:val="000000"/>
          <w:sz w:val="28"/>
          <w:szCs w:val="28"/>
        </w:rPr>
        <w:t xml:space="preserve">, на сегодняшний день в список </w:t>
      </w:r>
      <w:r w:rsidRPr="002504DB">
        <w:rPr>
          <w:rFonts w:ascii="Times New Roman" w:hAnsi="Times New Roman" w:cs="Times New Roman"/>
          <w:color w:val="000000"/>
          <w:sz w:val="28"/>
          <w:szCs w:val="28"/>
        </w:rPr>
        <w:t>включено 205 семей. Маневренный фонд необходим для временного проживания граждан на период расселения из помещения признанных аварийными, а также граждан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2504DB">
        <w:rPr>
          <w:rFonts w:ascii="Times New Roman" w:hAnsi="Times New Roman" w:cs="Times New Roman"/>
          <w:color w:val="000000"/>
          <w:sz w:val="28"/>
          <w:szCs w:val="28"/>
        </w:rPr>
        <w:t xml:space="preserve"> пострадавших от пожаров и стихийных бедствий на период строительства или восстановления их жилья.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Средства необходимые для реализации данного проекта составляют – 170,0 млн. руб.</w:t>
      </w:r>
    </w:p>
    <w:p w:rsidR="006E4CBB" w:rsidRDefault="006E4CBB" w:rsidP="002778A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117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11766">
        <w:rPr>
          <w:rFonts w:ascii="Times New Roman" w:hAnsi="Times New Roman" w:cs="Times New Roman"/>
          <w:sz w:val="28"/>
          <w:szCs w:val="28"/>
        </w:rPr>
        <w:t xml:space="preserve">роведение работ по капитальному ремонту дорог с </w:t>
      </w:r>
      <w:r w:rsidR="00C1795A">
        <w:rPr>
          <w:rFonts w:ascii="Times New Roman" w:hAnsi="Times New Roman" w:cs="Times New Roman"/>
          <w:sz w:val="28"/>
          <w:szCs w:val="28"/>
        </w:rPr>
        <w:t>устройством</w:t>
      </w:r>
      <w:r w:rsidRPr="00411766">
        <w:rPr>
          <w:rFonts w:ascii="Times New Roman" w:hAnsi="Times New Roman" w:cs="Times New Roman"/>
          <w:sz w:val="28"/>
          <w:szCs w:val="28"/>
        </w:rPr>
        <w:t xml:space="preserve"> дорожного полотна, устройством тротуаров, регулируемых перекрестков, ливневой канализации, пешеходных переходов на городских улицах: Просвещения, Восточный переезд, Кржижановского, Заимка </w:t>
      </w:r>
      <w:proofErr w:type="spellStart"/>
      <w:r w:rsidRPr="00411766">
        <w:rPr>
          <w:rFonts w:ascii="Times New Roman" w:hAnsi="Times New Roman" w:cs="Times New Roman"/>
          <w:sz w:val="28"/>
          <w:szCs w:val="28"/>
        </w:rPr>
        <w:t>Муксут</w:t>
      </w:r>
      <w:proofErr w:type="spellEnd"/>
      <w:r w:rsidRPr="00411766">
        <w:rPr>
          <w:rFonts w:ascii="Times New Roman" w:hAnsi="Times New Roman" w:cs="Times New Roman"/>
          <w:sz w:val="28"/>
          <w:szCs w:val="28"/>
        </w:rPr>
        <w:t>, Молодости, Знаменская</w:t>
      </w:r>
      <w:r>
        <w:rPr>
          <w:rFonts w:ascii="Times New Roman" w:hAnsi="Times New Roman" w:cs="Times New Roman"/>
          <w:sz w:val="28"/>
          <w:szCs w:val="28"/>
        </w:rPr>
        <w:t>, Профсоюзная</w:t>
      </w:r>
      <w:r w:rsidRPr="00411766">
        <w:rPr>
          <w:rFonts w:ascii="Times New Roman" w:hAnsi="Times New Roman" w:cs="Times New Roman"/>
          <w:sz w:val="28"/>
          <w:szCs w:val="28"/>
        </w:rPr>
        <w:t xml:space="preserve">. Проекты по капитальному ремонту автомобильных дорог общего пользования местного значения разработаны и утверждены. </w:t>
      </w:r>
    </w:p>
    <w:p w:rsidR="006E4CBB" w:rsidRDefault="00CA3142" w:rsidP="002778A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E4CBB">
        <w:rPr>
          <w:rFonts w:ascii="Times New Roman" w:hAnsi="Times New Roman" w:cs="Times New Roman"/>
          <w:sz w:val="28"/>
          <w:szCs w:val="28"/>
        </w:rPr>
        <w:t xml:space="preserve">Разработка проектной документации и проведение капитального </w:t>
      </w:r>
      <w:r w:rsidR="00F428DC">
        <w:rPr>
          <w:rFonts w:ascii="Times New Roman" w:hAnsi="Times New Roman" w:cs="Times New Roman"/>
          <w:sz w:val="28"/>
          <w:szCs w:val="28"/>
        </w:rPr>
        <w:t xml:space="preserve">и текущего </w:t>
      </w:r>
      <w:r w:rsidR="006E4CBB">
        <w:rPr>
          <w:rFonts w:ascii="Times New Roman" w:hAnsi="Times New Roman" w:cs="Times New Roman"/>
          <w:sz w:val="28"/>
          <w:szCs w:val="28"/>
        </w:rPr>
        <w:t xml:space="preserve">ремонта необходимо для автомобильных дорог по улицам: </w:t>
      </w:r>
      <w:proofErr w:type="spellStart"/>
      <w:r w:rsidR="00F428DC">
        <w:rPr>
          <w:rFonts w:ascii="Times New Roman" w:hAnsi="Times New Roman" w:cs="Times New Roman"/>
          <w:sz w:val="28"/>
          <w:szCs w:val="28"/>
        </w:rPr>
        <w:t>ул.</w:t>
      </w:r>
      <w:r w:rsidR="006E4CBB">
        <w:rPr>
          <w:rFonts w:ascii="Times New Roman" w:hAnsi="Times New Roman" w:cs="Times New Roman"/>
          <w:sz w:val="28"/>
          <w:szCs w:val="28"/>
        </w:rPr>
        <w:t>Пушкина</w:t>
      </w:r>
      <w:proofErr w:type="spellEnd"/>
      <w:r w:rsidR="006E4CB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428DC">
        <w:rPr>
          <w:rFonts w:ascii="Times New Roman" w:hAnsi="Times New Roman" w:cs="Times New Roman"/>
          <w:sz w:val="28"/>
          <w:szCs w:val="28"/>
        </w:rPr>
        <w:t>ул.</w:t>
      </w:r>
      <w:r w:rsidR="006E4CBB">
        <w:rPr>
          <w:rFonts w:ascii="Times New Roman" w:hAnsi="Times New Roman" w:cs="Times New Roman"/>
          <w:sz w:val="28"/>
          <w:szCs w:val="28"/>
        </w:rPr>
        <w:t>Некрасова</w:t>
      </w:r>
      <w:proofErr w:type="spellEnd"/>
      <w:r w:rsidR="006E4CB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428DC">
        <w:rPr>
          <w:rFonts w:ascii="Times New Roman" w:hAnsi="Times New Roman" w:cs="Times New Roman"/>
          <w:sz w:val="28"/>
          <w:szCs w:val="28"/>
        </w:rPr>
        <w:t>ул.</w:t>
      </w:r>
      <w:r w:rsidR="006E4CBB">
        <w:rPr>
          <w:rFonts w:ascii="Times New Roman" w:hAnsi="Times New Roman" w:cs="Times New Roman"/>
          <w:sz w:val="28"/>
          <w:szCs w:val="28"/>
        </w:rPr>
        <w:t>Советская</w:t>
      </w:r>
      <w:proofErr w:type="spellEnd"/>
      <w:r w:rsidR="006E4CB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428DC">
        <w:rPr>
          <w:rFonts w:ascii="Times New Roman" w:hAnsi="Times New Roman" w:cs="Times New Roman"/>
          <w:sz w:val="28"/>
          <w:szCs w:val="28"/>
        </w:rPr>
        <w:t>ул.</w:t>
      </w:r>
      <w:r w:rsidR="006E4CBB">
        <w:rPr>
          <w:rFonts w:ascii="Times New Roman" w:hAnsi="Times New Roman" w:cs="Times New Roman"/>
          <w:sz w:val="28"/>
          <w:szCs w:val="28"/>
        </w:rPr>
        <w:t>Транспортная</w:t>
      </w:r>
      <w:proofErr w:type="spellEnd"/>
      <w:r w:rsidR="006E4CB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428DC">
        <w:rPr>
          <w:rFonts w:ascii="Times New Roman" w:hAnsi="Times New Roman" w:cs="Times New Roman"/>
          <w:sz w:val="28"/>
          <w:szCs w:val="28"/>
        </w:rPr>
        <w:t>ул.</w:t>
      </w:r>
      <w:r w:rsidR="006E4CBB">
        <w:rPr>
          <w:rFonts w:ascii="Times New Roman" w:hAnsi="Times New Roman" w:cs="Times New Roman"/>
          <w:sz w:val="28"/>
          <w:szCs w:val="28"/>
        </w:rPr>
        <w:t>Краснопартизанская</w:t>
      </w:r>
      <w:proofErr w:type="spellEnd"/>
      <w:r w:rsidR="006E4CB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428DC">
        <w:rPr>
          <w:rFonts w:ascii="Times New Roman" w:hAnsi="Times New Roman" w:cs="Times New Roman"/>
          <w:sz w:val="28"/>
          <w:szCs w:val="28"/>
        </w:rPr>
        <w:t>ул.</w:t>
      </w:r>
      <w:r w:rsidR="006E4CBB">
        <w:rPr>
          <w:rFonts w:ascii="Times New Roman" w:hAnsi="Times New Roman" w:cs="Times New Roman"/>
          <w:sz w:val="28"/>
          <w:szCs w:val="28"/>
        </w:rPr>
        <w:t>Гоголя</w:t>
      </w:r>
      <w:proofErr w:type="spellEnd"/>
      <w:r w:rsidR="006E4CB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428DC">
        <w:rPr>
          <w:rFonts w:ascii="Times New Roman" w:hAnsi="Times New Roman" w:cs="Times New Roman"/>
          <w:sz w:val="28"/>
          <w:szCs w:val="28"/>
        </w:rPr>
        <w:t>ул.</w:t>
      </w:r>
      <w:r w:rsidR="006E4CBB">
        <w:rPr>
          <w:rFonts w:ascii="Times New Roman" w:hAnsi="Times New Roman" w:cs="Times New Roman"/>
          <w:sz w:val="28"/>
          <w:szCs w:val="28"/>
        </w:rPr>
        <w:t>Кашика</w:t>
      </w:r>
      <w:proofErr w:type="spellEnd"/>
      <w:r w:rsidR="006E4CB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428DC">
        <w:rPr>
          <w:rFonts w:ascii="Times New Roman" w:hAnsi="Times New Roman" w:cs="Times New Roman"/>
          <w:sz w:val="28"/>
          <w:szCs w:val="28"/>
        </w:rPr>
        <w:t>пер.Водопроводный</w:t>
      </w:r>
      <w:proofErr w:type="spellEnd"/>
      <w:r w:rsidR="00F428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428DC">
        <w:rPr>
          <w:rFonts w:ascii="Times New Roman" w:hAnsi="Times New Roman" w:cs="Times New Roman"/>
          <w:sz w:val="28"/>
          <w:szCs w:val="28"/>
        </w:rPr>
        <w:t>ул.</w:t>
      </w:r>
      <w:r w:rsidR="006E4CBB">
        <w:rPr>
          <w:rFonts w:ascii="Times New Roman" w:hAnsi="Times New Roman" w:cs="Times New Roman"/>
          <w:sz w:val="28"/>
          <w:szCs w:val="28"/>
        </w:rPr>
        <w:t>Водопроводная</w:t>
      </w:r>
      <w:proofErr w:type="spellEnd"/>
      <w:r w:rsidR="006E4CB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428DC">
        <w:rPr>
          <w:rFonts w:ascii="Times New Roman" w:hAnsi="Times New Roman" w:cs="Times New Roman"/>
          <w:sz w:val="28"/>
          <w:szCs w:val="28"/>
        </w:rPr>
        <w:t>ул.</w:t>
      </w:r>
      <w:r w:rsidR="006E4CBB">
        <w:rPr>
          <w:rFonts w:ascii="Times New Roman" w:hAnsi="Times New Roman" w:cs="Times New Roman"/>
          <w:sz w:val="28"/>
          <w:szCs w:val="28"/>
        </w:rPr>
        <w:t>Циолковского</w:t>
      </w:r>
      <w:proofErr w:type="spellEnd"/>
      <w:r w:rsidR="006E4CB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428DC">
        <w:rPr>
          <w:rFonts w:ascii="Times New Roman" w:hAnsi="Times New Roman" w:cs="Times New Roman"/>
          <w:sz w:val="28"/>
          <w:szCs w:val="28"/>
        </w:rPr>
        <w:t>ул.</w:t>
      </w:r>
      <w:r w:rsidR="006E4CBB">
        <w:rPr>
          <w:rFonts w:ascii="Times New Roman" w:hAnsi="Times New Roman" w:cs="Times New Roman"/>
          <w:sz w:val="28"/>
          <w:szCs w:val="28"/>
        </w:rPr>
        <w:t>Димитрова</w:t>
      </w:r>
      <w:proofErr w:type="spellEnd"/>
      <w:r w:rsidR="006E4CB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428DC">
        <w:rPr>
          <w:rFonts w:ascii="Times New Roman" w:hAnsi="Times New Roman" w:cs="Times New Roman"/>
          <w:sz w:val="28"/>
          <w:szCs w:val="28"/>
        </w:rPr>
        <w:t>ул.</w:t>
      </w:r>
      <w:r w:rsidR="006E4CBB">
        <w:rPr>
          <w:rFonts w:ascii="Times New Roman" w:hAnsi="Times New Roman" w:cs="Times New Roman"/>
          <w:sz w:val="28"/>
          <w:szCs w:val="28"/>
        </w:rPr>
        <w:t>Песочная</w:t>
      </w:r>
      <w:proofErr w:type="spellEnd"/>
      <w:r w:rsidR="006E4CB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428DC">
        <w:rPr>
          <w:rFonts w:ascii="Times New Roman" w:hAnsi="Times New Roman" w:cs="Times New Roman"/>
          <w:sz w:val="28"/>
          <w:szCs w:val="28"/>
        </w:rPr>
        <w:t>ул.</w:t>
      </w:r>
      <w:r w:rsidR="006E4CBB">
        <w:rPr>
          <w:rFonts w:ascii="Times New Roman" w:hAnsi="Times New Roman" w:cs="Times New Roman"/>
          <w:sz w:val="28"/>
          <w:szCs w:val="28"/>
        </w:rPr>
        <w:t>Лермонтова</w:t>
      </w:r>
      <w:proofErr w:type="spellEnd"/>
      <w:r w:rsidR="006E4CB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428DC">
        <w:rPr>
          <w:rFonts w:ascii="Times New Roman" w:hAnsi="Times New Roman" w:cs="Times New Roman"/>
          <w:sz w:val="28"/>
          <w:szCs w:val="28"/>
        </w:rPr>
        <w:t>ул.</w:t>
      </w:r>
      <w:r w:rsidR="00F97645">
        <w:rPr>
          <w:rFonts w:ascii="Times New Roman" w:hAnsi="Times New Roman" w:cs="Times New Roman"/>
          <w:sz w:val="28"/>
          <w:szCs w:val="28"/>
        </w:rPr>
        <w:t>К.Маркса</w:t>
      </w:r>
      <w:proofErr w:type="spellEnd"/>
      <w:r w:rsidR="00F97645">
        <w:rPr>
          <w:rFonts w:ascii="Times New Roman" w:hAnsi="Times New Roman" w:cs="Times New Roman"/>
          <w:sz w:val="28"/>
          <w:szCs w:val="28"/>
        </w:rPr>
        <w:t>,</w:t>
      </w:r>
      <w:r w:rsidR="006E4C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4CBB">
        <w:rPr>
          <w:rFonts w:ascii="Times New Roman" w:hAnsi="Times New Roman" w:cs="Times New Roman"/>
          <w:sz w:val="28"/>
          <w:szCs w:val="28"/>
        </w:rPr>
        <w:t>пер</w:t>
      </w:r>
      <w:r w:rsidR="00F428DC">
        <w:rPr>
          <w:rFonts w:ascii="Times New Roman" w:hAnsi="Times New Roman" w:cs="Times New Roman"/>
          <w:sz w:val="28"/>
          <w:szCs w:val="28"/>
        </w:rPr>
        <w:t>.</w:t>
      </w:r>
      <w:r w:rsidR="006E4CBB">
        <w:rPr>
          <w:rFonts w:ascii="Times New Roman" w:hAnsi="Times New Roman" w:cs="Times New Roman"/>
          <w:sz w:val="28"/>
          <w:szCs w:val="28"/>
        </w:rPr>
        <w:t>Уватский</w:t>
      </w:r>
      <w:proofErr w:type="spellEnd"/>
      <w:r w:rsidR="006E4CBB">
        <w:rPr>
          <w:rFonts w:ascii="Times New Roman" w:hAnsi="Times New Roman" w:cs="Times New Roman"/>
          <w:sz w:val="28"/>
          <w:szCs w:val="28"/>
        </w:rPr>
        <w:t xml:space="preserve">. </w:t>
      </w:r>
      <w:r w:rsidR="006E4CBB" w:rsidRPr="004C1908">
        <w:rPr>
          <w:rFonts w:ascii="Times New Roman" w:hAnsi="Times New Roman" w:cs="Times New Roman"/>
          <w:sz w:val="28"/>
          <w:szCs w:val="28"/>
        </w:rPr>
        <w:t xml:space="preserve">Общая стоимость капитального ремонта и проектирования составит – </w:t>
      </w:r>
      <w:r w:rsidR="006E4CBB">
        <w:rPr>
          <w:rFonts w:ascii="Times New Roman" w:hAnsi="Times New Roman" w:cs="Times New Roman"/>
          <w:sz w:val="28"/>
          <w:szCs w:val="28"/>
        </w:rPr>
        <w:t>2 1</w:t>
      </w:r>
      <w:r w:rsidR="00F97645">
        <w:rPr>
          <w:rFonts w:ascii="Times New Roman" w:hAnsi="Times New Roman" w:cs="Times New Roman"/>
          <w:sz w:val="28"/>
          <w:szCs w:val="28"/>
        </w:rPr>
        <w:t>05,5 млн. руб.</w:t>
      </w:r>
    </w:p>
    <w:p w:rsidR="006E4CBB" w:rsidRPr="00410262" w:rsidRDefault="006E4CBB" w:rsidP="002778A4">
      <w:pPr>
        <w:ind w:firstLine="85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4C1908">
        <w:rPr>
          <w:rFonts w:ascii="Times New Roman" w:hAnsi="Times New Roman" w:cs="Times New Roman"/>
          <w:sz w:val="28"/>
          <w:szCs w:val="28"/>
        </w:rPr>
        <w:t>Уч</w:t>
      </w:r>
      <w:r>
        <w:rPr>
          <w:rFonts w:ascii="Times New Roman" w:hAnsi="Times New Roman" w:cs="Times New Roman"/>
          <w:sz w:val="28"/>
          <w:szCs w:val="28"/>
        </w:rPr>
        <w:t>итывая износ дорожного покрытия</w:t>
      </w:r>
      <w:r w:rsidRPr="004C1908">
        <w:rPr>
          <w:rFonts w:ascii="Times New Roman" w:hAnsi="Times New Roman" w:cs="Times New Roman"/>
          <w:sz w:val="28"/>
          <w:szCs w:val="28"/>
        </w:rPr>
        <w:t xml:space="preserve"> более 70%, требуется капитальный ремонт автомобильных дорог, который позволит восстановить качество дорожно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4C1908">
        <w:rPr>
          <w:rFonts w:ascii="Times New Roman" w:hAnsi="Times New Roman" w:cs="Times New Roman"/>
          <w:sz w:val="28"/>
          <w:szCs w:val="28"/>
        </w:rPr>
        <w:t xml:space="preserve"> покрытия до уровня соответствия действ</w:t>
      </w:r>
      <w:r>
        <w:rPr>
          <w:rFonts w:ascii="Times New Roman" w:hAnsi="Times New Roman" w:cs="Times New Roman"/>
          <w:sz w:val="28"/>
          <w:szCs w:val="28"/>
        </w:rPr>
        <w:t xml:space="preserve">ующим нормативным требованиям. </w:t>
      </w:r>
      <w:r w:rsidRPr="004C1908">
        <w:rPr>
          <w:rFonts w:ascii="Times New Roman" w:hAnsi="Times New Roman" w:cs="Times New Roman"/>
          <w:sz w:val="28"/>
          <w:szCs w:val="28"/>
        </w:rPr>
        <w:t>Устранение дефектов и повреждений на дорожном покрытии поможет предотвратить аварии и улучшить безопасность движения. Капитальный ремонт помогает увеличить срок службы дорожного покрытия, снижая необходимость в частых ремонтах. Соответствующие нормативному состоянию дороги способствуют развитию экономики: улучшая доступ к социальным объектам, торговым точкам, содействуя бизнесу и торговле.</w:t>
      </w:r>
    </w:p>
    <w:p w:rsidR="006E4CBB" w:rsidRDefault="006E4CBB" w:rsidP="002778A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81C81">
        <w:rPr>
          <w:rFonts w:ascii="Times New Roman" w:hAnsi="Times New Roman" w:cs="Times New Roman"/>
          <w:sz w:val="28"/>
          <w:szCs w:val="28"/>
        </w:rPr>
        <w:t>Строительство Многофункционального культурно-музейного центра</w:t>
      </w:r>
      <w:r>
        <w:rPr>
          <w:rFonts w:ascii="Times New Roman" w:hAnsi="Times New Roman" w:cs="Times New Roman"/>
          <w:sz w:val="28"/>
          <w:szCs w:val="28"/>
        </w:rPr>
        <w:t xml:space="preserve">, где будет возможность разместить городской музей и филиал библиотеки, которые на данный момент находятся в зданиях, не отвечающих требованиям, - 150 </w:t>
      </w:r>
      <w:proofErr w:type="spellStart"/>
      <w:r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E4CBB" w:rsidRDefault="006E4CBB" w:rsidP="002778A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04D1D">
        <w:rPr>
          <w:rFonts w:ascii="Times New Roman" w:hAnsi="Times New Roman" w:cs="Times New Roman"/>
          <w:sz w:val="28"/>
          <w:szCs w:val="28"/>
        </w:rPr>
        <w:t>Капитальный ремонт Досугового центра «Спутник» (МБУ «КДО»)</w:t>
      </w:r>
      <w:r>
        <w:rPr>
          <w:rFonts w:ascii="Times New Roman" w:hAnsi="Times New Roman" w:cs="Times New Roman"/>
          <w:sz w:val="28"/>
          <w:szCs w:val="28"/>
        </w:rPr>
        <w:t xml:space="preserve"> – 70 млн. руб. </w:t>
      </w:r>
    </w:p>
    <w:p w:rsidR="006E4CBB" w:rsidRDefault="006E4CBB" w:rsidP="002778A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1C81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381C81">
        <w:rPr>
          <w:rFonts w:ascii="Times New Roman" w:hAnsi="Times New Roman" w:cs="Times New Roman"/>
          <w:sz w:val="28"/>
          <w:szCs w:val="28"/>
        </w:rPr>
        <w:t xml:space="preserve">авершение реконструкции стадиона Локомотив (ул. </w:t>
      </w:r>
      <w:r w:rsidR="00CA3142">
        <w:rPr>
          <w:rFonts w:ascii="Times New Roman" w:hAnsi="Times New Roman" w:cs="Times New Roman"/>
          <w:sz w:val="28"/>
          <w:szCs w:val="28"/>
        </w:rPr>
        <w:t>Масловского,103) – 18 млн. руб.</w:t>
      </w:r>
    </w:p>
    <w:p w:rsidR="006E4CBB" w:rsidRDefault="006E4CBB" w:rsidP="002778A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04D1D">
        <w:rPr>
          <w:rFonts w:ascii="Times New Roman" w:hAnsi="Times New Roman" w:cs="Times New Roman"/>
          <w:sz w:val="28"/>
          <w:szCs w:val="28"/>
        </w:rPr>
        <w:t xml:space="preserve">Установка хоккейной коробки в </w:t>
      </w:r>
      <w:proofErr w:type="spellStart"/>
      <w:r w:rsidRPr="00E04D1D">
        <w:rPr>
          <w:rFonts w:ascii="Times New Roman" w:hAnsi="Times New Roman" w:cs="Times New Roman"/>
          <w:sz w:val="28"/>
          <w:szCs w:val="28"/>
        </w:rPr>
        <w:t>мкр.Зауват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- 2,3 млн. руб.</w:t>
      </w:r>
    </w:p>
    <w:p w:rsidR="006E4CBB" w:rsidRDefault="006E4CBB" w:rsidP="002778A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04D1D">
        <w:rPr>
          <w:rFonts w:ascii="Times New Roman" w:hAnsi="Times New Roman" w:cs="Times New Roman"/>
          <w:sz w:val="28"/>
          <w:szCs w:val="28"/>
        </w:rPr>
        <w:t>Приобретение инвентаря и оборудования для Лыжной базы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A3142">
        <w:rPr>
          <w:rFonts w:ascii="Times New Roman" w:hAnsi="Times New Roman" w:cs="Times New Roman"/>
          <w:sz w:val="28"/>
          <w:szCs w:val="28"/>
        </w:rPr>
        <w:t>для ФОК «Труд»</w:t>
      </w:r>
      <w:r>
        <w:rPr>
          <w:rFonts w:ascii="Times New Roman" w:hAnsi="Times New Roman" w:cs="Times New Roman"/>
          <w:sz w:val="28"/>
          <w:szCs w:val="28"/>
        </w:rPr>
        <w:t xml:space="preserve"> - 8,8 </w:t>
      </w:r>
      <w:proofErr w:type="spellStart"/>
      <w:r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E4CBB" w:rsidRPr="00381C81" w:rsidRDefault="006E4CBB" w:rsidP="002778A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04D1D">
        <w:rPr>
          <w:rFonts w:ascii="Times New Roman" w:hAnsi="Times New Roman" w:cs="Times New Roman"/>
          <w:sz w:val="28"/>
          <w:szCs w:val="28"/>
        </w:rPr>
        <w:t xml:space="preserve">Строительство </w:t>
      </w:r>
      <w:proofErr w:type="spellStart"/>
      <w:r w:rsidRPr="00E04D1D">
        <w:rPr>
          <w:rFonts w:ascii="Times New Roman" w:hAnsi="Times New Roman" w:cs="Times New Roman"/>
          <w:sz w:val="28"/>
          <w:szCs w:val="28"/>
        </w:rPr>
        <w:t>скалодрома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100,0 </w:t>
      </w:r>
      <w:proofErr w:type="spellStart"/>
      <w:r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E4CBB" w:rsidRDefault="006E4CBB" w:rsidP="002778A4">
      <w:pPr>
        <w:pStyle w:val="ConsPlusTitle"/>
        <w:widowControl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04D1D">
        <w:rPr>
          <w:rFonts w:ascii="Times New Roman" w:hAnsi="Times New Roman" w:cs="Times New Roman"/>
          <w:b w:val="0"/>
          <w:sz w:val="28"/>
          <w:szCs w:val="28"/>
        </w:rPr>
        <w:t>Мероприятия включены в долгосрочный план развития территории.</w:t>
      </w:r>
    </w:p>
    <w:p w:rsidR="006E4CBB" w:rsidRDefault="006E4CBB" w:rsidP="002778A4">
      <w:pPr>
        <w:pStyle w:val="ConsPlusTitle"/>
        <w:widowControl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E4CBB" w:rsidRPr="000612AB" w:rsidRDefault="00D12028" w:rsidP="002778A4">
      <w:pPr>
        <w:pStyle w:val="ConsPlusTitle"/>
        <w:widowControl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</w:t>
      </w:r>
      <w:r w:rsidR="006E4CBB">
        <w:rPr>
          <w:rFonts w:ascii="Times New Roman" w:hAnsi="Times New Roman" w:cs="Times New Roman"/>
          <w:b w:val="0"/>
          <w:sz w:val="28"/>
          <w:szCs w:val="28"/>
        </w:rPr>
        <w:t>лючевы</w:t>
      </w:r>
      <w:r>
        <w:rPr>
          <w:rFonts w:ascii="Times New Roman" w:hAnsi="Times New Roman" w:cs="Times New Roman"/>
          <w:b w:val="0"/>
          <w:sz w:val="28"/>
          <w:szCs w:val="28"/>
        </w:rPr>
        <w:t>ми</w:t>
      </w:r>
      <w:r w:rsidR="006E4CBB">
        <w:rPr>
          <w:rFonts w:ascii="Times New Roman" w:hAnsi="Times New Roman" w:cs="Times New Roman"/>
          <w:b w:val="0"/>
          <w:sz w:val="28"/>
          <w:szCs w:val="28"/>
        </w:rPr>
        <w:t xml:space="preserve"> потребност</w:t>
      </w:r>
      <w:r>
        <w:rPr>
          <w:rFonts w:ascii="Times New Roman" w:hAnsi="Times New Roman" w:cs="Times New Roman"/>
          <w:b w:val="0"/>
          <w:sz w:val="28"/>
          <w:szCs w:val="28"/>
        </w:rPr>
        <w:t>ями</w:t>
      </w:r>
      <w:r w:rsidR="006E4CBB">
        <w:rPr>
          <w:rFonts w:ascii="Times New Roman" w:hAnsi="Times New Roman" w:cs="Times New Roman"/>
          <w:b w:val="0"/>
          <w:sz w:val="28"/>
          <w:szCs w:val="28"/>
        </w:rPr>
        <w:t xml:space="preserve"> для развития </w:t>
      </w:r>
      <w:r>
        <w:rPr>
          <w:rFonts w:ascii="Times New Roman" w:hAnsi="Times New Roman" w:cs="Times New Roman"/>
          <w:b w:val="0"/>
          <w:sz w:val="28"/>
          <w:szCs w:val="28"/>
        </w:rPr>
        <w:t>города</w:t>
      </w:r>
      <w:r w:rsidR="006E4CBB">
        <w:rPr>
          <w:rFonts w:ascii="Times New Roman" w:hAnsi="Times New Roman" w:cs="Times New Roman"/>
          <w:b w:val="0"/>
          <w:sz w:val="28"/>
          <w:szCs w:val="28"/>
        </w:rPr>
        <w:t xml:space="preserve"> явля</w:t>
      </w:r>
      <w:r>
        <w:rPr>
          <w:rFonts w:ascii="Times New Roman" w:hAnsi="Times New Roman" w:cs="Times New Roman"/>
          <w:b w:val="0"/>
          <w:sz w:val="28"/>
          <w:szCs w:val="28"/>
        </w:rPr>
        <w:t>ю</w:t>
      </w:r>
      <w:r w:rsidR="006E4CBB">
        <w:rPr>
          <w:rFonts w:ascii="Times New Roman" w:hAnsi="Times New Roman" w:cs="Times New Roman"/>
          <w:b w:val="0"/>
          <w:sz w:val="28"/>
          <w:szCs w:val="28"/>
        </w:rPr>
        <w:t>тся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–</w:t>
      </w:r>
      <w:r w:rsidR="006E4CBB">
        <w:rPr>
          <w:rFonts w:ascii="Times New Roman" w:hAnsi="Times New Roman" w:cs="Times New Roman"/>
          <w:b w:val="0"/>
          <w:sz w:val="28"/>
          <w:szCs w:val="28"/>
        </w:rPr>
        <w:t xml:space="preserve"> газификация </w:t>
      </w:r>
      <w:r w:rsidR="007F6095">
        <w:rPr>
          <w:rFonts w:ascii="Times New Roman" w:hAnsi="Times New Roman" w:cs="Times New Roman"/>
          <w:b w:val="0"/>
          <w:sz w:val="28"/>
          <w:szCs w:val="28"/>
        </w:rPr>
        <w:t xml:space="preserve">территории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 рамках сооружения газопровода «Сила Сибири» </w:t>
      </w:r>
      <w:r w:rsidR="006E4CBB">
        <w:rPr>
          <w:rFonts w:ascii="Times New Roman" w:hAnsi="Times New Roman" w:cs="Times New Roman"/>
          <w:b w:val="0"/>
          <w:sz w:val="28"/>
          <w:szCs w:val="28"/>
        </w:rPr>
        <w:t xml:space="preserve">и увеличение </w:t>
      </w:r>
      <w:proofErr w:type="spellStart"/>
      <w:r w:rsidR="006E4CBB">
        <w:rPr>
          <w:rFonts w:ascii="Times New Roman" w:hAnsi="Times New Roman" w:cs="Times New Roman"/>
          <w:b w:val="0"/>
          <w:sz w:val="28"/>
          <w:szCs w:val="28"/>
        </w:rPr>
        <w:t>энергомощностей</w:t>
      </w:r>
      <w:proofErr w:type="spellEnd"/>
      <w:r w:rsidR="006E4CBB">
        <w:rPr>
          <w:rFonts w:ascii="Times New Roman" w:hAnsi="Times New Roman" w:cs="Times New Roman"/>
          <w:b w:val="0"/>
          <w:sz w:val="28"/>
          <w:szCs w:val="28"/>
        </w:rPr>
        <w:t xml:space="preserve"> - п</w:t>
      </w:r>
      <w:r w:rsidR="006E4CBB" w:rsidRPr="00E04D1D">
        <w:rPr>
          <w:rFonts w:ascii="Times New Roman" w:hAnsi="Times New Roman" w:cs="Times New Roman"/>
          <w:b w:val="0"/>
          <w:sz w:val="28"/>
          <w:szCs w:val="28"/>
        </w:rPr>
        <w:t xml:space="preserve">роектирование строительства </w:t>
      </w:r>
      <w:r w:rsidR="006E4CBB">
        <w:rPr>
          <w:rFonts w:ascii="Times New Roman" w:hAnsi="Times New Roman" w:cs="Times New Roman"/>
          <w:b w:val="0"/>
          <w:sz w:val="28"/>
          <w:szCs w:val="28"/>
        </w:rPr>
        <w:t xml:space="preserve">и выполнение работ по строительству </w:t>
      </w:r>
      <w:r w:rsidR="006E4CBB" w:rsidRPr="00E04D1D">
        <w:rPr>
          <w:rFonts w:ascii="Times New Roman" w:hAnsi="Times New Roman" w:cs="Times New Roman"/>
          <w:b w:val="0"/>
          <w:sz w:val="28"/>
          <w:szCs w:val="28"/>
        </w:rPr>
        <w:t xml:space="preserve">высоковольтной линии между городами Тайшет и Тулун, проходящей через город Нижнеудинск, оснащенной дополнительными распределительными подстанциями для поставки в город Нижнеудинск электроэнергии 250-500 </w:t>
      </w:r>
      <w:proofErr w:type="spellStart"/>
      <w:r w:rsidR="006E4CBB" w:rsidRPr="00E04D1D">
        <w:rPr>
          <w:rFonts w:ascii="Times New Roman" w:hAnsi="Times New Roman" w:cs="Times New Roman"/>
          <w:b w:val="0"/>
          <w:sz w:val="28"/>
          <w:szCs w:val="28"/>
        </w:rPr>
        <w:t>кВ</w:t>
      </w:r>
      <w:r w:rsidR="006E4CBB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spellEnd"/>
      <w:r w:rsidR="006E4CB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E4CBB" w:rsidRPr="000612AB">
        <w:rPr>
          <w:rFonts w:ascii="Times New Roman" w:hAnsi="Times New Roman" w:cs="Times New Roman"/>
          <w:b w:val="0"/>
          <w:sz w:val="28"/>
          <w:szCs w:val="28"/>
        </w:rPr>
        <w:t xml:space="preserve">Город открыт для новых проектов в различных сферах. Однако реализация крупномасштабных инвестиционных проектов невозможно без соответствующих свободных </w:t>
      </w:r>
      <w:proofErr w:type="spellStart"/>
      <w:r w:rsidR="006E4CBB" w:rsidRPr="000612AB">
        <w:rPr>
          <w:rFonts w:ascii="Times New Roman" w:hAnsi="Times New Roman" w:cs="Times New Roman"/>
          <w:b w:val="0"/>
          <w:sz w:val="28"/>
          <w:szCs w:val="28"/>
        </w:rPr>
        <w:t>энергомощностей</w:t>
      </w:r>
      <w:proofErr w:type="spellEnd"/>
      <w:r w:rsidR="006E4CBB" w:rsidRPr="000612AB">
        <w:rPr>
          <w:rFonts w:ascii="Times New Roman" w:hAnsi="Times New Roman" w:cs="Times New Roman"/>
          <w:b w:val="0"/>
          <w:sz w:val="28"/>
          <w:szCs w:val="28"/>
        </w:rPr>
        <w:t xml:space="preserve"> для производства. В последнее время, наблюдается тенденция роста энергопотребления населением, и в ряде районов города уже возникла неразрешимая проблема некачественного предоставления услуги по электрической энергии. Существующие инвестиционные проекты на территории </w:t>
      </w:r>
      <w:proofErr w:type="spellStart"/>
      <w:r w:rsidR="006E4CBB" w:rsidRPr="000612AB">
        <w:rPr>
          <w:rFonts w:ascii="Times New Roman" w:hAnsi="Times New Roman" w:cs="Times New Roman"/>
          <w:b w:val="0"/>
          <w:sz w:val="28"/>
          <w:szCs w:val="28"/>
        </w:rPr>
        <w:t>Нижнеудинского</w:t>
      </w:r>
      <w:proofErr w:type="spellEnd"/>
      <w:r w:rsidR="006E4CBB" w:rsidRPr="000612AB">
        <w:rPr>
          <w:rFonts w:ascii="Times New Roman" w:hAnsi="Times New Roman" w:cs="Times New Roman"/>
          <w:b w:val="0"/>
          <w:sz w:val="28"/>
          <w:szCs w:val="28"/>
        </w:rPr>
        <w:t xml:space="preserve"> района при реализации сталкиваются с проблемой – отсутствие свободных мощностей.</w:t>
      </w:r>
    </w:p>
    <w:p w:rsidR="002778A4" w:rsidRPr="00410262" w:rsidRDefault="002778A4" w:rsidP="00F4479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  <w:highlight w:val="yellow"/>
        </w:rPr>
      </w:pPr>
    </w:p>
    <w:p w:rsidR="006E4CBB" w:rsidRPr="00AA49EC" w:rsidRDefault="006E4CBB" w:rsidP="002778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49EC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AA49EC">
        <w:rPr>
          <w:rFonts w:ascii="Times New Roman" w:hAnsi="Times New Roman" w:cs="Times New Roman"/>
          <w:b/>
          <w:sz w:val="28"/>
          <w:szCs w:val="28"/>
        </w:rPr>
        <w:t>. Резервы (ресурсы) социально – экономического развития поселения</w:t>
      </w:r>
    </w:p>
    <w:p w:rsidR="006E4CBB" w:rsidRPr="00AA49EC" w:rsidRDefault="006E4CBB" w:rsidP="002778A4">
      <w:pPr>
        <w:pStyle w:val="af2"/>
        <w:spacing w:after="0"/>
        <w:ind w:firstLine="851"/>
        <w:jc w:val="both"/>
        <w:rPr>
          <w:sz w:val="28"/>
          <w:szCs w:val="28"/>
        </w:rPr>
      </w:pPr>
    </w:p>
    <w:p w:rsidR="006E4CBB" w:rsidRPr="00AA49EC" w:rsidRDefault="006E4CBB" w:rsidP="002778A4">
      <w:pPr>
        <w:pStyle w:val="af2"/>
        <w:spacing w:after="0"/>
        <w:ind w:firstLine="851"/>
        <w:jc w:val="both"/>
        <w:rPr>
          <w:sz w:val="28"/>
          <w:szCs w:val="28"/>
        </w:rPr>
      </w:pPr>
      <w:r w:rsidRPr="00AA49EC">
        <w:rPr>
          <w:sz w:val="28"/>
          <w:szCs w:val="28"/>
        </w:rPr>
        <w:t xml:space="preserve">На территории </w:t>
      </w:r>
      <w:proofErr w:type="spellStart"/>
      <w:r w:rsidRPr="00AA49EC">
        <w:rPr>
          <w:sz w:val="28"/>
          <w:szCs w:val="28"/>
        </w:rPr>
        <w:t>Нижнеудинского</w:t>
      </w:r>
      <w:proofErr w:type="spellEnd"/>
      <w:r w:rsidRPr="00AA49EC">
        <w:rPr>
          <w:sz w:val="28"/>
          <w:szCs w:val="28"/>
        </w:rPr>
        <w:t xml:space="preserve"> муниципального образования расположено некоторое количество производственных площадок, которые неэффективно, не в полной мере задействованы для производства промышленной продукции:</w:t>
      </w:r>
    </w:p>
    <w:p w:rsidR="006E4CBB" w:rsidRPr="00AA49EC" w:rsidRDefault="006E4CBB" w:rsidP="002778A4">
      <w:pPr>
        <w:pStyle w:val="af2"/>
        <w:spacing w:after="0"/>
        <w:ind w:firstLine="851"/>
        <w:rPr>
          <w:sz w:val="28"/>
          <w:szCs w:val="28"/>
        </w:rPr>
      </w:pPr>
      <w:r w:rsidRPr="00AA49EC">
        <w:rPr>
          <w:sz w:val="28"/>
          <w:szCs w:val="28"/>
        </w:rPr>
        <w:t>Инвестиционная площадка № 1</w:t>
      </w:r>
    </w:p>
    <w:p w:rsidR="006E4CBB" w:rsidRPr="00AA49EC" w:rsidRDefault="006E4CBB" w:rsidP="002778A4">
      <w:pPr>
        <w:pStyle w:val="af2"/>
        <w:spacing w:after="0"/>
        <w:ind w:firstLine="851"/>
        <w:rPr>
          <w:sz w:val="28"/>
          <w:szCs w:val="28"/>
        </w:rPr>
      </w:pPr>
      <w:r w:rsidRPr="00AA49EC">
        <w:rPr>
          <w:noProof/>
          <w:sz w:val="28"/>
          <w:szCs w:val="28"/>
        </w:rPr>
        <w:drawing>
          <wp:inline distT="0" distB="0" distL="0" distR="0" wp14:anchorId="0587CD6B" wp14:editId="45E022B1">
            <wp:extent cx="3038475" cy="2095814"/>
            <wp:effectExtent l="19050" t="0" r="9525" b="0"/>
            <wp:docPr id="1" name="Рисунок 1" descr="F:\инвестиционные площадки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инвестиционные площадки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3857" cy="20995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4CBB" w:rsidRPr="00AA49EC" w:rsidRDefault="006E4CBB" w:rsidP="002778A4">
      <w:pPr>
        <w:pStyle w:val="ConsPlusNormal"/>
        <w:ind w:firstLine="851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AA49EC">
        <w:rPr>
          <w:rFonts w:ascii="Times New Roman" w:hAnsi="Times New Roman" w:cs="Times New Roman"/>
          <w:sz w:val="28"/>
          <w:szCs w:val="28"/>
        </w:rPr>
        <w:t>1. География площадки</w:t>
      </w:r>
    </w:p>
    <w:p w:rsidR="006E4CBB" w:rsidRPr="00AA49EC" w:rsidRDefault="006E4CBB" w:rsidP="002778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80"/>
        <w:gridCol w:w="3840"/>
      </w:tblGrid>
      <w:tr w:rsidR="006E4CBB" w:rsidRPr="00AA49EC" w:rsidTr="006E4CBB">
        <w:trPr>
          <w:tblCellSpacing w:w="5" w:type="nil"/>
        </w:trPr>
        <w:tc>
          <w:tcPr>
            <w:tcW w:w="5280" w:type="dxa"/>
          </w:tcPr>
          <w:p w:rsidR="006E4CBB" w:rsidRPr="00AA49EC" w:rsidRDefault="006E4CBB" w:rsidP="002778A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A49EC">
              <w:rPr>
                <w:rFonts w:ascii="Times New Roman" w:hAnsi="Times New Roman" w:cs="Times New Roman"/>
                <w:sz w:val="22"/>
                <w:szCs w:val="22"/>
              </w:rPr>
              <w:t>Место расположения участка (адрес)</w:t>
            </w:r>
          </w:p>
        </w:tc>
        <w:tc>
          <w:tcPr>
            <w:tcW w:w="3840" w:type="dxa"/>
          </w:tcPr>
          <w:p w:rsidR="006E4CBB" w:rsidRPr="00AA49EC" w:rsidRDefault="006E4CBB" w:rsidP="002778A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A49EC">
              <w:rPr>
                <w:rFonts w:ascii="Times New Roman" w:hAnsi="Times New Roman" w:cs="Times New Roman"/>
                <w:sz w:val="22"/>
                <w:szCs w:val="22"/>
              </w:rPr>
              <w:t xml:space="preserve">100 м на ю-з от земельного участка, расположенного по адресу: г. Нижнеудинск, ул. Восточный переезд, 47 (территориальная зона СХ-1 зона </w:t>
            </w:r>
            <w:r w:rsidRPr="00AA49E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с\х угодий)</w:t>
            </w:r>
          </w:p>
        </w:tc>
      </w:tr>
      <w:tr w:rsidR="006E4CBB" w:rsidRPr="00AA49EC" w:rsidTr="006E4CBB">
        <w:trPr>
          <w:tblCellSpacing w:w="5" w:type="nil"/>
        </w:trPr>
        <w:tc>
          <w:tcPr>
            <w:tcW w:w="5280" w:type="dxa"/>
          </w:tcPr>
          <w:p w:rsidR="006E4CBB" w:rsidRPr="00AA49EC" w:rsidRDefault="006E4CBB" w:rsidP="002778A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A49E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Площадь (га) </w:t>
            </w:r>
          </w:p>
        </w:tc>
        <w:tc>
          <w:tcPr>
            <w:tcW w:w="3840" w:type="dxa"/>
          </w:tcPr>
          <w:p w:rsidR="006E4CBB" w:rsidRPr="00AA49EC" w:rsidRDefault="006E4CBB" w:rsidP="002778A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A49EC">
              <w:rPr>
                <w:rFonts w:ascii="Times New Roman" w:hAnsi="Times New Roman" w:cs="Times New Roman"/>
                <w:sz w:val="22"/>
                <w:szCs w:val="22"/>
              </w:rPr>
              <w:t>17,0</w:t>
            </w:r>
          </w:p>
        </w:tc>
      </w:tr>
      <w:tr w:rsidR="006E4CBB" w:rsidRPr="00AA49EC" w:rsidTr="006E4CBB">
        <w:trPr>
          <w:trHeight w:val="400"/>
          <w:tblCellSpacing w:w="5" w:type="nil"/>
        </w:trPr>
        <w:tc>
          <w:tcPr>
            <w:tcW w:w="5280" w:type="dxa"/>
          </w:tcPr>
          <w:p w:rsidR="006E4CBB" w:rsidRPr="00AA49EC" w:rsidRDefault="006E4CBB" w:rsidP="002778A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A49EC">
              <w:rPr>
                <w:rFonts w:ascii="Times New Roman" w:hAnsi="Times New Roman" w:cs="Times New Roman"/>
                <w:sz w:val="22"/>
                <w:szCs w:val="22"/>
              </w:rPr>
              <w:t>Удаленность от ближайшей  грузовой</w:t>
            </w:r>
            <w:r w:rsidRPr="00AA49EC">
              <w:rPr>
                <w:rFonts w:ascii="Times New Roman" w:hAnsi="Times New Roman" w:cs="Times New Roman"/>
                <w:sz w:val="22"/>
                <w:szCs w:val="22"/>
              </w:rPr>
              <w:br/>
              <w:t>железнодорожной станции (название), км.</w:t>
            </w:r>
          </w:p>
        </w:tc>
        <w:tc>
          <w:tcPr>
            <w:tcW w:w="3840" w:type="dxa"/>
          </w:tcPr>
          <w:p w:rsidR="006E4CBB" w:rsidRPr="00AA49EC" w:rsidRDefault="006E4CBB" w:rsidP="002778A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A49EC">
              <w:rPr>
                <w:rFonts w:ascii="Times New Roman" w:hAnsi="Times New Roman" w:cs="Times New Roman"/>
                <w:sz w:val="22"/>
                <w:szCs w:val="22"/>
              </w:rPr>
              <w:t>Ст. Нижнеудинск, 4,0 км</w:t>
            </w:r>
          </w:p>
        </w:tc>
      </w:tr>
      <w:tr w:rsidR="006E4CBB" w:rsidRPr="00AA49EC" w:rsidTr="006E4CBB">
        <w:trPr>
          <w:tblCellSpacing w:w="5" w:type="nil"/>
        </w:trPr>
        <w:tc>
          <w:tcPr>
            <w:tcW w:w="5280" w:type="dxa"/>
          </w:tcPr>
          <w:p w:rsidR="006E4CBB" w:rsidRPr="00AA49EC" w:rsidRDefault="006E4CBB" w:rsidP="002778A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A49EC">
              <w:rPr>
                <w:rFonts w:ascii="Times New Roman" w:hAnsi="Times New Roman" w:cs="Times New Roman"/>
                <w:sz w:val="22"/>
                <w:szCs w:val="22"/>
              </w:rPr>
              <w:t>От административного центра муниципалитета</w:t>
            </w:r>
          </w:p>
        </w:tc>
        <w:tc>
          <w:tcPr>
            <w:tcW w:w="3840" w:type="dxa"/>
          </w:tcPr>
          <w:p w:rsidR="006E4CBB" w:rsidRPr="00AA49EC" w:rsidRDefault="006E4CBB" w:rsidP="002778A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A49EC">
              <w:rPr>
                <w:rFonts w:ascii="Times New Roman" w:hAnsi="Times New Roman" w:cs="Times New Roman"/>
                <w:sz w:val="22"/>
                <w:szCs w:val="22"/>
              </w:rPr>
              <w:t>4,5 км</w:t>
            </w:r>
          </w:p>
        </w:tc>
      </w:tr>
      <w:tr w:rsidR="006E4CBB" w:rsidRPr="00AA49EC" w:rsidTr="006E4CBB">
        <w:trPr>
          <w:trHeight w:val="600"/>
          <w:tblCellSpacing w:w="5" w:type="nil"/>
        </w:trPr>
        <w:tc>
          <w:tcPr>
            <w:tcW w:w="5280" w:type="dxa"/>
          </w:tcPr>
          <w:p w:rsidR="006E4CBB" w:rsidRPr="00AA49EC" w:rsidRDefault="006E4CBB" w:rsidP="002778A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A49EC">
              <w:rPr>
                <w:rFonts w:ascii="Times New Roman" w:hAnsi="Times New Roman" w:cs="Times New Roman"/>
                <w:sz w:val="22"/>
                <w:szCs w:val="22"/>
              </w:rPr>
              <w:t>Близлежащие  объекты (жилая застройка, промышленные и сельскохозяйственные предприятия)</w:t>
            </w:r>
          </w:p>
        </w:tc>
        <w:tc>
          <w:tcPr>
            <w:tcW w:w="3840" w:type="dxa"/>
          </w:tcPr>
          <w:p w:rsidR="006E4CBB" w:rsidRPr="00AA49EC" w:rsidRDefault="006E4CBB" w:rsidP="002778A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A49EC">
              <w:rPr>
                <w:rFonts w:ascii="Times New Roman" w:hAnsi="Times New Roman" w:cs="Times New Roman"/>
                <w:sz w:val="22"/>
                <w:szCs w:val="22"/>
              </w:rPr>
              <w:t>Жилая -100 м</w:t>
            </w:r>
          </w:p>
        </w:tc>
      </w:tr>
    </w:tbl>
    <w:p w:rsidR="006E4CBB" w:rsidRPr="00AA49EC" w:rsidRDefault="006E4CBB" w:rsidP="002778A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6E4CBB" w:rsidRPr="00AA49EC" w:rsidRDefault="006E4CBB" w:rsidP="002778A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E4CBB" w:rsidRPr="00AA49EC" w:rsidRDefault="006E4CBB" w:rsidP="002778A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AA49EC">
        <w:rPr>
          <w:rFonts w:ascii="Times New Roman" w:hAnsi="Times New Roman" w:cs="Times New Roman"/>
          <w:sz w:val="28"/>
          <w:szCs w:val="28"/>
        </w:rPr>
        <w:t>Инвестиционная площадка № 2</w:t>
      </w:r>
    </w:p>
    <w:p w:rsidR="006E4CBB" w:rsidRPr="00AA49EC" w:rsidRDefault="006E4CBB" w:rsidP="002778A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E4CBB" w:rsidRPr="00AA49EC" w:rsidRDefault="006E4CBB" w:rsidP="002778A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AA49E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29FA935" wp14:editId="022B25FB">
            <wp:extent cx="2400300" cy="1655628"/>
            <wp:effectExtent l="19050" t="0" r="0" b="0"/>
            <wp:docPr id="4" name="Рисунок 3" descr="F:\инвестиционные площадки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инвестиционные площадки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288" cy="16604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4CBB" w:rsidRPr="00AA49EC" w:rsidRDefault="006E4CBB" w:rsidP="002778A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E4CBB" w:rsidRPr="00AA49EC" w:rsidRDefault="006E4CBB" w:rsidP="002778A4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AA49EC">
        <w:rPr>
          <w:rFonts w:ascii="Times New Roman" w:hAnsi="Times New Roman" w:cs="Times New Roman"/>
          <w:sz w:val="28"/>
          <w:szCs w:val="28"/>
        </w:rPr>
        <w:t>1. География площадки</w:t>
      </w:r>
    </w:p>
    <w:p w:rsidR="006E4CBB" w:rsidRPr="00AA49EC" w:rsidRDefault="006E4CBB" w:rsidP="002778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80"/>
        <w:gridCol w:w="3840"/>
      </w:tblGrid>
      <w:tr w:rsidR="006E4CBB" w:rsidRPr="00AA49EC" w:rsidTr="006E4CBB">
        <w:trPr>
          <w:tblCellSpacing w:w="5" w:type="nil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BB" w:rsidRPr="00AA49EC" w:rsidRDefault="006E4CBB" w:rsidP="002778A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A49EC">
              <w:rPr>
                <w:rFonts w:ascii="Times New Roman" w:hAnsi="Times New Roman" w:cs="Times New Roman"/>
                <w:sz w:val="22"/>
                <w:szCs w:val="22"/>
              </w:rPr>
              <w:t xml:space="preserve">Место расположения участка (адрес) 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BB" w:rsidRPr="00AA49EC" w:rsidRDefault="006E4CBB" w:rsidP="002778A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A49EC">
              <w:rPr>
                <w:rFonts w:ascii="Times New Roman" w:hAnsi="Times New Roman" w:cs="Times New Roman"/>
                <w:sz w:val="22"/>
                <w:szCs w:val="22"/>
              </w:rPr>
              <w:t>За земельным участком, расположенным по адресу:  г. Нижнеудинск, ул. Советская, 163</w:t>
            </w:r>
          </w:p>
        </w:tc>
      </w:tr>
      <w:tr w:rsidR="006E4CBB" w:rsidRPr="00AA49EC" w:rsidTr="006E4CBB">
        <w:trPr>
          <w:tblCellSpacing w:w="5" w:type="nil"/>
        </w:trPr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BB" w:rsidRPr="00AA49EC" w:rsidRDefault="006E4CBB" w:rsidP="002778A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A49EC">
              <w:rPr>
                <w:rFonts w:ascii="Times New Roman" w:hAnsi="Times New Roman" w:cs="Times New Roman"/>
                <w:sz w:val="22"/>
                <w:szCs w:val="22"/>
              </w:rPr>
              <w:t xml:space="preserve">Площадь (га) и размеры в км.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BB" w:rsidRPr="00AA49EC" w:rsidRDefault="006E4CBB" w:rsidP="002778A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A49EC">
              <w:rPr>
                <w:rFonts w:ascii="Times New Roman" w:hAnsi="Times New Roman" w:cs="Times New Roman"/>
                <w:sz w:val="22"/>
                <w:szCs w:val="22"/>
              </w:rPr>
              <w:t>1,5</w:t>
            </w:r>
          </w:p>
        </w:tc>
      </w:tr>
      <w:tr w:rsidR="006E4CBB" w:rsidRPr="00AA49EC" w:rsidTr="006E4CBB">
        <w:trPr>
          <w:trHeight w:val="400"/>
          <w:tblCellSpacing w:w="5" w:type="nil"/>
        </w:trPr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BB" w:rsidRPr="00AA49EC" w:rsidRDefault="006E4CBB" w:rsidP="002778A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A49EC">
              <w:rPr>
                <w:rFonts w:ascii="Times New Roman" w:hAnsi="Times New Roman" w:cs="Times New Roman"/>
                <w:sz w:val="22"/>
                <w:szCs w:val="22"/>
              </w:rPr>
              <w:t>Удаленность от ближайшей грузовой</w:t>
            </w:r>
            <w:r w:rsidRPr="00AA49EC">
              <w:rPr>
                <w:rFonts w:ascii="Times New Roman" w:hAnsi="Times New Roman" w:cs="Times New Roman"/>
                <w:sz w:val="22"/>
                <w:szCs w:val="22"/>
              </w:rPr>
              <w:br/>
              <w:t>железнодорожной станции (название), км.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BB" w:rsidRPr="00AA49EC" w:rsidRDefault="006E4CBB" w:rsidP="002778A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A49EC">
              <w:rPr>
                <w:rFonts w:ascii="Times New Roman" w:hAnsi="Times New Roman" w:cs="Times New Roman"/>
                <w:sz w:val="22"/>
                <w:szCs w:val="22"/>
              </w:rPr>
              <w:t>Ст. Нижнеудинск, 4,6 км</w:t>
            </w:r>
          </w:p>
        </w:tc>
      </w:tr>
      <w:tr w:rsidR="006E4CBB" w:rsidRPr="00AA49EC" w:rsidTr="006E4CBB">
        <w:trPr>
          <w:tblCellSpacing w:w="5" w:type="nil"/>
        </w:trPr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BB" w:rsidRPr="00AA49EC" w:rsidRDefault="006E4CBB" w:rsidP="002778A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A49EC">
              <w:rPr>
                <w:rFonts w:ascii="Times New Roman" w:hAnsi="Times New Roman" w:cs="Times New Roman"/>
                <w:sz w:val="22"/>
                <w:szCs w:val="22"/>
              </w:rPr>
              <w:t>От административного центра муниципалитета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BB" w:rsidRPr="00AA49EC" w:rsidRDefault="006E4CBB" w:rsidP="002778A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A49EC">
              <w:rPr>
                <w:rFonts w:ascii="Times New Roman" w:hAnsi="Times New Roman" w:cs="Times New Roman"/>
                <w:sz w:val="22"/>
                <w:szCs w:val="22"/>
              </w:rPr>
              <w:t>3,0 км</w:t>
            </w:r>
          </w:p>
        </w:tc>
      </w:tr>
      <w:tr w:rsidR="006E4CBB" w:rsidRPr="00AA49EC" w:rsidTr="006E4CBB">
        <w:trPr>
          <w:trHeight w:val="600"/>
          <w:tblCellSpacing w:w="5" w:type="nil"/>
        </w:trPr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BB" w:rsidRPr="00AA49EC" w:rsidRDefault="006E4CBB" w:rsidP="002778A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A49EC">
              <w:rPr>
                <w:rFonts w:ascii="Times New Roman" w:hAnsi="Times New Roman" w:cs="Times New Roman"/>
                <w:sz w:val="22"/>
                <w:szCs w:val="22"/>
              </w:rPr>
              <w:t>Близлежащие  объекты (жилая застройка,</w:t>
            </w:r>
            <w:r w:rsidRPr="00AA49EC">
              <w:rPr>
                <w:rFonts w:ascii="Times New Roman" w:hAnsi="Times New Roman" w:cs="Times New Roman"/>
                <w:sz w:val="22"/>
                <w:szCs w:val="22"/>
              </w:rPr>
              <w:br/>
              <w:t>промышленные и  сельскохозяйственные</w:t>
            </w:r>
            <w:r w:rsidRPr="00AA49E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предприятия)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BB" w:rsidRPr="00AA49EC" w:rsidRDefault="006E4CBB" w:rsidP="002778A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A49EC">
              <w:rPr>
                <w:rFonts w:ascii="Times New Roman" w:hAnsi="Times New Roman" w:cs="Times New Roman"/>
                <w:sz w:val="22"/>
                <w:szCs w:val="22"/>
              </w:rPr>
              <w:t>Производственная -100 м, жилая 500 м</w:t>
            </w:r>
          </w:p>
        </w:tc>
      </w:tr>
    </w:tbl>
    <w:p w:rsidR="006E4CBB" w:rsidRPr="00AA49EC" w:rsidRDefault="006E4CBB" w:rsidP="002778A4">
      <w:pPr>
        <w:tabs>
          <w:tab w:val="left" w:pos="6028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49EC">
        <w:rPr>
          <w:rFonts w:ascii="Times New Roman" w:hAnsi="Times New Roman" w:cs="Times New Roman"/>
          <w:sz w:val="28"/>
          <w:szCs w:val="28"/>
        </w:rPr>
        <w:t xml:space="preserve">Из природных ресурсов город Нижнеудинск располагает  </w:t>
      </w:r>
      <w:r w:rsidRPr="00AA49EC">
        <w:rPr>
          <w:rFonts w:ascii="Times New Roman" w:hAnsi="Times New Roman" w:cs="Times New Roman"/>
          <w:iCs/>
          <w:sz w:val="28"/>
          <w:szCs w:val="28"/>
        </w:rPr>
        <w:t>земельными и водными ресурсами</w:t>
      </w:r>
      <w:r w:rsidRPr="00AA49EC">
        <w:rPr>
          <w:rFonts w:ascii="Times New Roman" w:hAnsi="Times New Roman" w:cs="Times New Roman"/>
          <w:sz w:val="28"/>
          <w:szCs w:val="28"/>
        </w:rPr>
        <w:t>. Обеспеченность одного жителя земельными ресурсами составляет 0,2 га. Земельные ресурсы активно используются под застройку зданий, сооружений, под многолетние насаждения, личные подсобные хозяйства, жилую застройку.</w:t>
      </w:r>
    </w:p>
    <w:p w:rsidR="006E4CBB" w:rsidRPr="00AA49EC" w:rsidRDefault="006E4CBB" w:rsidP="002778A4">
      <w:pPr>
        <w:tabs>
          <w:tab w:val="left" w:pos="6028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49EC">
        <w:rPr>
          <w:rFonts w:ascii="Times New Roman" w:hAnsi="Times New Roman" w:cs="Times New Roman"/>
          <w:sz w:val="28"/>
          <w:szCs w:val="28"/>
        </w:rPr>
        <w:t xml:space="preserve">На территории протекает река Уда и ее рукав - </w:t>
      </w:r>
      <w:proofErr w:type="spellStart"/>
      <w:r w:rsidRPr="00AA49EC">
        <w:rPr>
          <w:rFonts w:ascii="Times New Roman" w:hAnsi="Times New Roman" w:cs="Times New Roman"/>
          <w:sz w:val="28"/>
          <w:szCs w:val="28"/>
        </w:rPr>
        <w:t>Застрянка</w:t>
      </w:r>
      <w:proofErr w:type="spellEnd"/>
      <w:r w:rsidRPr="00AA49EC">
        <w:rPr>
          <w:rFonts w:ascii="Times New Roman" w:hAnsi="Times New Roman" w:cs="Times New Roman"/>
          <w:sz w:val="28"/>
          <w:szCs w:val="28"/>
        </w:rPr>
        <w:t>.</w:t>
      </w:r>
    </w:p>
    <w:p w:rsidR="006E4CBB" w:rsidRPr="00AA49EC" w:rsidRDefault="006E4CBB" w:rsidP="002778A4">
      <w:pPr>
        <w:tabs>
          <w:tab w:val="left" w:pos="6028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49EC">
        <w:rPr>
          <w:rFonts w:ascii="Times New Roman" w:hAnsi="Times New Roman" w:cs="Times New Roman"/>
          <w:sz w:val="28"/>
          <w:szCs w:val="28"/>
        </w:rPr>
        <w:t xml:space="preserve">В границах </w:t>
      </w:r>
      <w:proofErr w:type="spellStart"/>
      <w:r w:rsidRPr="00AA49EC">
        <w:rPr>
          <w:rFonts w:ascii="Times New Roman" w:hAnsi="Times New Roman" w:cs="Times New Roman"/>
          <w:sz w:val="28"/>
          <w:szCs w:val="28"/>
        </w:rPr>
        <w:t>Нижнеудинского</w:t>
      </w:r>
      <w:proofErr w:type="spellEnd"/>
      <w:r w:rsidRPr="00AA49EC">
        <w:rPr>
          <w:rFonts w:ascii="Times New Roman" w:hAnsi="Times New Roman" w:cs="Times New Roman"/>
          <w:sz w:val="28"/>
          <w:szCs w:val="28"/>
        </w:rPr>
        <w:t xml:space="preserve"> муниципального района имеются месторождения полезных ископаемых: </w:t>
      </w:r>
    </w:p>
    <w:p w:rsidR="006E4CBB" w:rsidRPr="00AA49EC" w:rsidRDefault="006E4CBB" w:rsidP="002778A4">
      <w:pPr>
        <w:tabs>
          <w:tab w:val="left" w:pos="6028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49EC">
        <w:rPr>
          <w:rFonts w:ascii="Times New Roman" w:hAnsi="Times New Roman" w:cs="Times New Roman"/>
          <w:sz w:val="28"/>
          <w:szCs w:val="28"/>
        </w:rPr>
        <w:t>-  песок строительный;</w:t>
      </w:r>
    </w:p>
    <w:p w:rsidR="006E4CBB" w:rsidRPr="00AA49EC" w:rsidRDefault="006E4CBB" w:rsidP="002778A4">
      <w:pPr>
        <w:tabs>
          <w:tab w:val="left" w:pos="6028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49E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A49EC">
        <w:rPr>
          <w:rFonts w:ascii="Times New Roman" w:hAnsi="Times New Roman" w:cs="Times New Roman"/>
          <w:sz w:val="28"/>
          <w:szCs w:val="28"/>
        </w:rPr>
        <w:t>песчано</w:t>
      </w:r>
      <w:proofErr w:type="spellEnd"/>
      <w:r w:rsidRPr="00AA49EC">
        <w:rPr>
          <w:rFonts w:ascii="Times New Roman" w:hAnsi="Times New Roman" w:cs="Times New Roman"/>
          <w:sz w:val="28"/>
          <w:szCs w:val="28"/>
        </w:rPr>
        <w:t xml:space="preserve"> – гравийная смесь;</w:t>
      </w:r>
    </w:p>
    <w:p w:rsidR="006E4CBB" w:rsidRPr="00AA49EC" w:rsidRDefault="006E4CBB" w:rsidP="002778A4">
      <w:pPr>
        <w:tabs>
          <w:tab w:val="left" w:pos="6028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49EC">
        <w:rPr>
          <w:rFonts w:ascii="Times New Roman" w:hAnsi="Times New Roman" w:cs="Times New Roman"/>
          <w:sz w:val="28"/>
          <w:szCs w:val="28"/>
        </w:rPr>
        <w:t>- природные камни (долерит);</w:t>
      </w:r>
    </w:p>
    <w:p w:rsidR="006E4CBB" w:rsidRPr="00AA49EC" w:rsidRDefault="006E4CBB" w:rsidP="002778A4">
      <w:pPr>
        <w:tabs>
          <w:tab w:val="left" w:pos="6028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49EC">
        <w:rPr>
          <w:rFonts w:ascii="Times New Roman" w:hAnsi="Times New Roman" w:cs="Times New Roman"/>
          <w:sz w:val="28"/>
          <w:szCs w:val="28"/>
        </w:rPr>
        <w:t>- кварциты для получения кристаллического кремния;</w:t>
      </w:r>
    </w:p>
    <w:p w:rsidR="006E4CBB" w:rsidRPr="00AA49EC" w:rsidRDefault="006E4CBB" w:rsidP="002778A4">
      <w:pPr>
        <w:tabs>
          <w:tab w:val="left" w:pos="6028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49EC">
        <w:rPr>
          <w:rFonts w:ascii="Times New Roman" w:hAnsi="Times New Roman" w:cs="Times New Roman"/>
          <w:sz w:val="28"/>
          <w:szCs w:val="28"/>
        </w:rPr>
        <w:t>-неметаллические ископаемые – фосфориты;</w:t>
      </w:r>
    </w:p>
    <w:p w:rsidR="006E4CBB" w:rsidRPr="00AA49EC" w:rsidRDefault="006E4CBB" w:rsidP="002778A4">
      <w:pPr>
        <w:tabs>
          <w:tab w:val="left" w:pos="6028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49EC">
        <w:rPr>
          <w:rFonts w:ascii="Times New Roman" w:hAnsi="Times New Roman" w:cs="Times New Roman"/>
          <w:sz w:val="28"/>
          <w:szCs w:val="28"/>
        </w:rPr>
        <w:t>- глины тугоплавкие;</w:t>
      </w:r>
    </w:p>
    <w:p w:rsidR="006E4CBB" w:rsidRPr="00AA49EC" w:rsidRDefault="006E4CBB" w:rsidP="002778A4">
      <w:pPr>
        <w:tabs>
          <w:tab w:val="left" w:pos="6028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49EC">
        <w:rPr>
          <w:rFonts w:ascii="Times New Roman" w:hAnsi="Times New Roman" w:cs="Times New Roman"/>
          <w:sz w:val="28"/>
          <w:szCs w:val="28"/>
        </w:rPr>
        <w:t>- глины легкоплавкие, кирпичные, гончарные;</w:t>
      </w:r>
    </w:p>
    <w:p w:rsidR="006E4CBB" w:rsidRPr="00AA49EC" w:rsidRDefault="006E4CBB" w:rsidP="002778A4">
      <w:pPr>
        <w:tabs>
          <w:tab w:val="left" w:pos="6028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49EC">
        <w:rPr>
          <w:rFonts w:ascii="Times New Roman" w:hAnsi="Times New Roman" w:cs="Times New Roman"/>
          <w:sz w:val="28"/>
          <w:szCs w:val="28"/>
        </w:rPr>
        <w:t>- уголь;</w:t>
      </w:r>
    </w:p>
    <w:p w:rsidR="006E4CBB" w:rsidRPr="00AA49EC" w:rsidRDefault="006E4CBB" w:rsidP="002778A4">
      <w:pPr>
        <w:tabs>
          <w:tab w:val="left" w:pos="6028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49EC">
        <w:rPr>
          <w:rFonts w:ascii="Times New Roman" w:hAnsi="Times New Roman" w:cs="Times New Roman"/>
          <w:sz w:val="28"/>
          <w:szCs w:val="28"/>
        </w:rPr>
        <w:lastRenderedPageBreak/>
        <w:t>- торф,</w:t>
      </w:r>
    </w:p>
    <w:p w:rsidR="006E4CBB" w:rsidRPr="00AA49EC" w:rsidRDefault="006E4CBB" w:rsidP="002778A4">
      <w:pPr>
        <w:tabs>
          <w:tab w:val="left" w:pos="6028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49EC">
        <w:rPr>
          <w:rFonts w:ascii="Times New Roman" w:hAnsi="Times New Roman" w:cs="Times New Roman"/>
          <w:sz w:val="28"/>
          <w:szCs w:val="28"/>
        </w:rPr>
        <w:t>- строительная известь;</w:t>
      </w:r>
    </w:p>
    <w:p w:rsidR="006E4CBB" w:rsidRPr="00AA49EC" w:rsidRDefault="006E4CBB" w:rsidP="002778A4">
      <w:pPr>
        <w:tabs>
          <w:tab w:val="left" w:pos="6028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49EC">
        <w:rPr>
          <w:rFonts w:ascii="Times New Roman" w:hAnsi="Times New Roman" w:cs="Times New Roman"/>
          <w:sz w:val="28"/>
          <w:szCs w:val="28"/>
        </w:rPr>
        <w:t>- крупное месторождение железа и титана;</w:t>
      </w:r>
    </w:p>
    <w:p w:rsidR="006E4CBB" w:rsidRPr="00AA49EC" w:rsidRDefault="006E4CBB" w:rsidP="002778A4">
      <w:pPr>
        <w:tabs>
          <w:tab w:val="left" w:pos="6028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49EC">
        <w:rPr>
          <w:rFonts w:ascii="Times New Roman" w:hAnsi="Times New Roman" w:cs="Times New Roman"/>
          <w:sz w:val="28"/>
          <w:szCs w:val="28"/>
        </w:rPr>
        <w:t xml:space="preserve"> - месторождения: марганцевых руд, мусковита, углеводородного сырья, рассыпного и рудного золота, никеля, кобальта, металлов платиновой группы, свинца, цинка, редких металлов: ниобия, тантала,  циркония.</w:t>
      </w:r>
    </w:p>
    <w:p w:rsidR="006E4CBB" w:rsidRPr="00410262" w:rsidRDefault="006E4CBB" w:rsidP="002778A4">
      <w:pPr>
        <w:pStyle w:val="af2"/>
        <w:spacing w:after="0"/>
        <w:rPr>
          <w:sz w:val="28"/>
          <w:szCs w:val="28"/>
          <w:highlight w:val="yellow"/>
        </w:rPr>
      </w:pPr>
    </w:p>
    <w:p w:rsidR="006E4CBB" w:rsidRPr="00EA0471" w:rsidRDefault="006E4CBB" w:rsidP="002778A4">
      <w:pPr>
        <w:pStyle w:val="af2"/>
        <w:spacing w:after="0"/>
        <w:jc w:val="center"/>
        <w:rPr>
          <w:b/>
          <w:sz w:val="28"/>
          <w:szCs w:val="28"/>
        </w:rPr>
      </w:pPr>
      <w:r w:rsidRPr="00EA0471">
        <w:rPr>
          <w:b/>
          <w:sz w:val="28"/>
          <w:szCs w:val="28"/>
          <w:lang w:val="en-US"/>
        </w:rPr>
        <w:t>VI</w:t>
      </w:r>
      <w:r w:rsidRPr="00EA0471">
        <w:rPr>
          <w:b/>
          <w:sz w:val="28"/>
          <w:szCs w:val="28"/>
        </w:rPr>
        <w:t xml:space="preserve">. Миссия, стратегические цели, задачи и перечень наиболее крупных программных мероприятий и инвестиционных проектов, направленных на решение проблемных вопросов в долгосрочной перспективе, обозначенных в разделе </w:t>
      </w:r>
      <w:r w:rsidRPr="00EA0471">
        <w:rPr>
          <w:b/>
          <w:sz w:val="28"/>
          <w:szCs w:val="28"/>
          <w:lang w:val="en-US"/>
        </w:rPr>
        <w:t>III</w:t>
      </w:r>
      <w:r w:rsidRPr="00EA0471">
        <w:rPr>
          <w:b/>
          <w:sz w:val="28"/>
          <w:szCs w:val="28"/>
        </w:rPr>
        <w:t xml:space="preserve"> с учетом имеющихся ресурсов</w:t>
      </w:r>
    </w:p>
    <w:p w:rsidR="006E4CBB" w:rsidRPr="00EA0471" w:rsidRDefault="006E4CBB" w:rsidP="002778A4">
      <w:pPr>
        <w:pStyle w:val="af2"/>
        <w:spacing w:after="0"/>
        <w:jc w:val="center"/>
        <w:rPr>
          <w:b/>
          <w:sz w:val="28"/>
          <w:szCs w:val="28"/>
        </w:rPr>
      </w:pPr>
    </w:p>
    <w:p w:rsidR="006E4CBB" w:rsidRPr="00EA0471" w:rsidRDefault="006E4CBB" w:rsidP="002778A4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0471">
        <w:rPr>
          <w:rFonts w:ascii="Times New Roman" w:hAnsi="Times New Roman" w:cs="Times New Roman"/>
          <w:sz w:val="28"/>
          <w:szCs w:val="28"/>
        </w:rPr>
        <w:t xml:space="preserve">Миссия: город Нижнеудинск – самый крупный город </w:t>
      </w:r>
      <w:proofErr w:type="spellStart"/>
      <w:r w:rsidRPr="00EA0471">
        <w:rPr>
          <w:rFonts w:ascii="Times New Roman" w:hAnsi="Times New Roman" w:cs="Times New Roman"/>
          <w:sz w:val="28"/>
          <w:szCs w:val="28"/>
        </w:rPr>
        <w:t>Нижнеудинского</w:t>
      </w:r>
      <w:proofErr w:type="spellEnd"/>
      <w:r w:rsidRPr="00EA0471">
        <w:rPr>
          <w:rFonts w:ascii="Times New Roman" w:hAnsi="Times New Roman" w:cs="Times New Roman"/>
          <w:sz w:val="28"/>
          <w:szCs w:val="28"/>
        </w:rPr>
        <w:t xml:space="preserve"> района с благоприятными условиями жизнедеятельности населения.</w:t>
      </w:r>
    </w:p>
    <w:p w:rsidR="006E4CBB" w:rsidRPr="00EA0471" w:rsidRDefault="006E4CBB" w:rsidP="002778A4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0471">
        <w:rPr>
          <w:rFonts w:ascii="Times New Roman" w:hAnsi="Times New Roman" w:cs="Times New Roman"/>
          <w:sz w:val="28"/>
          <w:szCs w:val="28"/>
        </w:rPr>
        <w:t xml:space="preserve">На основе проведенной оценки социально-экономического развития муниципального образования за 2023 год, анализа основных проблем и с учетом резервов социально-экономического развития перед </w:t>
      </w:r>
      <w:proofErr w:type="spellStart"/>
      <w:r w:rsidRPr="00EA0471">
        <w:rPr>
          <w:rFonts w:ascii="Times New Roman" w:hAnsi="Times New Roman" w:cs="Times New Roman"/>
          <w:sz w:val="28"/>
          <w:szCs w:val="28"/>
        </w:rPr>
        <w:t>Нижнеудинским</w:t>
      </w:r>
      <w:proofErr w:type="spellEnd"/>
      <w:r w:rsidRPr="00EA0471">
        <w:rPr>
          <w:rFonts w:ascii="Times New Roman" w:hAnsi="Times New Roman" w:cs="Times New Roman"/>
          <w:sz w:val="28"/>
          <w:szCs w:val="28"/>
        </w:rPr>
        <w:t xml:space="preserve"> муниципальным образованием в долгосрочной перспективе стоят следующие цели и задачи:</w:t>
      </w:r>
    </w:p>
    <w:p w:rsidR="006E4CBB" w:rsidRPr="00EA0471" w:rsidRDefault="006E4CBB" w:rsidP="002778A4">
      <w:pPr>
        <w:shd w:val="clear" w:color="auto" w:fill="FFFFFF"/>
        <w:ind w:firstLine="851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EA0471">
        <w:rPr>
          <w:rFonts w:ascii="Times New Roman" w:hAnsi="Times New Roman" w:cs="Times New Roman"/>
          <w:sz w:val="28"/>
          <w:szCs w:val="28"/>
        </w:rPr>
        <w:t xml:space="preserve">Стратегической целью является обеспечение стабильного повышения качества жизни населения </w:t>
      </w:r>
      <w:proofErr w:type="spellStart"/>
      <w:r w:rsidRPr="00EA0471">
        <w:rPr>
          <w:rFonts w:ascii="Times New Roman" w:hAnsi="Times New Roman" w:cs="Times New Roman"/>
          <w:sz w:val="28"/>
          <w:szCs w:val="28"/>
        </w:rPr>
        <w:t>Нижнеудинского</w:t>
      </w:r>
      <w:proofErr w:type="spellEnd"/>
      <w:r w:rsidRPr="00EA047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посредством устойчивого </w:t>
      </w:r>
      <w:r w:rsidRPr="00EA0471">
        <w:rPr>
          <w:rFonts w:ascii="Times New Roman" w:hAnsi="Times New Roman" w:cs="Times New Roman"/>
          <w:spacing w:val="-1"/>
          <w:sz w:val="28"/>
          <w:szCs w:val="28"/>
        </w:rPr>
        <w:t>функционирования экономики и повышения эффективности муниципального управления.</w:t>
      </w:r>
    </w:p>
    <w:p w:rsidR="006E4CBB" w:rsidRPr="000A745C" w:rsidRDefault="006E4CBB" w:rsidP="002778A4">
      <w:pPr>
        <w:autoSpaceDE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745C">
        <w:rPr>
          <w:rFonts w:ascii="Times New Roman" w:hAnsi="Times New Roman" w:cs="Times New Roman"/>
          <w:b/>
          <w:sz w:val="28"/>
          <w:szCs w:val="28"/>
        </w:rPr>
        <w:t>Задача 1. Развитие экономического потенциала муниципального образования</w:t>
      </w:r>
    </w:p>
    <w:p w:rsidR="006E4CBB" w:rsidRPr="000A745C" w:rsidRDefault="006E4CBB" w:rsidP="002778A4">
      <w:pPr>
        <w:numPr>
          <w:ilvl w:val="0"/>
          <w:numId w:val="12"/>
        </w:numPr>
        <w:shd w:val="clear" w:color="auto" w:fill="FFFFFF"/>
        <w:suppressAutoHyphens w:val="0"/>
        <w:autoSpaceDE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745C">
        <w:rPr>
          <w:rFonts w:ascii="Times New Roman" w:hAnsi="Times New Roman" w:cs="Times New Roman"/>
          <w:sz w:val="28"/>
          <w:szCs w:val="28"/>
        </w:rPr>
        <w:t>создание условий по привлечению инвестиций в экономику города;</w:t>
      </w:r>
    </w:p>
    <w:p w:rsidR="006E4CBB" w:rsidRPr="000A745C" w:rsidRDefault="006E4CBB" w:rsidP="002778A4">
      <w:pPr>
        <w:numPr>
          <w:ilvl w:val="0"/>
          <w:numId w:val="12"/>
        </w:numPr>
        <w:shd w:val="clear" w:color="auto" w:fill="FFFFFF"/>
        <w:suppressAutoHyphens w:val="0"/>
        <w:autoSpaceDE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745C">
        <w:rPr>
          <w:rFonts w:ascii="Times New Roman" w:hAnsi="Times New Roman" w:cs="Times New Roman"/>
          <w:sz w:val="28"/>
          <w:szCs w:val="28"/>
        </w:rPr>
        <w:t>содействие развития малого и среднего предпринимательства.</w:t>
      </w:r>
    </w:p>
    <w:p w:rsidR="006E4CBB" w:rsidRPr="000A745C" w:rsidRDefault="006E4CBB" w:rsidP="002778A4">
      <w:pPr>
        <w:shd w:val="clear" w:color="auto" w:fill="FFFFFF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745C">
        <w:rPr>
          <w:rFonts w:ascii="Times New Roman" w:hAnsi="Times New Roman" w:cs="Times New Roman"/>
          <w:b/>
          <w:sz w:val="28"/>
          <w:szCs w:val="28"/>
        </w:rPr>
        <w:t xml:space="preserve">Задача 2. Обеспечение жизнедеятельности населения и хозяйствующих субъектов на территории </w:t>
      </w:r>
      <w:proofErr w:type="spellStart"/>
      <w:r w:rsidRPr="000A745C">
        <w:rPr>
          <w:rFonts w:ascii="Times New Roman" w:hAnsi="Times New Roman" w:cs="Times New Roman"/>
          <w:b/>
          <w:sz w:val="28"/>
          <w:szCs w:val="28"/>
        </w:rPr>
        <w:t>Нижнеудинского</w:t>
      </w:r>
      <w:proofErr w:type="spellEnd"/>
      <w:r w:rsidRPr="000A745C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6E4CBB" w:rsidRPr="000A745C" w:rsidRDefault="006E4CBB" w:rsidP="002778A4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231B">
        <w:rPr>
          <w:rFonts w:ascii="Times New Roman" w:hAnsi="Times New Roman" w:cs="Times New Roman"/>
          <w:sz w:val="28"/>
          <w:szCs w:val="28"/>
        </w:rPr>
        <w:t>- развитие транспортной инфраструктуры в соответствии с потребностями населения и субъектов экономической деятельности;</w:t>
      </w:r>
    </w:p>
    <w:p w:rsidR="006E4CBB" w:rsidRPr="000A745C" w:rsidRDefault="006E4CBB" w:rsidP="002778A4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745C">
        <w:rPr>
          <w:rFonts w:ascii="Times New Roman" w:hAnsi="Times New Roman" w:cs="Times New Roman"/>
          <w:sz w:val="28"/>
          <w:szCs w:val="28"/>
        </w:rPr>
        <w:t xml:space="preserve">- развитие инженерной инфраструктуры и </w:t>
      </w:r>
      <w:proofErr w:type="spellStart"/>
      <w:r w:rsidRPr="000A745C">
        <w:rPr>
          <w:rFonts w:ascii="Times New Roman" w:hAnsi="Times New Roman" w:cs="Times New Roman"/>
          <w:sz w:val="28"/>
          <w:szCs w:val="28"/>
        </w:rPr>
        <w:t>жилищно</w:t>
      </w:r>
      <w:proofErr w:type="spellEnd"/>
      <w:r w:rsidRPr="000A745C">
        <w:rPr>
          <w:rFonts w:ascii="Times New Roman" w:hAnsi="Times New Roman" w:cs="Times New Roman"/>
          <w:sz w:val="28"/>
          <w:szCs w:val="28"/>
        </w:rPr>
        <w:t xml:space="preserve"> – коммунального хозяйства;</w:t>
      </w:r>
    </w:p>
    <w:p w:rsidR="006E4CBB" w:rsidRPr="000A745C" w:rsidRDefault="006E4CBB" w:rsidP="002778A4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745C">
        <w:rPr>
          <w:rFonts w:ascii="Times New Roman" w:hAnsi="Times New Roman" w:cs="Times New Roman"/>
          <w:sz w:val="28"/>
          <w:szCs w:val="28"/>
        </w:rPr>
        <w:t>- создание безопасных и благоприятных условий проживания граждан;</w:t>
      </w:r>
    </w:p>
    <w:p w:rsidR="006E4CBB" w:rsidRPr="000A745C" w:rsidRDefault="006E4CBB" w:rsidP="002778A4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745C">
        <w:rPr>
          <w:rFonts w:ascii="Times New Roman" w:hAnsi="Times New Roman" w:cs="Times New Roman"/>
          <w:sz w:val="28"/>
          <w:szCs w:val="28"/>
        </w:rPr>
        <w:t>- обеспечение жильем граждан, проживающих в домах, признанных непригодными для проживания, и ликвидация существующего ветхого и аварийного жилищного фонда;</w:t>
      </w:r>
    </w:p>
    <w:p w:rsidR="006E4CBB" w:rsidRPr="000A745C" w:rsidRDefault="006E4CBB" w:rsidP="002778A4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745C">
        <w:rPr>
          <w:rFonts w:ascii="Times New Roman" w:hAnsi="Times New Roman" w:cs="Times New Roman"/>
          <w:sz w:val="28"/>
          <w:szCs w:val="28"/>
        </w:rPr>
        <w:t>- оказание за счет средств местного бюджета с привлечением средств областного бюджета поддержки в решении жилищной проблемы  молодых семей;</w:t>
      </w:r>
    </w:p>
    <w:p w:rsidR="006E4CBB" w:rsidRPr="000A745C" w:rsidRDefault="006E4CBB" w:rsidP="002778A4">
      <w:pPr>
        <w:pStyle w:val="af4"/>
        <w:shd w:val="clear" w:color="auto" w:fill="FFFFFF"/>
        <w:ind w:left="0" w:firstLine="851"/>
        <w:jc w:val="both"/>
        <w:rPr>
          <w:sz w:val="28"/>
          <w:szCs w:val="28"/>
        </w:rPr>
      </w:pPr>
      <w:r w:rsidRPr="000A745C">
        <w:rPr>
          <w:sz w:val="28"/>
          <w:szCs w:val="28"/>
        </w:rPr>
        <w:t>- повышение уровня внешнего благоустройства территории;</w:t>
      </w:r>
    </w:p>
    <w:p w:rsidR="006E4CBB" w:rsidRPr="000A745C" w:rsidRDefault="006E4CBB" w:rsidP="002778A4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745C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0A745C">
        <w:rPr>
          <w:rFonts w:ascii="Times New Roman" w:hAnsi="Times New Roman" w:cs="Times New Roman"/>
          <w:sz w:val="28"/>
          <w:szCs w:val="28"/>
        </w:rPr>
        <w:t>проведение капитального ремонта учреждений культуры;</w:t>
      </w:r>
    </w:p>
    <w:p w:rsidR="006E4CBB" w:rsidRPr="000A745C" w:rsidRDefault="006E4CBB" w:rsidP="002778A4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745C">
        <w:rPr>
          <w:rFonts w:ascii="Times New Roman" w:hAnsi="Times New Roman" w:cs="Times New Roman"/>
          <w:sz w:val="28"/>
          <w:szCs w:val="28"/>
        </w:rPr>
        <w:t xml:space="preserve">- создание условий для производства новых культурных ценностей, обеспечение свободы творчества и развития культурного потенциала города, сохранение и развитие традиций народной культуры, сохранение </w:t>
      </w:r>
      <w:r w:rsidRPr="000A745C">
        <w:rPr>
          <w:rFonts w:ascii="Times New Roman" w:hAnsi="Times New Roman" w:cs="Times New Roman"/>
          <w:sz w:val="28"/>
          <w:szCs w:val="28"/>
        </w:rPr>
        <w:lastRenderedPageBreak/>
        <w:t>общероссийских и православных традиций, стимулирование и поддержка творческих инициатив и проектов, формирование имиджа города Нижнеудинска как исторического и культурного центра; сохранность и развитие библиотечного фонда; предупреждение аварий и устойчивая работа технических средств охраны и безопасности;</w:t>
      </w:r>
    </w:p>
    <w:p w:rsidR="006E4CBB" w:rsidRPr="000A745C" w:rsidRDefault="006E4CBB" w:rsidP="002778A4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745C">
        <w:rPr>
          <w:rFonts w:ascii="Times New Roman" w:hAnsi="Times New Roman" w:cs="Times New Roman"/>
          <w:sz w:val="28"/>
          <w:szCs w:val="28"/>
        </w:rPr>
        <w:t>-создание новой, развитие имеющейся материально – технической базы  спорта;</w:t>
      </w:r>
    </w:p>
    <w:p w:rsidR="006E4CBB" w:rsidRPr="000A745C" w:rsidRDefault="006E4CBB" w:rsidP="002778A4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745C">
        <w:rPr>
          <w:rFonts w:ascii="Times New Roman" w:hAnsi="Times New Roman" w:cs="Times New Roman"/>
          <w:sz w:val="28"/>
          <w:szCs w:val="28"/>
        </w:rPr>
        <w:t>- организация и проведение физкультурно- оздоровительных и спортивно – массовых мероприятий среди детей и подростков, а также студенчества и других категорий населения;</w:t>
      </w:r>
    </w:p>
    <w:p w:rsidR="006E4CBB" w:rsidRPr="000A745C" w:rsidRDefault="006E4CBB" w:rsidP="002778A4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745C">
        <w:rPr>
          <w:rFonts w:ascii="Times New Roman" w:hAnsi="Times New Roman" w:cs="Times New Roman"/>
          <w:sz w:val="28"/>
          <w:szCs w:val="28"/>
        </w:rPr>
        <w:t>- проведение культурно-м</w:t>
      </w:r>
      <w:r>
        <w:rPr>
          <w:rFonts w:ascii="Times New Roman" w:hAnsi="Times New Roman" w:cs="Times New Roman"/>
          <w:sz w:val="28"/>
          <w:szCs w:val="28"/>
        </w:rPr>
        <w:t>ассовых мероприятий с молодежью.</w:t>
      </w:r>
    </w:p>
    <w:p w:rsidR="006E4CBB" w:rsidRPr="000A745C" w:rsidRDefault="006E4CBB" w:rsidP="002778A4">
      <w:pPr>
        <w:shd w:val="clear" w:color="auto" w:fill="FFFFFF"/>
        <w:ind w:firstLine="851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A745C">
        <w:rPr>
          <w:rFonts w:ascii="Times New Roman" w:hAnsi="Times New Roman" w:cs="Times New Roman"/>
          <w:b/>
          <w:sz w:val="28"/>
          <w:szCs w:val="28"/>
        </w:rPr>
        <w:t>Задача</w:t>
      </w:r>
      <w:r w:rsidRPr="000A745C">
        <w:rPr>
          <w:rFonts w:ascii="Times New Roman" w:hAnsi="Times New Roman" w:cs="Times New Roman"/>
          <w:b/>
          <w:spacing w:val="-1"/>
          <w:sz w:val="28"/>
          <w:szCs w:val="28"/>
        </w:rPr>
        <w:t xml:space="preserve"> 3. Совершенствование системы управления муниципальным образованием</w:t>
      </w:r>
    </w:p>
    <w:p w:rsidR="006E4CBB" w:rsidRPr="000A745C" w:rsidRDefault="006E4CBB" w:rsidP="002778A4">
      <w:pPr>
        <w:shd w:val="clear" w:color="auto" w:fill="FFFFFF"/>
        <w:ind w:firstLine="851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A745C">
        <w:rPr>
          <w:rFonts w:ascii="Times New Roman" w:hAnsi="Times New Roman" w:cs="Times New Roman"/>
          <w:spacing w:val="-1"/>
          <w:sz w:val="28"/>
          <w:szCs w:val="28"/>
        </w:rPr>
        <w:t xml:space="preserve">- повышение качества управления финансами </w:t>
      </w:r>
      <w:proofErr w:type="spellStart"/>
      <w:r w:rsidRPr="000A745C">
        <w:rPr>
          <w:rFonts w:ascii="Times New Roman" w:hAnsi="Times New Roman" w:cs="Times New Roman"/>
          <w:spacing w:val="-1"/>
          <w:sz w:val="28"/>
          <w:szCs w:val="28"/>
        </w:rPr>
        <w:t>Нижнеудинского</w:t>
      </w:r>
      <w:proofErr w:type="spellEnd"/>
      <w:r w:rsidRPr="000A745C">
        <w:rPr>
          <w:rFonts w:ascii="Times New Roman" w:hAnsi="Times New Roman" w:cs="Times New Roman"/>
          <w:spacing w:val="-1"/>
          <w:sz w:val="28"/>
          <w:szCs w:val="28"/>
        </w:rPr>
        <w:t xml:space="preserve"> муниципального образования;</w:t>
      </w:r>
    </w:p>
    <w:p w:rsidR="006E4CBB" w:rsidRPr="000A745C" w:rsidRDefault="006E4CBB" w:rsidP="002778A4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745C">
        <w:rPr>
          <w:rFonts w:ascii="Times New Roman" w:hAnsi="Times New Roman" w:cs="Times New Roman"/>
          <w:sz w:val="28"/>
          <w:szCs w:val="28"/>
        </w:rPr>
        <w:t>- совершенствование системы муниципальной службы; повышение результативности профессиональной служебной деятельности муниципальных служащих; формирование квалифицированного кадрового состава.</w:t>
      </w:r>
    </w:p>
    <w:p w:rsidR="006E4CBB" w:rsidRPr="000A745C" w:rsidRDefault="006E4CBB" w:rsidP="002778A4">
      <w:pPr>
        <w:autoSpaceDE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745C">
        <w:rPr>
          <w:rFonts w:ascii="Times New Roman" w:hAnsi="Times New Roman" w:cs="Times New Roman"/>
          <w:sz w:val="28"/>
          <w:szCs w:val="28"/>
        </w:rPr>
        <w:t xml:space="preserve">Система мероприятий Стратегии направлена на развитие экономического потенциала за счет реализации инвестиционных проектов, развития транспорта, инженерной инфраструктуры и </w:t>
      </w:r>
      <w:proofErr w:type="spellStart"/>
      <w:r w:rsidRPr="000A745C">
        <w:rPr>
          <w:rFonts w:ascii="Times New Roman" w:hAnsi="Times New Roman" w:cs="Times New Roman"/>
          <w:sz w:val="28"/>
          <w:szCs w:val="28"/>
        </w:rPr>
        <w:t>жилищно</w:t>
      </w:r>
      <w:proofErr w:type="spellEnd"/>
      <w:r w:rsidRPr="000A745C">
        <w:rPr>
          <w:rFonts w:ascii="Times New Roman" w:hAnsi="Times New Roman" w:cs="Times New Roman"/>
          <w:sz w:val="28"/>
          <w:szCs w:val="28"/>
        </w:rPr>
        <w:t xml:space="preserve"> – коммунального хозяйства, социальной инфраструктур.</w:t>
      </w:r>
    </w:p>
    <w:p w:rsidR="006E4CBB" w:rsidRPr="000A745C" w:rsidRDefault="006E4CBB" w:rsidP="002778A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45C">
        <w:rPr>
          <w:rFonts w:ascii="Times New Roman" w:hAnsi="Times New Roman" w:cs="Times New Roman"/>
          <w:sz w:val="28"/>
          <w:szCs w:val="28"/>
        </w:rPr>
        <w:t>Планом мероприятий предусматриваются последовательная реализация приоритетных направлений социально-экономического развития территории.</w:t>
      </w:r>
    </w:p>
    <w:p w:rsidR="006E4CBB" w:rsidRPr="00410262" w:rsidRDefault="006E4CBB" w:rsidP="002778A4">
      <w:pPr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E4CBB" w:rsidRPr="000A745C" w:rsidRDefault="006E4CBB" w:rsidP="002778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45C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0A745C">
        <w:rPr>
          <w:rFonts w:ascii="Times New Roman" w:hAnsi="Times New Roman" w:cs="Times New Roman"/>
          <w:b/>
          <w:sz w:val="28"/>
          <w:szCs w:val="28"/>
        </w:rPr>
        <w:t>. Ожидаемые результаты реализации Стратегии</w:t>
      </w:r>
    </w:p>
    <w:p w:rsidR="006E4CBB" w:rsidRPr="000A745C" w:rsidRDefault="006E4CBB" w:rsidP="002778A4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745C">
        <w:rPr>
          <w:rFonts w:ascii="Times New Roman" w:hAnsi="Times New Roman" w:cs="Times New Roman"/>
          <w:sz w:val="28"/>
          <w:szCs w:val="28"/>
        </w:rPr>
        <w:t>В результате реализации Стратегии предполагается обеспечить:</w:t>
      </w:r>
    </w:p>
    <w:p w:rsidR="006E4CBB" w:rsidRPr="00C6231B" w:rsidRDefault="006E4CBB" w:rsidP="002778A4">
      <w:pPr>
        <w:numPr>
          <w:ilvl w:val="0"/>
          <w:numId w:val="14"/>
        </w:numPr>
        <w:shd w:val="clear" w:color="auto" w:fill="FFFFFF"/>
        <w:tabs>
          <w:tab w:val="left" w:pos="1080"/>
        </w:tabs>
        <w:suppressAutoHyphens w:val="0"/>
        <w:autoSpaceDE w:val="0"/>
        <w:adjustRightInd w:val="0"/>
        <w:ind w:firstLine="851"/>
        <w:rPr>
          <w:rFonts w:ascii="Times New Roman" w:hAnsi="Times New Roman" w:cs="Times New Roman"/>
          <w:b/>
          <w:bCs/>
          <w:sz w:val="28"/>
          <w:szCs w:val="28"/>
        </w:rPr>
      </w:pPr>
      <w:r w:rsidRPr="00C6231B">
        <w:rPr>
          <w:rFonts w:ascii="Times New Roman" w:hAnsi="Times New Roman" w:cs="Times New Roman"/>
          <w:sz w:val="28"/>
          <w:szCs w:val="28"/>
        </w:rPr>
        <w:t>модернизацию инфраструктуры жилищно-коммунального хозяйства;</w:t>
      </w:r>
    </w:p>
    <w:p w:rsidR="006E4CBB" w:rsidRPr="000A745C" w:rsidRDefault="006E4CBB" w:rsidP="002778A4">
      <w:pPr>
        <w:numPr>
          <w:ilvl w:val="0"/>
          <w:numId w:val="14"/>
        </w:numPr>
        <w:shd w:val="clear" w:color="auto" w:fill="FFFFFF"/>
        <w:tabs>
          <w:tab w:val="left" w:pos="1080"/>
        </w:tabs>
        <w:suppressAutoHyphens w:val="0"/>
        <w:autoSpaceDE w:val="0"/>
        <w:adjustRightInd w:val="0"/>
        <w:ind w:firstLine="851"/>
        <w:rPr>
          <w:rFonts w:ascii="Times New Roman" w:hAnsi="Times New Roman" w:cs="Times New Roman"/>
          <w:b/>
          <w:bCs/>
          <w:sz w:val="28"/>
          <w:szCs w:val="28"/>
        </w:rPr>
      </w:pPr>
      <w:r w:rsidRPr="000A745C">
        <w:rPr>
          <w:rFonts w:ascii="Times New Roman" w:hAnsi="Times New Roman" w:cs="Times New Roman"/>
          <w:sz w:val="28"/>
          <w:szCs w:val="28"/>
        </w:rPr>
        <w:t>укрепление материальной базы учреждений социальной сферы;</w:t>
      </w:r>
    </w:p>
    <w:p w:rsidR="006E4CBB" w:rsidRPr="000A745C" w:rsidRDefault="006E4CBB" w:rsidP="002778A4">
      <w:pPr>
        <w:numPr>
          <w:ilvl w:val="0"/>
          <w:numId w:val="14"/>
        </w:numPr>
        <w:shd w:val="clear" w:color="auto" w:fill="FFFFFF"/>
        <w:tabs>
          <w:tab w:val="left" w:pos="1080"/>
        </w:tabs>
        <w:suppressAutoHyphens w:val="0"/>
        <w:autoSpaceDE w:val="0"/>
        <w:adjustRightInd w:val="0"/>
        <w:ind w:firstLine="851"/>
        <w:rPr>
          <w:rFonts w:ascii="Times New Roman" w:hAnsi="Times New Roman" w:cs="Times New Roman"/>
          <w:b/>
          <w:bCs/>
          <w:sz w:val="28"/>
          <w:szCs w:val="28"/>
        </w:rPr>
      </w:pPr>
      <w:r w:rsidRPr="000A745C">
        <w:rPr>
          <w:rFonts w:ascii="Times New Roman" w:hAnsi="Times New Roman" w:cs="Times New Roman"/>
          <w:sz w:val="28"/>
          <w:szCs w:val="28"/>
        </w:rPr>
        <w:t>полноценное развитие и сохранение культурных традиций;</w:t>
      </w:r>
    </w:p>
    <w:p w:rsidR="006E4CBB" w:rsidRPr="000A745C" w:rsidRDefault="006E4CBB" w:rsidP="002778A4">
      <w:pPr>
        <w:numPr>
          <w:ilvl w:val="0"/>
          <w:numId w:val="14"/>
        </w:numPr>
        <w:tabs>
          <w:tab w:val="left" w:pos="1080"/>
        </w:tabs>
        <w:suppressAutoHyphens w:val="0"/>
        <w:autoSpaceDE w:val="0"/>
        <w:adjustRightInd w:val="0"/>
        <w:ind w:firstLine="851"/>
        <w:rPr>
          <w:rFonts w:ascii="Times New Roman" w:hAnsi="Times New Roman" w:cs="Times New Roman"/>
          <w:b/>
          <w:bCs/>
          <w:sz w:val="28"/>
          <w:szCs w:val="28"/>
        </w:rPr>
      </w:pPr>
      <w:r w:rsidRPr="000A745C">
        <w:rPr>
          <w:rFonts w:ascii="Times New Roman" w:hAnsi="Times New Roman" w:cs="Times New Roman"/>
          <w:spacing w:val="-1"/>
          <w:sz w:val="28"/>
          <w:szCs w:val="28"/>
        </w:rPr>
        <w:t>улучшение условий жизни населения.</w:t>
      </w:r>
    </w:p>
    <w:p w:rsidR="006E4CBB" w:rsidRPr="000A745C" w:rsidRDefault="006E4CBB" w:rsidP="002778A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745C">
        <w:rPr>
          <w:rFonts w:ascii="Times New Roman" w:hAnsi="Times New Roman" w:cs="Times New Roman"/>
          <w:spacing w:val="-1"/>
          <w:sz w:val="28"/>
          <w:szCs w:val="28"/>
        </w:rPr>
        <w:t>И как следствие всех перечисленных процессов - повышение конкурентоспособности, обеспечение устойчивого социально-экономического развития</w:t>
      </w:r>
      <w:r w:rsidRPr="000A74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745C">
        <w:rPr>
          <w:rFonts w:ascii="Times New Roman" w:hAnsi="Times New Roman" w:cs="Times New Roman"/>
          <w:sz w:val="28"/>
          <w:szCs w:val="28"/>
        </w:rPr>
        <w:t>Нижнеудинского</w:t>
      </w:r>
      <w:proofErr w:type="spellEnd"/>
      <w:r w:rsidRPr="000A745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6E4CBB" w:rsidRPr="000A745C" w:rsidRDefault="006E4CBB" w:rsidP="002778A4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745C">
        <w:rPr>
          <w:rFonts w:ascii="Times New Roman" w:hAnsi="Times New Roman" w:cs="Times New Roman"/>
          <w:sz w:val="28"/>
          <w:szCs w:val="28"/>
        </w:rPr>
        <w:t xml:space="preserve">Критерием оценки выполнения Стратегии служит достижение целевых показателей социально – экономического развития </w:t>
      </w:r>
      <w:proofErr w:type="spellStart"/>
      <w:r w:rsidRPr="000A745C">
        <w:rPr>
          <w:rFonts w:ascii="Times New Roman" w:hAnsi="Times New Roman" w:cs="Times New Roman"/>
          <w:sz w:val="28"/>
          <w:szCs w:val="28"/>
        </w:rPr>
        <w:t>Нижнеудинского</w:t>
      </w:r>
      <w:proofErr w:type="spellEnd"/>
      <w:r w:rsidRPr="000A745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на 2019-2036 годы представленных в Приложении 2.</w:t>
      </w:r>
    </w:p>
    <w:p w:rsidR="006E4CBB" w:rsidRPr="00132BD7" w:rsidRDefault="006E4CBB" w:rsidP="002778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2BD7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132BD7">
        <w:rPr>
          <w:rFonts w:ascii="Times New Roman" w:hAnsi="Times New Roman" w:cs="Times New Roman"/>
          <w:b/>
          <w:sz w:val="28"/>
          <w:szCs w:val="28"/>
        </w:rPr>
        <w:t>. Механизм реализации Стратегии</w:t>
      </w:r>
    </w:p>
    <w:p w:rsidR="006E4CBB" w:rsidRPr="00132BD7" w:rsidRDefault="006E4CBB" w:rsidP="002778A4">
      <w:pPr>
        <w:widowControl/>
        <w:suppressAutoHyphens w:val="0"/>
        <w:autoSpaceDE w:val="0"/>
        <w:adjustRightInd w:val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2BD7">
        <w:rPr>
          <w:rFonts w:ascii="Times New Roman" w:hAnsi="Times New Roman" w:cs="Times New Roman"/>
          <w:bCs/>
          <w:sz w:val="28"/>
          <w:szCs w:val="28"/>
        </w:rPr>
        <w:t xml:space="preserve">Стратегия представляет комплексную систему целевых ориентиров социально – экономического развития территории и планируемых администрацией </w:t>
      </w:r>
      <w:proofErr w:type="spellStart"/>
      <w:r w:rsidRPr="00132BD7">
        <w:rPr>
          <w:rFonts w:ascii="Times New Roman" w:hAnsi="Times New Roman" w:cs="Times New Roman"/>
          <w:bCs/>
          <w:sz w:val="28"/>
          <w:szCs w:val="28"/>
        </w:rPr>
        <w:t>Нижнеудинского</w:t>
      </w:r>
      <w:proofErr w:type="spellEnd"/>
      <w:r w:rsidRPr="00132BD7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 эффективных путей и средств достижения этих ориентиров.</w:t>
      </w:r>
    </w:p>
    <w:p w:rsidR="006E4CBB" w:rsidRPr="00132BD7" w:rsidRDefault="006E4CBB" w:rsidP="002778A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2BD7">
        <w:rPr>
          <w:rFonts w:ascii="Times New Roman" w:hAnsi="Times New Roman" w:cs="Times New Roman"/>
          <w:sz w:val="28"/>
          <w:szCs w:val="28"/>
        </w:rPr>
        <w:t xml:space="preserve">Управление Стратегией, в том числе – контроль за ее реализацией осуществляет администрация </w:t>
      </w:r>
      <w:proofErr w:type="spellStart"/>
      <w:r w:rsidRPr="00132BD7">
        <w:rPr>
          <w:rFonts w:ascii="Times New Roman" w:hAnsi="Times New Roman" w:cs="Times New Roman"/>
          <w:sz w:val="28"/>
          <w:szCs w:val="28"/>
        </w:rPr>
        <w:t>Нижнеудинского</w:t>
      </w:r>
      <w:proofErr w:type="spellEnd"/>
      <w:r w:rsidRPr="00132BD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6E4CBB" w:rsidRPr="00132BD7" w:rsidRDefault="006E4CBB" w:rsidP="002778A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2BD7">
        <w:rPr>
          <w:rFonts w:ascii="Times New Roman" w:hAnsi="Times New Roman" w:cs="Times New Roman"/>
          <w:sz w:val="28"/>
          <w:szCs w:val="28"/>
        </w:rPr>
        <w:t xml:space="preserve">На основе предусмотренных в Стратегии направлений социально – </w:t>
      </w:r>
      <w:r w:rsidRPr="00132BD7">
        <w:rPr>
          <w:rFonts w:ascii="Times New Roman" w:hAnsi="Times New Roman" w:cs="Times New Roman"/>
          <w:sz w:val="28"/>
          <w:szCs w:val="28"/>
        </w:rPr>
        <w:lastRenderedPageBreak/>
        <w:t xml:space="preserve">экономической политики отделы, комитет администрации </w:t>
      </w:r>
      <w:proofErr w:type="spellStart"/>
      <w:r w:rsidRPr="00132BD7">
        <w:rPr>
          <w:rFonts w:ascii="Times New Roman" w:hAnsi="Times New Roman" w:cs="Times New Roman"/>
          <w:sz w:val="28"/>
          <w:szCs w:val="28"/>
        </w:rPr>
        <w:t>Нижнеудинского</w:t>
      </w:r>
      <w:proofErr w:type="spellEnd"/>
      <w:r w:rsidRPr="00132BD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разрабатывают муниципальные, ведомственные целевые программы (далее - программы), конкретизирующие мероприятия, способствующие решению поставленных Стратегией задач.</w:t>
      </w:r>
    </w:p>
    <w:p w:rsidR="006E4CBB" w:rsidRPr="00C6231B" w:rsidRDefault="006E4CBB" w:rsidP="002778A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231B">
        <w:rPr>
          <w:rFonts w:ascii="Times New Roman" w:hAnsi="Times New Roman" w:cs="Times New Roman"/>
          <w:sz w:val="28"/>
          <w:szCs w:val="28"/>
        </w:rPr>
        <w:t>Ежегодно на основе программ подразделениями администрации разрабатывается план мероприятий, подлежащий исполнению в текущем году.</w:t>
      </w:r>
    </w:p>
    <w:p w:rsidR="006E4CBB" w:rsidRPr="00C6231B" w:rsidRDefault="006E4CBB" w:rsidP="002778A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231B">
        <w:rPr>
          <w:rFonts w:ascii="Times New Roman" w:hAnsi="Times New Roman" w:cs="Times New Roman"/>
          <w:sz w:val="28"/>
          <w:szCs w:val="28"/>
        </w:rPr>
        <w:t>План составляют как по мероприятиям, подлежащим финансированию из местного бюджета, так и по мероприятиям, направленным на привлечение инвестиций по приоритетным направлениям социально – экономического развития.</w:t>
      </w:r>
    </w:p>
    <w:p w:rsidR="006E4CBB" w:rsidRPr="00132BD7" w:rsidRDefault="006E4CBB" w:rsidP="002778A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231B">
        <w:rPr>
          <w:rFonts w:ascii="Times New Roman" w:hAnsi="Times New Roman" w:cs="Times New Roman"/>
          <w:sz w:val="28"/>
          <w:szCs w:val="28"/>
        </w:rPr>
        <w:t>Структурные</w:t>
      </w:r>
      <w:r w:rsidRPr="00132BD7">
        <w:rPr>
          <w:rFonts w:ascii="Times New Roman" w:hAnsi="Times New Roman" w:cs="Times New Roman"/>
          <w:sz w:val="28"/>
          <w:szCs w:val="28"/>
        </w:rPr>
        <w:t xml:space="preserve"> подразделения администрации </w:t>
      </w:r>
      <w:proofErr w:type="spellStart"/>
      <w:r w:rsidRPr="00132BD7">
        <w:rPr>
          <w:rFonts w:ascii="Times New Roman" w:hAnsi="Times New Roman" w:cs="Times New Roman"/>
          <w:sz w:val="28"/>
          <w:szCs w:val="28"/>
        </w:rPr>
        <w:t>Нижнеудинского</w:t>
      </w:r>
      <w:proofErr w:type="spellEnd"/>
      <w:r w:rsidRPr="00132BD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ответст</w:t>
      </w:r>
      <w:r w:rsidRPr="00132BD7">
        <w:rPr>
          <w:rFonts w:ascii="Times New Roman" w:hAnsi="Times New Roman" w:cs="Times New Roman"/>
          <w:spacing w:val="-1"/>
          <w:sz w:val="28"/>
          <w:szCs w:val="28"/>
        </w:rPr>
        <w:t xml:space="preserve">венные за реализацию муниципальных и ведомственных целевых программ и мероприятий по курируемым </w:t>
      </w:r>
      <w:r w:rsidRPr="00132BD7">
        <w:rPr>
          <w:rFonts w:ascii="Times New Roman" w:hAnsi="Times New Roman" w:cs="Times New Roman"/>
          <w:sz w:val="28"/>
          <w:szCs w:val="28"/>
        </w:rPr>
        <w:t>направлениям, осуществляют выполнение конкретных мероприятий Стратегии, обеспечивают соблюдение сроков, качества и эффективности реализации мероприятий, составляют отчеты о реализации намеченных мероприятий по истечении отчетного года.</w:t>
      </w:r>
    </w:p>
    <w:p w:rsidR="006E4CBB" w:rsidRPr="00132BD7" w:rsidRDefault="006E4CBB" w:rsidP="002778A4">
      <w:pPr>
        <w:autoSpaceDE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2BD7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132BD7">
        <w:rPr>
          <w:rFonts w:ascii="Times New Roman" w:hAnsi="Times New Roman" w:cs="Times New Roman"/>
          <w:sz w:val="28"/>
          <w:szCs w:val="28"/>
        </w:rPr>
        <w:t>Нижнеудинского</w:t>
      </w:r>
      <w:proofErr w:type="spellEnd"/>
      <w:r w:rsidRPr="00132BD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выполняет следующие функции:</w:t>
      </w:r>
    </w:p>
    <w:p w:rsidR="006E4CBB" w:rsidRPr="00132BD7" w:rsidRDefault="006E4CBB" w:rsidP="002778A4">
      <w:pPr>
        <w:autoSpaceDE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2BD7">
        <w:rPr>
          <w:rFonts w:ascii="Times New Roman" w:hAnsi="Times New Roman" w:cs="Times New Roman"/>
          <w:sz w:val="28"/>
          <w:szCs w:val="28"/>
        </w:rPr>
        <w:t>- осуществляет контроль за рациональным и эффективным использованием средств местного бюджета и привлеченных источников, направленных на реализацию мероприятий Стратегии;</w:t>
      </w:r>
    </w:p>
    <w:p w:rsidR="006E4CBB" w:rsidRPr="00132BD7" w:rsidRDefault="006E4CBB" w:rsidP="002778A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2BD7">
        <w:rPr>
          <w:rFonts w:ascii="Times New Roman" w:hAnsi="Times New Roman" w:cs="Times New Roman"/>
          <w:sz w:val="28"/>
          <w:szCs w:val="28"/>
        </w:rPr>
        <w:t>- ежеквартально, не позднее 25 числа месяца, следующего за отчетным периодом, представляет в Министерство экономического развития Иркутской области мониторинг итогов социально-экономического развития муниципального образования.</w:t>
      </w:r>
    </w:p>
    <w:p w:rsidR="006E4CBB" w:rsidRPr="00BA1E00" w:rsidRDefault="006E4CBB" w:rsidP="002778A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1E00">
        <w:rPr>
          <w:rFonts w:ascii="Times New Roman" w:hAnsi="Times New Roman" w:cs="Times New Roman"/>
          <w:sz w:val="28"/>
          <w:szCs w:val="28"/>
        </w:rPr>
        <w:t>Изменения и дополнения (корректировка) в Стратегию вносятся в следующих случаях:</w:t>
      </w:r>
    </w:p>
    <w:p w:rsidR="006E4CBB" w:rsidRPr="00BA1E00" w:rsidRDefault="006E4CBB" w:rsidP="002778A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1E00">
        <w:rPr>
          <w:rFonts w:ascii="Times New Roman" w:hAnsi="Times New Roman" w:cs="Times New Roman"/>
          <w:sz w:val="28"/>
          <w:szCs w:val="28"/>
        </w:rPr>
        <w:t>1) изменения требований действующего законодательства, регламентирующих порядок разработки и реализации Стратегии на уровне муниципального образования;</w:t>
      </w:r>
    </w:p>
    <w:p w:rsidR="006E4CBB" w:rsidRPr="00BA1E00" w:rsidRDefault="006E4CBB" w:rsidP="002778A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1E00">
        <w:rPr>
          <w:rFonts w:ascii="Times New Roman" w:hAnsi="Times New Roman" w:cs="Times New Roman"/>
          <w:sz w:val="28"/>
          <w:szCs w:val="28"/>
        </w:rPr>
        <w:t xml:space="preserve">2) изменения действующего законодательства Российской Федерации, Иркутской области, нормативных правовых актов органов местного самоуправления </w:t>
      </w:r>
      <w:proofErr w:type="spellStart"/>
      <w:r w:rsidRPr="00BA1E00">
        <w:rPr>
          <w:rFonts w:ascii="Times New Roman" w:hAnsi="Times New Roman" w:cs="Times New Roman"/>
          <w:sz w:val="28"/>
          <w:szCs w:val="28"/>
        </w:rPr>
        <w:t>Нижнеудинского</w:t>
      </w:r>
      <w:proofErr w:type="spellEnd"/>
      <w:r w:rsidRPr="00BA1E0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 части, затрагивающей положения Стратегии;</w:t>
      </w:r>
    </w:p>
    <w:p w:rsidR="006E4CBB" w:rsidRPr="00BA1E00" w:rsidRDefault="006E4CBB" w:rsidP="002778A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1E00">
        <w:rPr>
          <w:rFonts w:ascii="Times New Roman" w:hAnsi="Times New Roman" w:cs="Times New Roman"/>
          <w:sz w:val="28"/>
          <w:szCs w:val="28"/>
        </w:rPr>
        <w:t>3) корректировки прогноза социально-экономического развития;</w:t>
      </w:r>
    </w:p>
    <w:p w:rsidR="006E4CBB" w:rsidRPr="00410262" w:rsidRDefault="006E4CBB" w:rsidP="002778A4">
      <w:pPr>
        <w:ind w:firstLine="85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BA1E00">
        <w:rPr>
          <w:rFonts w:ascii="Times New Roman" w:hAnsi="Times New Roman" w:cs="Times New Roman"/>
          <w:sz w:val="28"/>
          <w:szCs w:val="28"/>
        </w:rPr>
        <w:t>4) результаты мониторинга и контроля реализации Стратегии.</w:t>
      </w:r>
    </w:p>
    <w:p w:rsidR="006E4CBB" w:rsidRPr="00BA1E00" w:rsidRDefault="006E4CBB" w:rsidP="002778A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1E00">
        <w:rPr>
          <w:rFonts w:ascii="Times New Roman" w:hAnsi="Times New Roman" w:cs="Times New Roman"/>
          <w:sz w:val="28"/>
          <w:szCs w:val="28"/>
        </w:rPr>
        <w:t xml:space="preserve">Ответственным за корректировку Стратегии является социально-экономический отдел администрации </w:t>
      </w:r>
      <w:proofErr w:type="spellStart"/>
      <w:r w:rsidRPr="00BA1E00">
        <w:rPr>
          <w:rFonts w:ascii="Times New Roman" w:hAnsi="Times New Roman" w:cs="Times New Roman"/>
          <w:sz w:val="28"/>
          <w:szCs w:val="28"/>
        </w:rPr>
        <w:t>Нижнеудинского</w:t>
      </w:r>
      <w:proofErr w:type="spellEnd"/>
      <w:r w:rsidRPr="00BA1E0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6E4CBB" w:rsidRPr="00BA1E00" w:rsidRDefault="006E4CBB" w:rsidP="002778A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1E00">
        <w:rPr>
          <w:rFonts w:ascii="Times New Roman" w:hAnsi="Times New Roman" w:cs="Times New Roman"/>
          <w:sz w:val="28"/>
          <w:szCs w:val="28"/>
        </w:rPr>
        <w:t xml:space="preserve">Корректировка Стратегии осуществляется во взаимодействии со структурными подразделениями администрации </w:t>
      </w:r>
      <w:proofErr w:type="spellStart"/>
      <w:r w:rsidRPr="00BA1E00">
        <w:rPr>
          <w:rFonts w:ascii="Times New Roman" w:hAnsi="Times New Roman" w:cs="Times New Roman"/>
          <w:sz w:val="28"/>
          <w:szCs w:val="28"/>
        </w:rPr>
        <w:t>Нижнеудинского</w:t>
      </w:r>
      <w:proofErr w:type="spellEnd"/>
      <w:r w:rsidRPr="00BA1E0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путем подготовки проекта решения Думы </w:t>
      </w:r>
      <w:proofErr w:type="spellStart"/>
      <w:r w:rsidRPr="00BA1E00">
        <w:rPr>
          <w:rFonts w:ascii="Times New Roman" w:hAnsi="Times New Roman" w:cs="Times New Roman"/>
          <w:sz w:val="28"/>
          <w:szCs w:val="28"/>
        </w:rPr>
        <w:t>Нижнеудинского</w:t>
      </w:r>
      <w:proofErr w:type="spellEnd"/>
      <w:r w:rsidRPr="00BA1E0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 внесении изменений в Стратегию.</w:t>
      </w:r>
    </w:p>
    <w:p w:rsidR="006E4CBB" w:rsidRPr="00BA1E00" w:rsidRDefault="006E4CBB" w:rsidP="002778A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1E00">
        <w:rPr>
          <w:rFonts w:ascii="Times New Roman" w:hAnsi="Times New Roman" w:cs="Times New Roman"/>
          <w:sz w:val="28"/>
          <w:szCs w:val="28"/>
        </w:rPr>
        <w:t xml:space="preserve">Проведение мониторинга реализации Стратегии осуществляется </w:t>
      </w:r>
      <w:r w:rsidRPr="00BA1E00">
        <w:rPr>
          <w:rFonts w:ascii="Times New Roman" w:hAnsi="Times New Roman" w:cs="Times New Roman"/>
          <w:sz w:val="28"/>
          <w:szCs w:val="28"/>
        </w:rPr>
        <w:lastRenderedPageBreak/>
        <w:t xml:space="preserve">социально-экономическим отделом администрации </w:t>
      </w:r>
      <w:proofErr w:type="spellStart"/>
      <w:r w:rsidRPr="00BA1E00">
        <w:rPr>
          <w:rFonts w:ascii="Times New Roman" w:hAnsi="Times New Roman" w:cs="Times New Roman"/>
          <w:sz w:val="28"/>
          <w:szCs w:val="28"/>
        </w:rPr>
        <w:t>Нижнеудинского</w:t>
      </w:r>
      <w:proofErr w:type="spellEnd"/>
      <w:r w:rsidRPr="00BA1E0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 </w:t>
      </w:r>
    </w:p>
    <w:p w:rsidR="006E4CBB" w:rsidRPr="00BA1E00" w:rsidRDefault="006E4CBB" w:rsidP="002778A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1E00">
        <w:rPr>
          <w:rFonts w:ascii="Times New Roman" w:hAnsi="Times New Roman" w:cs="Times New Roman"/>
          <w:sz w:val="28"/>
          <w:szCs w:val="28"/>
        </w:rPr>
        <w:t xml:space="preserve">Документами, в которых отражаются результаты мониторинга реализации Стратегии являются: ежегодный отчет главы </w:t>
      </w:r>
      <w:proofErr w:type="spellStart"/>
      <w:r w:rsidRPr="00BA1E00">
        <w:rPr>
          <w:rFonts w:ascii="Times New Roman" w:hAnsi="Times New Roman" w:cs="Times New Roman"/>
          <w:sz w:val="28"/>
          <w:szCs w:val="28"/>
        </w:rPr>
        <w:t>Нижнеудинского</w:t>
      </w:r>
      <w:proofErr w:type="spellEnd"/>
      <w:r w:rsidRPr="00BA1E0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 результатах деятельности администрации </w:t>
      </w:r>
      <w:proofErr w:type="spellStart"/>
      <w:r w:rsidRPr="00BA1E00">
        <w:rPr>
          <w:rFonts w:ascii="Times New Roman" w:hAnsi="Times New Roman" w:cs="Times New Roman"/>
          <w:sz w:val="28"/>
          <w:szCs w:val="28"/>
        </w:rPr>
        <w:t>Нижнеудинского</w:t>
      </w:r>
      <w:proofErr w:type="spellEnd"/>
      <w:r w:rsidRPr="00BA1E0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и сводный годовой отчет о ходе реализации и об оценке эффективности реализации муниципальных программ.</w:t>
      </w:r>
    </w:p>
    <w:p w:rsidR="006E4CBB" w:rsidRDefault="006E4CBB" w:rsidP="002778A4">
      <w:pPr>
        <w:pStyle w:val="FR1"/>
        <w:ind w:left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DF1616" w:rsidRPr="00C147F2" w:rsidRDefault="00DF1616" w:rsidP="002778A4">
      <w:pPr>
        <w:pStyle w:val="FR1"/>
        <w:ind w:left="0"/>
        <w:jc w:val="right"/>
        <w:rPr>
          <w:rFonts w:ascii="Times New Roman" w:hAnsi="Times New Roman"/>
          <w:sz w:val="28"/>
          <w:szCs w:val="28"/>
        </w:rPr>
      </w:pPr>
      <w:r w:rsidRPr="00C147F2">
        <w:rPr>
          <w:rFonts w:ascii="Times New Roman" w:hAnsi="Times New Roman"/>
          <w:sz w:val="28"/>
          <w:szCs w:val="28"/>
        </w:rPr>
        <w:lastRenderedPageBreak/>
        <w:t>ПРИЛОЖЕНИЕ №1</w:t>
      </w:r>
    </w:p>
    <w:p w:rsidR="00DF1616" w:rsidRPr="00C147F2" w:rsidRDefault="00DF1616" w:rsidP="002778A4">
      <w:pPr>
        <w:jc w:val="right"/>
        <w:rPr>
          <w:rFonts w:ascii="Times New Roman" w:hAnsi="Times New Roman" w:cs="Times New Roman"/>
          <w:sz w:val="28"/>
          <w:szCs w:val="28"/>
        </w:rPr>
      </w:pPr>
      <w:r w:rsidRPr="00C147F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к Стратегии социально-экономического развития </w:t>
      </w:r>
    </w:p>
    <w:p w:rsidR="00DF1616" w:rsidRPr="00C147F2" w:rsidRDefault="00DF1616" w:rsidP="002778A4">
      <w:pPr>
        <w:jc w:val="right"/>
        <w:rPr>
          <w:rFonts w:ascii="Times New Roman" w:hAnsi="Times New Roman" w:cs="Times New Roman"/>
          <w:sz w:val="28"/>
          <w:szCs w:val="28"/>
        </w:rPr>
      </w:pPr>
      <w:r w:rsidRPr="00C147F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proofErr w:type="spellStart"/>
      <w:r w:rsidRPr="00C147F2">
        <w:rPr>
          <w:rFonts w:ascii="Times New Roman" w:hAnsi="Times New Roman" w:cs="Times New Roman"/>
          <w:sz w:val="28"/>
          <w:szCs w:val="28"/>
        </w:rPr>
        <w:t>Нижнеудинского</w:t>
      </w:r>
      <w:proofErr w:type="spellEnd"/>
      <w:r w:rsidRPr="00C147F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DF1616" w:rsidRPr="00C147F2" w:rsidRDefault="00DF1616" w:rsidP="002778A4">
      <w:pPr>
        <w:jc w:val="right"/>
        <w:rPr>
          <w:rFonts w:ascii="Times New Roman" w:hAnsi="Times New Roman" w:cs="Times New Roman"/>
          <w:sz w:val="28"/>
          <w:szCs w:val="28"/>
        </w:rPr>
      </w:pPr>
      <w:r w:rsidRPr="00C147F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на период до 203</w:t>
      </w:r>
      <w:r w:rsidR="00C147F2" w:rsidRPr="00C147F2">
        <w:rPr>
          <w:rFonts w:ascii="Times New Roman" w:hAnsi="Times New Roman" w:cs="Times New Roman"/>
          <w:sz w:val="28"/>
          <w:szCs w:val="28"/>
        </w:rPr>
        <w:t>6</w:t>
      </w:r>
      <w:r w:rsidR="006E4CBB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F1616" w:rsidRPr="00410262" w:rsidRDefault="00DF1616" w:rsidP="002778A4">
      <w:pPr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F1616" w:rsidRPr="00C147F2" w:rsidRDefault="00DF1616" w:rsidP="002778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47F2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DF1616" w:rsidRPr="00EA0471" w:rsidRDefault="00DF1616" w:rsidP="002778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47F2">
        <w:rPr>
          <w:rFonts w:ascii="Times New Roman" w:hAnsi="Times New Roman" w:cs="Times New Roman"/>
          <w:b/>
          <w:sz w:val="28"/>
          <w:szCs w:val="28"/>
        </w:rPr>
        <w:t xml:space="preserve">муниципальных программ по </w:t>
      </w:r>
      <w:proofErr w:type="spellStart"/>
      <w:r w:rsidRPr="00C147F2">
        <w:rPr>
          <w:rFonts w:ascii="Times New Roman" w:hAnsi="Times New Roman" w:cs="Times New Roman"/>
          <w:b/>
          <w:sz w:val="28"/>
          <w:szCs w:val="28"/>
        </w:rPr>
        <w:t>Нижнеудинскому</w:t>
      </w:r>
      <w:proofErr w:type="spellEnd"/>
      <w:r w:rsidRPr="00C147F2">
        <w:rPr>
          <w:rFonts w:ascii="Times New Roman" w:hAnsi="Times New Roman" w:cs="Times New Roman"/>
          <w:b/>
          <w:sz w:val="28"/>
          <w:szCs w:val="28"/>
        </w:rPr>
        <w:t xml:space="preserve"> муниципальному </w:t>
      </w:r>
      <w:r w:rsidRPr="00EA0471">
        <w:rPr>
          <w:rFonts w:ascii="Times New Roman" w:hAnsi="Times New Roman" w:cs="Times New Roman"/>
          <w:b/>
          <w:sz w:val="28"/>
          <w:szCs w:val="28"/>
        </w:rPr>
        <w:t xml:space="preserve">образованию по состоянию на 01 </w:t>
      </w:r>
      <w:r w:rsidR="00684A0D">
        <w:rPr>
          <w:rFonts w:ascii="Times New Roman" w:hAnsi="Times New Roman" w:cs="Times New Roman"/>
          <w:b/>
          <w:sz w:val="28"/>
          <w:szCs w:val="28"/>
        </w:rPr>
        <w:t>апреля</w:t>
      </w:r>
      <w:r w:rsidRPr="00EA0471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EA0471" w:rsidRPr="00EA0471">
        <w:rPr>
          <w:rFonts w:ascii="Times New Roman" w:hAnsi="Times New Roman" w:cs="Times New Roman"/>
          <w:b/>
          <w:sz w:val="28"/>
          <w:szCs w:val="28"/>
        </w:rPr>
        <w:t>2</w:t>
      </w:r>
      <w:r w:rsidR="00684A0D">
        <w:rPr>
          <w:rFonts w:ascii="Times New Roman" w:hAnsi="Times New Roman" w:cs="Times New Roman"/>
          <w:b/>
          <w:sz w:val="28"/>
          <w:szCs w:val="28"/>
        </w:rPr>
        <w:t>4</w:t>
      </w:r>
      <w:r w:rsidRPr="00EA0471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4111"/>
        <w:gridCol w:w="1560"/>
        <w:gridCol w:w="1701"/>
        <w:gridCol w:w="1842"/>
      </w:tblGrid>
      <w:tr w:rsidR="00DF1616" w:rsidRPr="00D12028" w:rsidTr="00D12028">
        <w:trPr>
          <w:trHeight w:val="90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16" w:rsidRPr="00D12028" w:rsidRDefault="00DF1616" w:rsidP="002778A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16" w:rsidRPr="00D12028" w:rsidRDefault="006E4CBB" w:rsidP="002778A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Название муниципальной </w:t>
            </w:r>
            <w:r w:rsidR="00DF1616"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программы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616" w:rsidRPr="00D12028" w:rsidRDefault="00DF1616" w:rsidP="002778A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Период реализации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1616" w:rsidRPr="00D12028" w:rsidRDefault="00DF1616" w:rsidP="002778A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Объем финансирования тыс. рублей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616" w:rsidRPr="00D12028" w:rsidRDefault="00DF1616" w:rsidP="002778A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Ответственный</w:t>
            </w:r>
          </w:p>
          <w:p w:rsidR="00DF1616" w:rsidRPr="00D12028" w:rsidRDefault="00DF1616" w:rsidP="002778A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исполнитель</w:t>
            </w:r>
          </w:p>
        </w:tc>
      </w:tr>
      <w:tr w:rsidR="00DF1616" w:rsidRPr="00D12028" w:rsidTr="00DF2920">
        <w:trPr>
          <w:trHeight w:val="29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16" w:rsidRPr="00D12028" w:rsidRDefault="00DF1616" w:rsidP="002778A4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16" w:rsidRPr="00D12028" w:rsidRDefault="00DF1616" w:rsidP="002778A4">
            <w:pPr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  <w:lang w:eastAsia="en-US"/>
              </w:rPr>
            </w:pPr>
            <w:r w:rsidRPr="00D12028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Развитие малого и среднего предпринимательства</w:t>
            </w:r>
          </w:p>
        </w:tc>
      </w:tr>
      <w:tr w:rsidR="00DF1616" w:rsidRPr="00D12028" w:rsidTr="00D1202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16" w:rsidRPr="00D12028" w:rsidRDefault="00DF1616" w:rsidP="002778A4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16" w:rsidRPr="00D12028" w:rsidRDefault="00DF1616" w:rsidP="002778A4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Муниципальная программа «Развитие потребительского рынка и сферы услуг </w:t>
            </w:r>
            <w:proofErr w:type="spellStart"/>
            <w:r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Нижнеудинского</w:t>
            </w:r>
            <w:proofErr w:type="spellEnd"/>
            <w:r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муниципального образования на 2018 – 202</w:t>
            </w:r>
            <w:r w:rsidR="00684A0D"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  <w:r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гг.», утвержденная постановлением администрации </w:t>
            </w:r>
            <w:proofErr w:type="spellStart"/>
            <w:r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Нижнеудинского</w:t>
            </w:r>
            <w:proofErr w:type="spellEnd"/>
            <w:r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муниципального образования от 22.09.2016г. №1431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16" w:rsidRPr="00D12028" w:rsidRDefault="00DF1616" w:rsidP="002778A4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2018-202</w:t>
            </w:r>
            <w:r w:rsidR="00684A0D"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  <w:r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гг.</w:t>
            </w:r>
          </w:p>
          <w:p w:rsidR="00DF1616" w:rsidRPr="00D12028" w:rsidRDefault="00DF1616" w:rsidP="002778A4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16" w:rsidRPr="00D12028" w:rsidRDefault="00DF1616" w:rsidP="002778A4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2018 г.-  65,0</w:t>
            </w:r>
          </w:p>
          <w:p w:rsidR="00DF1616" w:rsidRPr="00D12028" w:rsidRDefault="00DF1616" w:rsidP="002778A4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2019 г. – </w:t>
            </w:r>
            <w:r w:rsidR="000C0753"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78,0</w:t>
            </w:r>
          </w:p>
          <w:p w:rsidR="00DF1616" w:rsidRPr="00D12028" w:rsidRDefault="00DF1616" w:rsidP="002778A4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2020 г. – </w:t>
            </w:r>
            <w:r w:rsidR="000C0753"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</w:t>
            </w:r>
            <w:r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5,0</w:t>
            </w:r>
          </w:p>
          <w:p w:rsidR="00DF1616" w:rsidRPr="00D12028" w:rsidRDefault="00C147F2" w:rsidP="002778A4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2021 г.-</w:t>
            </w:r>
            <w:r w:rsidR="000C0753"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93,0</w:t>
            </w:r>
          </w:p>
          <w:p w:rsidR="00DF1616" w:rsidRPr="00D12028" w:rsidRDefault="00C147F2" w:rsidP="002778A4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2022 г.-</w:t>
            </w:r>
            <w:r w:rsidR="000C0753"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40,0</w:t>
            </w:r>
          </w:p>
          <w:p w:rsidR="00C147F2" w:rsidRPr="00D12028" w:rsidRDefault="00C147F2" w:rsidP="002778A4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2023 г.-</w:t>
            </w:r>
            <w:r w:rsidR="000C0753"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60,0</w:t>
            </w:r>
          </w:p>
          <w:p w:rsidR="00C147F2" w:rsidRPr="00D12028" w:rsidRDefault="00C147F2" w:rsidP="002778A4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2024 г.-</w:t>
            </w:r>
            <w:r w:rsidR="000C0753"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115,0</w:t>
            </w:r>
          </w:p>
          <w:p w:rsidR="00C147F2" w:rsidRPr="00D12028" w:rsidRDefault="00C147F2" w:rsidP="002778A4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2025 г.-</w:t>
            </w:r>
            <w:r w:rsidR="000C0753"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115,0</w:t>
            </w:r>
          </w:p>
          <w:p w:rsidR="00684A0D" w:rsidRPr="00D12028" w:rsidRDefault="00684A0D" w:rsidP="002778A4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  <w:lang w:eastAsia="en-US"/>
              </w:rPr>
            </w:pPr>
            <w:r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2026 г.- 115,0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DF1616" w:rsidRPr="00D12028" w:rsidRDefault="00DF1616" w:rsidP="002778A4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Социально-экономический отдел администрации</w:t>
            </w:r>
          </w:p>
        </w:tc>
      </w:tr>
      <w:tr w:rsidR="00DF1616" w:rsidRPr="00D12028" w:rsidTr="00D1202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16" w:rsidRPr="00D12028" w:rsidRDefault="00DF1616" w:rsidP="002778A4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16" w:rsidRPr="00D12028" w:rsidRDefault="00DF1616" w:rsidP="002778A4">
            <w:pPr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  <w:lang w:eastAsia="en-US"/>
              </w:rPr>
            </w:pPr>
            <w:r w:rsidRPr="00D12028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Культура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16" w:rsidRPr="00D12028" w:rsidRDefault="00DF1616" w:rsidP="002778A4">
            <w:pPr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16" w:rsidRPr="00D12028" w:rsidRDefault="00DF1616" w:rsidP="002778A4">
            <w:pPr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DF1616" w:rsidRPr="00D12028" w:rsidRDefault="00DF1616" w:rsidP="002778A4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DF1616" w:rsidRPr="00D12028" w:rsidTr="00D1202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16" w:rsidRPr="00D12028" w:rsidRDefault="00DF1616" w:rsidP="002778A4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E" w:rsidRPr="00D12028" w:rsidRDefault="00EE2F1E" w:rsidP="002778A4">
            <w:pPr>
              <w:pStyle w:val="10"/>
              <w:shd w:val="clear" w:color="auto" w:fill="auto"/>
              <w:spacing w:after="0" w:line="240" w:lineRule="auto"/>
              <w:ind w:right="-2"/>
              <w:contextualSpacing/>
              <w:rPr>
                <w:sz w:val="22"/>
                <w:szCs w:val="22"/>
              </w:rPr>
            </w:pPr>
            <w:r w:rsidRPr="00D12028">
              <w:rPr>
                <w:sz w:val="22"/>
                <w:szCs w:val="22"/>
                <w:lang w:eastAsia="en-US"/>
              </w:rPr>
              <w:t xml:space="preserve">Муниципальная программа </w:t>
            </w:r>
            <w:r w:rsidRPr="00D12028">
              <w:rPr>
                <w:sz w:val="22"/>
                <w:szCs w:val="22"/>
              </w:rPr>
              <w:t xml:space="preserve">«Создание условий, направленных на социальную и культурную адаптацию мигрантов на территории </w:t>
            </w:r>
            <w:proofErr w:type="spellStart"/>
            <w:r w:rsidRPr="00D12028">
              <w:rPr>
                <w:sz w:val="22"/>
                <w:szCs w:val="22"/>
              </w:rPr>
              <w:t>Нижнеудинского</w:t>
            </w:r>
            <w:proofErr w:type="spellEnd"/>
            <w:r w:rsidRPr="00D12028">
              <w:rPr>
                <w:sz w:val="22"/>
                <w:szCs w:val="22"/>
              </w:rPr>
              <w:t xml:space="preserve"> муниципального образования на 2023-2026 годы»</w:t>
            </w:r>
            <w:r w:rsidR="003B57F2" w:rsidRPr="00D12028">
              <w:rPr>
                <w:sz w:val="22"/>
                <w:szCs w:val="22"/>
              </w:rPr>
              <w:t xml:space="preserve">, </w:t>
            </w:r>
            <w:r w:rsidR="003B57F2" w:rsidRPr="00D12028">
              <w:rPr>
                <w:sz w:val="22"/>
                <w:szCs w:val="22"/>
                <w:lang w:eastAsia="en-US"/>
              </w:rPr>
              <w:t xml:space="preserve">утвержденная постановлением администрации </w:t>
            </w:r>
            <w:proofErr w:type="spellStart"/>
            <w:r w:rsidR="003B57F2" w:rsidRPr="00D12028">
              <w:rPr>
                <w:sz w:val="22"/>
                <w:szCs w:val="22"/>
                <w:lang w:eastAsia="en-US"/>
              </w:rPr>
              <w:t>Нижнеудинского</w:t>
            </w:r>
            <w:proofErr w:type="spellEnd"/>
            <w:r w:rsidR="003B57F2" w:rsidRPr="00D12028">
              <w:rPr>
                <w:sz w:val="22"/>
                <w:szCs w:val="22"/>
                <w:lang w:eastAsia="en-US"/>
              </w:rPr>
              <w:t xml:space="preserve"> муниципального образования от 16.12.2022г. №1422</w:t>
            </w:r>
          </w:p>
          <w:p w:rsidR="00DF1616" w:rsidRPr="00D12028" w:rsidRDefault="00DF1616" w:rsidP="002778A4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E" w:rsidRPr="00D12028" w:rsidRDefault="00EE2F1E" w:rsidP="002778A4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2023-2026 гг.</w:t>
            </w:r>
          </w:p>
          <w:p w:rsidR="00DF1616" w:rsidRPr="00D12028" w:rsidRDefault="00DF1616" w:rsidP="002778A4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E" w:rsidRPr="00D12028" w:rsidRDefault="00EE2F1E" w:rsidP="002778A4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2023 г.- 0,0</w:t>
            </w:r>
          </w:p>
          <w:p w:rsidR="00EE2F1E" w:rsidRPr="00D12028" w:rsidRDefault="00EE2F1E" w:rsidP="002778A4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2024 г.- 0,0</w:t>
            </w:r>
          </w:p>
          <w:p w:rsidR="00EE2F1E" w:rsidRPr="00D12028" w:rsidRDefault="00EE2F1E" w:rsidP="002778A4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2025 г.- 0,0</w:t>
            </w:r>
          </w:p>
          <w:p w:rsidR="00DF1616" w:rsidRPr="00D12028" w:rsidRDefault="00EE2F1E" w:rsidP="002778A4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  <w:lang w:eastAsia="en-US"/>
              </w:rPr>
            </w:pPr>
            <w:r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2026 г.- 0,0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DF1616" w:rsidRPr="00D12028" w:rsidRDefault="00DF1616" w:rsidP="002778A4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Отдел культуры администрации</w:t>
            </w:r>
          </w:p>
        </w:tc>
      </w:tr>
      <w:tr w:rsidR="00DF1616" w:rsidRPr="00D12028" w:rsidTr="00D1202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16" w:rsidRPr="00D12028" w:rsidRDefault="00DF1616" w:rsidP="002778A4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16" w:rsidRPr="00D12028" w:rsidRDefault="00EE2F1E" w:rsidP="002778A4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  <w:lang w:eastAsia="en-US"/>
              </w:rPr>
            </w:pPr>
            <w:r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Муниципальная программа </w:t>
            </w:r>
            <w:r w:rsidRPr="00D12028">
              <w:rPr>
                <w:rStyle w:val="docdata"/>
                <w:rFonts w:ascii="Times New Roman" w:hAnsi="Times New Roman" w:cs="Times New Roman"/>
                <w:color w:val="000000"/>
                <w:sz w:val="22"/>
                <w:szCs w:val="22"/>
              </w:rPr>
              <w:t>«</w:t>
            </w:r>
            <w:r w:rsidRPr="00D120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Обеспечение жителей услугами организаций культуры» на 2024-2026 годы</w:t>
            </w:r>
            <w:r w:rsidR="003B57F2" w:rsidRPr="00D120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, </w:t>
            </w:r>
            <w:r w:rsidR="003B57F2"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утвержденная постановлением администрации </w:t>
            </w:r>
            <w:proofErr w:type="spellStart"/>
            <w:r w:rsidR="003B57F2"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Нижнеудинского</w:t>
            </w:r>
            <w:proofErr w:type="spellEnd"/>
            <w:r w:rsidR="003B57F2"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муниципального образования от 22.12.2023г. №1758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E" w:rsidRPr="00D12028" w:rsidRDefault="00EE2F1E" w:rsidP="002778A4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2024-2026 гг.</w:t>
            </w:r>
          </w:p>
          <w:p w:rsidR="00DF1616" w:rsidRPr="00D12028" w:rsidRDefault="00DF1616" w:rsidP="002778A4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E" w:rsidRPr="00D12028" w:rsidRDefault="00EE2F1E" w:rsidP="002778A4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2024 г.- 1 904,6</w:t>
            </w:r>
          </w:p>
          <w:p w:rsidR="00EE2F1E" w:rsidRPr="00D12028" w:rsidRDefault="00EE2F1E" w:rsidP="002778A4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2025 г.- 1 671,6</w:t>
            </w:r>
          </w:p>
          <w:p w:rsidR="00DF1616" w:rsidRPr="00D12028" w:rsidRDefault="00EE2F1E" w:rsidP="002778A4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  <w:lang w:eastAsia="en-US"/>
              </w:rPr>
            </w:pPr>
            <w:r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2026 г.- 1 671,6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16" w:rsidRPr="00D12028" w:rsidRDefault="00DF1616" w:rsidP="002778A4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Отдел культуры администрации</w:t>
            </w:r>
          </w:p>
        </w:tc>
      </w:tr>
      <w:tr w:rsidR="00DF1616" w:rsidRPr="00D12028" w:rsidTr="00DF2920">
        <w:trPr>
          <w:trHeight w:val="34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16" w:rsidRPr="00D12028" w:rsidRDefault="00DF1616" w:rsidP="002778A4">
            <w:pPr>
              <w:rPr>
                <w:rFonts w:ascii="Times New Roman" w:eastAsia="Calibri" w:hAnsi="Times New Roman" w:cs="Times New Roman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16" w:rsidRPr="00D12028" w:rsidRDefault="00DF1616" w:rsidP="002778A4">
            <w:pPr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  <w:lang w:eastAsia="en-US"/>
              </w:rPr>
            </w:pPr>
            <w:r w:rsidRPr="00D12028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Физкультура, спорт и молодежная политика</w:t>
            </w:r>
          </w:p>
        </w:tc>
      </w:tr>
      <w:tr w:rsidR="00DF1616" w:rsidRPr="00D12028" w:rsidTr="00D12028">
        <w:trPr>
          <w:trHeight w:val="95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16" w:rsidRPr="00D12028" w:rsidRDefault="0097307B" w:rsidP="002778A4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A0D" w:rsidRPr="00D12028" w:rsidRDefault="000A660A" w:rsidP="002778A4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Муниципальная программа </w:t>
            </w:r>
            <w:r w:rsidR="00EE2F1E" w:rsidRPr="00D12028">
              <w:rPr>
                <w:rStyle w:val="docdata"/>
                <w:rFonts w:ascii="Times New Roman" w:hAnsi="Times New Roman" w:cs="Times New Roman"/>
                <w:color w:val="000000"/>
                <w:sz w:val="22"/>
                <w:szCs w:val="22"/>
              </w:rPr>
              <w:t>«Развитие физической культуры и спорта» на 2024-2026 годы</w:t>
            </w:r>
            <w:r w:rsidR="003B57F2" w:rsidRPr="00D12028">
              <w:rPr>
                <w:rStyle w:val="docdata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, </w:t>
            </w:r>
            <w:r w:rsidR="003B57F2"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утвержденная постановлением администрации </w:t>
            </w:r>
            <w:proofErr w:type="spellStart"/>
            <w:r w:rsidR="003B57F2"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Нижнеудинского</w:t>
            </w:r>
            <w:proofErr w:type="spellEnd"/>
            <w:r w:rsidR="003B57F2"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муниципального образования от 29.12.2023г. №1789</w:t>
            </w:r>
          </w:p>
          <w:p w:rsidR="00684A0D" w:rsidRPr="00D12028" w:rsidRDefault="00684A0D" w:rsidP="002778A4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16" w:rsidRPr="00D12028" w:rsidRDefault="00DF1616" w:rsidP="002778A4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</w:t>
            </w:r>
            <w:r w:rsidR="00EE2F1E"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24</w:t>
            </w:r>
            <w:r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-202</w:t>
            </w:r>
            <w:r w:rsidR="00EE2F1E"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  <w:r w:rsidR="00EB1F8B"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F1E" w:rsidRPr="00D12028" w:rsidRDefault="00EE2F1E" w:rsidP="002778A4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2024 г.- 570,0</w:t>
            </w:r>
          </w:p>
          <w:p w:rsidR="00EE2F1E" w:rsidRPr="00D12028" w:rsidRDefault="00EE2F1E" w:rsidP="002778A4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2025 г.- 520,0</w:t>
            </w:r>
          </w:p>
          <w:p w:rsidR="00EB1F8B" w:rsidRPr="00D12028" w:rsidRDefault="00EE2F1E" w:rsidP="002778A4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  <w:lang w:eastAsia="en-US"/>
              </w:rPr>
            </w:pPr>
            <w:r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2026 г.- 520,0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16" w:rsidRPr="00D12028" w:rsidRDefault="00DF1616" w:rsidP="002778A4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Отдел по спорту и молодежной политике администрации</w:t>
            </w:r>
          </w:p>
        </w:tc>
      </w:tr>
      <w:tr w:rsidR="00DF1616" w:rsidRPr="00D12028" w:rsidTr="00D12028">
        <w:trPr>
          <w:trHeight w:val="137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16" w:rsidRPr="00D12028" w:rsidRDefault="0097307B" w:rsidP="002778A4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16" w:rsidRPr="00D12028" w:rsidRDefault="00DF1616" w:rsidP="002778A4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Муниципальная программа «Молодежная политика </w:t>
            </w:r>
            <w:proofErr w:type="spellStart"/>
            <w:r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Нижнеудинского</w:t>
            </w:r>
            <w:proofErr w:type="spellEnd"/>
            <w:r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м</w:t>
            </w:r>
            <w:r w:rsidR="00D4759F"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униципального образования на 20</w:t>
            </w:r>
            <w:r w:rsidR="009308C0"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18</w:t>
            </w:r>
            <w:r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– 202</w:t>
            </w:r>
            <w:r w:rsidR="00684A0D"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  <w:r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годы», утвержденная постановлением администрации </w:t>
            </w:r>
            <w:proofErr w:type="spellStart"/>
            <w:r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Нижнеудинского</w:t>
            </w:r>
            <w:proofErr w:type="spellEnd"/>
            <w:r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муниципального образования от </w:t>
            </w:r>
            <w:r w:rsidR="009308C0"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29.09.2017</w:t>
            </w:r>
            <w:r w:rsidR="00D4759F"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</w:t>
            </w:r>
            <w:r w:rsidR="00D4759F"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ода</w:t>
            </w:r>
            <w:r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№ </w:t>
            </w:r>
            <w:r w:rsidR="009308C0"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16" w:rsidRPr="00D12028" w:rsidRDefault="00DF1616" w:rsidP="002778A4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</w:t>
            </w:r>
            <w:r w:rsidR="009308C0"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18</w:t>
            </w:r>
            <w:r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- 202</w:t>
            </w:r>
            <w:r w:rsidR="00684A0D"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  <w:r w:rsidR="00EB1F8B"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81" w:rsidRPr="00D12028" w:rsidRDefault="00260581" w:rsidP="002778A4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2018 г.-</w:t>
            </w:r>
            <w:r w:rsidR="007B7254"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D77CB9"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49,9</w:t>
            </w:r>
          </w:p>
          <w:p w:rsidR="00260581" w:rsidRPr="00D12028" w:rsidRDefault="00260581" w:rsidP="002778A4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2019 г.-</w:t>
            </w:r>
            <w:r w:rsidR="007B7254"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D77CB9"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16,0</w:t>
            </w:r>
          </w:p>
          <w:p w:rsidR="00260581" w:rsidRPr="00D12028" w:rsidRDefault="00260581" w:rsidP="002778A4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2020 г. </w:t>
            </w:r>
            <w:r w:rsidR="007B7254"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–</w:t>
            </w:r>
            <w:r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7B7254"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14,0</w:t>
            </w:r>
          </w:p>
          <w:p w:rsidR="00D4759F" w:rsidRPr="00D12028" w:rsidRDefault="00D4759F" w:rsidP="002778A4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2021 г.-</w:t>
            </w:r>
            <w:r w:rsidR="007B7254"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D77CB9"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  <w:r w:rsidR="007B7254"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,0</w:t>
            </w:r>
          </w:p>
          <w:p w:rsidR="00D4759F" w:rsidRPr="00D12028" w:rsidRDefault="00D4759F" w:rsidP="002778A4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2022 г.-</w:t>
            </w:r>
            <w:r w:rsidR="007B7254"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5,0</w:t>
            </w:r>
          </w:p>
          <w:p w:rsidR="00D4759F" w:rsidRPr="00D12028" w:rsidRDefault="00D4759F" w:rsidP="002778A4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2023 г.-</w:t>
            </w:r>
            <w:r w:rsidR="007B7254"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30,0</w:t>
            </w:r>
          </w:p>
          <w:p w:rsidR="00D4759F" w:rsidRPr="00D12028" w:rsidRDefault="00D4759F" w:rsidP="002778A4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2024 г.-</w:t>
            </w:r>
            <w:r w:rsidR="007B7254"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684A0D"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  <w:r w:rsidR="007B7254"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</w:t>
            </w:r>
          </w:p>
          <w:p w:rsidR="00DF1616" w:rsidRPr="00D12028" w:rsidRDefault="00D4759F" w:rsidP="002778A4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2025 г.-</w:t>
            </w:r>
            <w:r w:rsidR="007B7254"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50,0</w:t>
            </w:r>
          </w:p>
          <w:p w:rsidR="00684A0D" w:rsidRPr="00D12028" w:rsidRDefault="00684A0D" w:rsidP="002778A4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2026 г.- 50,0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16" w:rsidRPr="00D12028" w:rsidRDefault="00DF1616" w:rsidP="002778A4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Отдел по спорту и молодежной политике администрации</w:t>
            </w:r>
          </w:p>
        </w:tc>
      </w:tr>
      <w:tr w:rsidR="00DF1616" w:rsidRPr="00D12028" w:rsidTr="00DF2920">
        <w:trPr>
          <w:trHeight w:val="30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16" w:rsidRPr="00D12028" w:rsidRDefault="00DF1616" w:rsidP="002778A4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16" w:rsidRPr="00D12028" w:rsidRDefault="00DF1616" w:rsidP="002778A4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  <w:lang w:eastAsia="en-US"/>
              </w:rPr>
            </w:pPr>
            <w:r w:rsidRPr="00D12028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Жилищный фонд</w:t>
            </w:r>
          </w:p>
        </w:tc>
      </w:tr>
      <w:tr w:rsidR="00DF1616" w:rsidRPr="00D12028" w:rsidTr="00D1202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16" w:rsidRPr="00D12028" w:rsidRDefault="0097307B" w:rsidP="002778A4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16" w:rsidRPr="00D12028" w:rsidRDefault="00DF1616" w:rsidP="002778A4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Муниципальная программа «Молодым </w:t>
            </w:r>
            <w:r w:rsidR="00D4759F"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семьям – доступное жилье» на 2021</w:t>
            </w:r>
            <w:r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– 202</w:t>
            </w:r>
            <w:r w:rsidR="00645BB7"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  <w:r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годы», утвержденная постановлением администрации </w:t>
            </w:r>
            <w:proofErr w:type="spellStart"/>
            <w:r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Нижнеудинского</w:t>
            </w:r>
            <w:proofErr w:type="spellEnd"/>
            <w:r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муниципального образования от </w:t>
            </w:r>
            <w:r w:rsidR="00D4759F"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08.05.2019 </w:t>
            </w:r>
            <w:r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</w:t>
            </w:r>
            <w:r w:rsidR="00D4759F"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ода</w:t>
            </w:r>
            <w:r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№ </w:t>
            </w:r>
            <w:r w:rsidR="00D4759F"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653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16" w:rsidRPr="00D12028" w:rsidRDefault="00DF1616" w:rsidP="002778A4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</w:t>
            </w:r>
            <w:r w:rsidR="00D4759F"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21</w:t>
            </w:r>
            <w:r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-202</w:t>
            </w:r>
            <w:r w:rsidR="00645BB7"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  <w:r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16" w:rsidRPr="00D12028" w:rsidRDefault="00DF1616" w:rsidP="002778A4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</w:t>
            </w:r>
            <w:r w:rsidR="0039629B"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21</w:t>
            </w:r>
            <w:r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 – </w:t>
            </w:r>
            <w:r w:rsidR="0039629B"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446,5</w:t>
            </w:r>
          </w:p>
          <w:p w:rsidR="00DF1616" w:rsidRPr="00D12028" w:rsidRDefault="00DF1616" w:rsidP="002778A4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</w:t>
            </w:r>
            <w:r w:rsidR="0039629B"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22</w:t>
            </w:r>
            <w:r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г.– </w:t>
            </w:r>
            <w:r w:rsidR="0039629B"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404,0</w:t>
            </w:r>
          </w:p>
          <w:p w:rsidR="00DF1616" w:rsidRPr="00D12028" w:rsidRDefault="00DF1616" w:rsidP="002778A4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</w:t>
            </w:r>
            <w:r w:rsidR="0039629B"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  <w:r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г.– </w:t>
            </w:r>
            <w:r w:rsidR="0039629B"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66</w:t>
            </w:r>
            <w:r w:rsidR="00884B90"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  <w:r w:rsidR="0039629B"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</w:t>
            </w:r>
            <w:r w:rsidR="00884B90"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  <w:p w:rsidR="0039629B" w:rsidRPr="00D12028" w:rsidRDefault="0039629B" w:rsidP="002778A4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2024 г.- </w:t>
            </w:r>
            <w:r w:rsidR="00645BB7"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1 199,95</w:t>
            </w:r>
          </w:p>
          <w:p w:rsidR="0039629B" w:rsidRPr="00D12028" w:rsidRDefault="0039629B" w:rsidP="002778A4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2025 г.- 450,0</w:t>
            </w:r>
          </w:p>
          <w:p w:rsidR="00645BB7" w:rsidRPr="00D12028" w:rsidRDefault="00645BB7" w:rsidP="002778A4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2026 г.- 450,0</w:t>
            </w:r>
          </w:p>
          <w:p w:rsidR="00DF1616" w:rsidRPr="00D12028" w:rsidRDefault="007B2BAE" w:rsidP="002778A4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</w:t>
            </w:r>
            <w:r w:rsidR="0039629B"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л</w:t>
            </w:r>
            <w:r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 б</w:t>
            </w:r>
            <w:r w:rsidR="00DF1616"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-т</w:t>
            </w:r>
          </w:p>
          <w:p w:rsidR="009410C0" w:rsidRPr="00D12028" w:rsidRDefault="009410C0" w:rsidP="002778A4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2021 г – 646,9</w:t>
            </w:r>
          </w:p>
          <w:p w:rsidR="009410C0" w:rsidRPr="00D12028" w:rsidRDefault="009410C0" w:rsidP="002778A4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2022 г.– 844,1</w:t>
            </w:r>
          </w:p>
          <w:p w:rsidR="009410C0" w:rsidRPr="00D12028" w:rsidRDefault="009410C0" w:rsidP="002778A4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2023 г.– 1 084,0</w:t>
            </w:r>
          </w:p>
          <w:p w:rsidR="009410C0" w:rsidRPr="00D12028" w:rsidRDefault="009410C0" w:rsidP="002778A4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2024 г.- </w:t>
            </w:r>
            <w:r w:rsidR="00645BB7"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1 922,9</w:t>
            </w:r>
          </w:p>
          <w:p w:rsidR="009410C0" w:rsidRPr="00D12028" w:rsidRDefault="009410C0" w:rsidP="002778A4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2025 г.- 0,0</w:t>
            </w:r>
          </w:p>
          <w:p w:rsidR="00645BB7" w:rsidRPr="00D12028" w:rsidRDefault="00645BB7" w:rsidP="002778A4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2026 г.- 0,0</w:t>
            </w:r>
          </w:p>
          <w:p w:rsidR="007B2BAE" w:rsidRPr="00D12028" w:rsidRDefault="007B2BAE" w:rsidP="002778A4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Фед.б</w:t>
            </w:r>
            <w:proofErr w:type="spellEnd"/>
            <w:r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-т</w:t>
            </w:r>
          </w:p>
          <w:p w:rsidR="009410C0" w:rsidRPr="00D12028" w:rsidRDefault="009410C0" w:rsidP="002778A4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2021 г – 395,1</w:t>
            </w:r>
          </w:p>
          <w:p w:rsidR="009410C0" w:rsidRPr="00D12028" w:rsidRDefault="009410C0" w:rsidP="002778A4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2022 г.– 305,8</w:t>
            </w:r>
          </w:p>
          <w:p w:rsidR="009410C0" w:rsidRPr="00D12028" w:rsidRDefault="009410C0" w:rsidP="002778A4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2023 г.– 333,3</w:t>
            </w:r>
          </w:p>
          <w:p w:rsidR="009410C0" w:rsidRPr="00D12028" w:rsidRDefault="009410C0" w:rsidP="002778A4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2024 г.- </w:t>
            </w:r>
            <w:r w:rsidR="00645BB7"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471,97</w:t>
            </w:r>
          </w:p>
          <w:p w:rsidR="00DF1616" w:rsidRPr="00D12028" w:rsidRDefault="009410C0" w:rsidP="002778A4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2025 г.- 0,0</w:t>
            </w:r>
          </w:p>
          <w:p w:rsidR="00645BB7" w:rsidRPr="00D12028" w:rsidRDefault="00645BB7" w:rsidP="002778A4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  <w:lang w:eastAsia="en-US"/>
              </w:rPr>
            </w:pPr>
            <w:r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2026 г.- 0,0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16" w:rsidRPr="00D12028" w:rsidRDefault="00DF1616" w:rsidP="002778A4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  <w:lang w:eastAsia="en-US"/>
              </w:rPr>
            </w:pPr>
            <w:r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Отдел по спорту и молодежной политике администрации</w:t>
            </w:r>
          </w:p>
        </w:tc>
      </w:tr>
      <w:tr w:rsidR="00DF1616" w:rsidRPr="00D12028" w:rsidTr="00D1202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16" w:rsidRPr="00D12028" w:rsidRDefault="0097307B" w:rsidP="002778A4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16" w:rsidRPr="00D12028" w:rsidRDefault="00DF1616" w:rsidP="002778A4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Муниципальная программа «Переселение граждан</w:t>
            </w:r>
            <w:r w:rsidR="00D4759F"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 проживающих</w:t>
            </w:r>
            <w:r w:rsidR="007870C2"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на территории</w:t>
            </w:r>
            <w:r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7870C2"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Нижнеудинском муниципальном образования, </w:t>
            </w:r>
            <w:r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из аварийного жи</w:t>
            </w:r>
            <w:r w:rsidR="007870C2"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лищного</w:t>
            </w:r>
            <w:r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фонда</w:t>
            </w:r>
            <w:r w:rsidR="007870C2"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, признанного таковым до 1 января </w:t>
            </w:r>
            <w:r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</w:t>
            </w:r>
            <w:r w:rsidR="007870C2"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  <w:r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год</w:t>
            </w:r>
            <w:r w:rsidR="007870C2"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а, в 2019-202</w:t>
            </w:r>
            <w:r w:rsidR="00645BB7"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  <w:r w:rsidR="007870C2"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годах</w:t>
            </w:r>
            <w:r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», утвержденная решением Думы </w:t>
            </w:r>
            <w:proofErr w:type="spellStart"/>
            <w:r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Нижнеудинского</w:t>
            </w:r>
            <w:proofErr w:type="spellEnd"/>
            <w:r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муниципального образования от </w:t>
            </w:r>
            <w:r w:rsidR="007870C2"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18.02.2019 года</w:t>
            </w:r>
            <w:r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№</w:t>
            </w:r>
            <w:r w:rsidR="007870C2"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16" w:rsidRPr="00D12028" w:rsidRDefault="00DF1616" w:rsidP="002778A4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</w:t>
            </w:r>
            <w:r w:rsidR="009A1701"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  <w:r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-202</w:t>
            </w:r>
            <w:r w:rsidR="00645BB7"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  <w:r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16" w:rsidRPr="00D12028" w:rsidRDefault="00DF1616" w:rsidP="002778A4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2019 г. – </w:t>
            </w:r>
            <w:r w:rsidR="00D77CB9"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698,8</w:t>
            </w:r>
          </w:p>
          <w:p w:rsidR="00DF1616" w:rsidRPr="00D12028" w:rsidRDefault="00DF1616" w:rsidP="002778A4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2020 г. – </w:t>
            </w:r>
            <w:r w:rsidR="009A1701"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980,3</w:t>
            </w:r>
          </w:p>
          <w:p w:rsidR="007870C2" w:rsidRPr="00D12028" w:rsidRDefault="007870C2" w:rsidP="002778A4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2021 г</w:t>
            </w:r>
            <w:r w:rsidR="009A1701"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. </w:t>
            </w:r>
            <w:r w:rsidR="00D77CB9"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–</w:t>
            </w:r>
            <w:r w:rsidR="009A1701"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D77CB9"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135,8</w:t>
            </w:r>
          </w:p>
          <w:p w:rsidR="007870C2" w:rsidRPr="00D12028" w:rsidRDefault="007870C2" w:rsidP="002778A4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2022 г.</w:t>
            </w:r>
            <w:r w:rsidR="009A1701"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BF18CE"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–</w:t>
            </w:r>
            <w:r w:rsidR="009A1701"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D77CB9"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172,4</w:t>
            </w:r>
          </w:p>
          <w:p w:rsidR="007870C2" w:rsidRPr="00D12028" w:rsidRDefault="007870C2" w:rsidP="002778A4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2023 г.</w:t>
            </w:r>
            <w:r w:rsidR="009A1701"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BF18CE"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–</w:t>
            </w:r>
            <w:r w:rsidR="009A1701"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645BB7"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2 400,0</w:t>
            </w:r>
          </w:p>
          <w:p w:rsidR="007870C2" w:rsidRPr="00D12028" w:rsidRDefault="007870C2" w:rsidP="002778A4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2024 г.</w:t>
            </w:r>
            <w:r w:rsidR="009A1701"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BF18CE"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–</w:t>
            </w:r>
            <w:r w:rsidR="009A1701"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645BB7"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5 938,24</w:t>
            </w:r>
          </w:p>
          <w:p w:rsidR="007870C2" w:rsidRPr="00D12028" w:rsidRDefault="00645BB7" w:rsidP="002778A4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2025 г. – 0,0</w:t>
            </w:r>
          </w:p>
          <w:p w:rsidR="00645BB7" w:rsidRPr="00D12028" w:rsidRDefault="00645BB7" w:rsidP="002778A4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2026 г. - 0,0</w:t>
            </w:r>
          </w:p>
          <w:p w:rsidR="00BF18CE" w:rsidRPr="00D12028" w:rsidRDefault="00BF18CE" w:rsidP="002778A4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Обл.бюджет</w:t>
            </w:r>
            <w:proofErr w:type="spellEnd"/>
            <w:r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:</w:t>
            </w:r>
          </w:p>
          <w:p w:rsidR="00BF18CE" w:rsidRPr="00D12028" w:rsidRDefault="00BF18CE" w:rsidP="002778A4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2019 г. – 5 642,</w:t>
            </w:r>
            <w:r w:rsidR="00884B90"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  <w:p w:rsidR="00BF18CE" w:rsidRPr="00D12028" w:rsidRDefault="00BF18CE" w:rsidP="002778A4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2020 г. – 53 149,</w:t>
            </w:r>
            <w:r w:rsidR="00884B90"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  <w:p w:rsidR="00BF18CE" w:rsidRPr="00D12028" w:rsidRDefault="00BF18CE" w:rsidP="002778A4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2021 г. – 18 73</w:t>
            </w:r>
            <w:r w:rsidR="00884B90"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  <w:r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</w:t>
            </w:r>
            <w:r w:rsidR="00884B90"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  <w:p w:rsidR="00BF18CE" w:rsidRPr="00D12028" w:rsidRDefault="00BF18CE" w:rsidP="002778A4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2022 г. – 159 17</w:t>
            </w:r>
            <w:r w:rsidR="00884B90"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  <w:r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</w:t>
            </w:r>
            <w:r w:rsidR="00884B90"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  <w:p w:rsidR="00BF18CE" w:rsidRPr="00D12028" w:rsidRDefault="00BF18CE" w:rsidP="002778A4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2023 г. – </w:t>
            </w:r>
            <w:r w:rsidR="00645BB7"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</w:t>
            </w:r>
          </w:p>
          <w:p w:rsidR="00BF18CE" w:rsidRPr="00D12028" w:rsidRDefault="00BF18CE" w:rsidP="002778A4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2024 г. – </w:t>
            </w:r>
            <w:r w:rsidR="00645BB7"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381 862,0</w:t>
            </w:r>
          </w:p>
          <w:p w:rsidR="00BF18CE" w:rsidRPr="00D12028" w:rsidRDefault="00BF18CE" w:rsidP="002778A4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2025 г. – 0,0</w:t>
            </w:r>
          </w:p>
          <w:p w:rsidR="00645BB7" w:rsidRPr="00D12028" w:rsidRDefault="00645BB7" w:rsidP="002778A4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2026 г. – 0,0</w:t>
            </w:r>
          </w:p>
          <w:p w:rsidR="00BF18CE" w:rsidRPr="00D12028" w:rsidRDefault="00BF18CE" w:rsidP="002778A4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Внебюджетные:</w:t>
            </w:r>
          </w:p>
          <w:p w:rsidR="00BF18CE" w:rsidRPr="00D12028" w:rsidRDefault="00BF18CE" w:rsidP="002778A4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2019 г. – 26 992,4</w:t>
            </w:r>
          </w:p>
          <w:p w:rsidR="00BF18CE" w:rsidRPr="00D12028" w:rsidRDefault="00BF18CE" w:rsidP="002778A4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2020 г. – 41 621,0</w:t>
            </w:r>
          </w:p>
          <w:p w:rsidR="00BF18CE" w:rsidRPr="00D12028" w:rsidRDefault="00BF18CE" w:rsidP="002778A4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2021 г. – </w:t>
            </w:r>
            <w:r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19 05</w:t>
            </w:r>
            <w:r w:rsidR="00884B90"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  <w:r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</w:t>
            </w:r>
            <w:r w:rsidR="00884B90"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  <w:p w:rsidR="00BF18CE" w:rsidRPr="00D12028" w:rsidRDefault="00BF18CE" w:rsidP="002778A4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2022 г. – 126 628,8</w:t>
            </w:r>
          </w:p>
          <w:p w:rsidR="00BF18CE" w:rsidRPr="00D12028" w:rsidRDefault="00645BB7" w:rsidP="002778A4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2023 г. – 0,0</w:t>
            </w:r>
          </w:p>
          <w:p w:rsidR="00BF18CE" w:rsidRPr="00D12028" w:rsidRDefault="00645BB7" w:rsidP="002778A4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2024 г. – 0,0</w:t>
            </w:r>
          </w:p>
          <w:p w:rsidR="00DF1616" w:rsidRPr="00D12028" w:rsidRDefault="00645BB7" w:rsidP="002778A4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2025 г. – 0,0</w:t>
            </w:r>
          </w:p>
          <w:p w:rsidR="00645BB7" w:rsidRPr="00D12028" w:rsidRDefault="00645BB7" w:rsidP="002778A4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  <w:lang w:eastAsia="en-US"/>
              </w:rPr>
            </w:pPr>
            <w:r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2026 г. – 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16" w:rsidRPr="00D12028" w:rsidRDefault="00DF1616" w:rsidP="002778A4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Отдел ЖКХ и благоустройства администрации</w:t>
            </w:r>
          </w:p>
          <w:p w:rsidR="00DF1616" w:rsidRPr="00D12028" w:rsidRDefault="00DF1616" w:rsidP="002778A4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1911EB" w:rsidRPr="00D12028" w:rsidTr="006E4CB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EB" w:rsidRPr="00D12028" w:rsidRDefault="001911EB" w:rsidP="002778A4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EB" w:rsidRPr="00D12028" w:rsidRDefault="001911EB" w:rsidP="002778A4">
            <w:pP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D12028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Муниципальное имущество</w:t>
            </w:r>
          </w:p>
        </w:tc>
      </w:tr>
      <w:tr w:rsidR="00DF1616" w:rsidRPr="00D12028" w:rsidTr="00D1202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16" w:rsidRPr="00D12028" w:rsidRDefault="0097307B" w:rsidP="002778A4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16" w:rsidRPr="00D12028" w:rsidRDefault="00DF1616" w:rsidP="002778A4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Муниципальная программа «Ремонт и содержание имущества, находящегося в казне Нижнеудинском муниципальном образовании на 2018-202</w:t>
            </w:r>
            <w:r w:rsidR="003B57F2"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  <w:r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гг», утверждена постановлением администрации </w:t>
            </w:r>
            <w:proofErr w:type="spellStart"/>
            <w:r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Нижнеудинского</w:t>
            </w:r>
            <w:proofErr w:type="spellEnd"/>
            <w:r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муниципального образования от 26.09.2017г. № 1485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16" w:rsidRPr="00D12028" w:rsidRDefault="00DF1616" w:rsidP="002778A4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2018-202</w:t>
            </w:r>
            <w:r w:rsidR="003B57F2"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  <w:r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16" w:rsidRPr="00D12028" w:rsidRDefault="00DF1616" w:rsidP="002778A4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2018 г.– </w:t>
            </w:r>
            <w:r w:rsidR="00660DB3"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1 569,8</w:t>
            </w:r>
          </w:p>
          <w:p w:rsidR="00DF1616" w:rsidRPr="00D12028" w:rsidRDefault="00DF1616" w:rsidP="002778A4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2019 г. – </w:t>
            </w:r>
            <w:r w:rsidR="00D77CB9"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1 105,5</w:t>
            </w:r>
          </w:p>
          <w:p w:rsidR="00DF1616" w:rsidRPr="00D12028" w:rsidRDefault="00DF1616" w:rsidP="002778A4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2020 г. – </w:t>
            </w:r>
            <w:r w:rsidR="00660DB3"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1 332,6</w:t>
            </w:r>
          </w:p>
          <w:p w:rsidR="00660DB3" w:rsidRPr="00D12028" w:rsidRDefault="00660DB3" w:rsidP="002778A4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2021 г. – 1 854,3</w:t>
            </w:r>
          </w:p>
          <w:p w:rsidR="00660DB3" w:rsidRPr="00D12028" w:rsidRDefault="00660DB3" w:rsidP="002778A4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2022 г. – </w:t>
            </w:r>
            <w:r w:rsidR="00D77CB9"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2 644,6</w:t>
            </w:r>
          </w:p>
          <w:p w:rsidR="00660DB3" w:rsidRPr="00D12028" w:rsidRDefault="00660DB3" w:rsidP="002778A4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2023 г. -</w:t>
            </w:r>
            <w:r w:rsidR="00645BB7"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2 220,59</w:t>
            </w:r>
          </w:p>
          <w:p w:rsidR="00660DB3" w:rsidRPr="00D12028" w:rsidRDefault="00660DB3" w:rsidP="002778A4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2024 г. -</w:t>
            </w:r>
            <w:r w:rsidR="00645BB7"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1 960,43</w:t>
            </w:r>
          </w:p>
          <w:p w:rsidR="00645BB7" w:rsidRPr="00D12028" w:rsidRDefault="00645BB7" w:rsidP="002778A4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2025 г. – 2 032,45</w:t>
            </w:r>
          </w:p>
          <w:p w:rsidR="00DF1616" w:rsidRPr="00D12028" w:rsidRDefault="00645BB7" w:rsidP="002778A4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  <w:lang w:eastAsia="en-US"/>
              </w:rPr>
            </w:pPr>
            <w:r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2026 г. – 2 032,45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16" w:rsidRPr="00D12028" w:rsidRDefault="00660DB3" w:rsidP="002778A4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Отдел архитектуры и градостроительства администрации </w:t>
            </w:r>
          </w:p>
        </w:tc>
      </w:tr>
      <w:tr w:rsidR="003B57F2" w:rsidRPr="00D12028" w:rsidTr="00D1202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F2" w:rsidRPr="00D12028" w:rsidRDefault="0097307B" w:rsidP="002778A4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F2" w:rsidRPr="00D12028" w:rsidRDefault="003B57F2" w:rsidP="002778A4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Муниципальная программа </w:t>
            </w:r>
            <w:r w:rsidRPr="00D12028">
              <w:rPr>
                <w:rStyle w:val="docdata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«Управление муниципальной собственностью </w:t>
            </w:r>
            <w:proofErr w:type="spellStart"/>
            <w:r w:rsidRPr="00D12028">
              <w:rPr>
                <w:rStyle w:val="docdata"/>
                <w:rFonts w:ascii="Times New Roman" w:hAnsi="Times New Roman" w:cs="Times New Roman"/>
                <w:color w:val="000000"/>
                <w:sz w:val="22"/>
                <w:szCs w:val="22"/>
              </w:rPr>
              <w:t>Нижнеудинского</w:t>
            </w:r>
            <w:proofErr w:type="spellEnd"/>
            <w:r w:rsidRPr="00D120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муниципального образования на 2024-2026 гг.»</w:t>
            </w:r>
            <w:r w:rsidRPr="00D12028">
              <w:rPr>
                <w:color w:val="000000"/>
                <w:sz w:val="22"/>
                <w:szCs w:val="22"/>
              </w:rPr>
              <w:t xml:space="preserve">, </w:t>
            </w:r>
            <w:r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утверждена постановлением администрации </w:t>
            </w:r>
            <w:proofErr w:type="spellStart"/>
            <w:r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Нижнеудинского</w:t>
            </w:r>
            <w:proofErr w:type="spellEnd"/>
            <w:r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муниципального образования от </w:t>
            </w:r>
            <w:r w:rsidR="006E68E1"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12.02.2024г. № 167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F2" w:rsidRPr="00D12028" w:rsidRDefault="006E68E1" w:rsidP="002778A4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120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2024-2026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E1" w:rsidRPr="00D12028" w:rsidRDefault="006E68E1" w:rsidP="002778A4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2024 г. - 500,0</w:t>
            </w:r>
          </w:p>
          <w:p w:rsidR="006E68E1" w:rsidRPr="00D12028" w:rsidRDefault="006E68E1" w:rsidP="002778A4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2025 г. – 4800,0</w:t>
            </w:r>
          </w:p>
          <w:p w:rsidR="003B57F2" w:rsidRPr="00D12028" w:rsidRDefault="006E68E1" w:rsidP="002778A4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2026 г. – 500,0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F2" w:rsidRPr="00D12028" w:rsidRDefault="006E68E1" w:rsidP="002778A4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Комитет по управлению имуществом администрации</w:t>
            </w:r>
          </w:p>
        </w:tc>
      </w:tr>
      <w:tr w:rsidR="00DF1616" w:rsidRPr="00D12028" w:rsidTr="00DF292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16" w:rsidRPr="00D12028" w:rsidRDefault="00DF1616" w:rsidP="002778A4">
            <w:pPr>
              <w:rPr>
                <w:rFonts w:ascii="Times New Roman" w:eastAsia="Calibri" w:hAnsi="Times New Roman" w:cs="Times New Roman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16" w:rsidRPr="00D12028" w:rsidRDefault="00DF1616" w:rsidP="002778A4">
            <w:pPr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  <w:lang w:eastAsia="en-US"/>
              </w:rPr>
            </w:pPr>
            <w:r w:rsidRPr="00D12028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Социальная сфера</w:t>
            </w:r>
          </w:p>
        </w:tc>
      </w:tr>
      <w:tr w:rsidR="00DF1616" w:rsidRPr="00D12028" w:rsidTr="00D1202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16" w:rsidRPr="00D12028" w:rsidRDefault="00DF1616" w:rsidP="002778A4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  <w:r w:rsidR="0097307B"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16" w:rsidRPr="00D12028" w:rsidRDefault="00DF1616" w:rsidP="002778A4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Муниципальная программа «</w:t>
            </w:r>
            <w:r w:rsidR="001320A2"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Комплексное р</w:t>
            </w:r>
            <w:r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азвитие социальной инфраструктуры </w:t>
            </w:r>
            <w:proofErr w:type="spellStart"/>
            <w:r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Нижнеудинского</w:t>
            </w:r>
            <w:proofErr w:type="spellEnd"/>
            <w:r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муниципального образования </w:t>
            </w:r>
            <w:r w:rsidR="001320A2"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до </w:t>
            </w:r>
            <w:r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</w:t>
            </w:r>
            <w:r w:rsidR="001320A2"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39 года</w:t>
            </w:r>
            <w:r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», </w:t>
            </w:r>
            <w:r w:rsidR="001320A2"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утверждена решением Думы </w:t>
            </w:r>
            <w:proofErr w:type="spellStart"/>
            <w:r w:rsidR="001320A2"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Нижнеудинского</w:t>
            </w:r>
            <w:proofErr w:type="spellEnd"/>
            <w:r w:rsidR="001320A2"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муниципального образования от 28.07.2022 года № 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16" w:rsidRPr="00D12028" w:rsidRDefault="00DF1616" w:rsidP="002778A4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</w:t>
            </w:r>
            <w:r w:rsidR="00637404"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39 </w:t>
            </w:r>
            <w:r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04" w:rsidRPr="00D12028" w:rsidRDefault="00637404" w:rsidP="002778A4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2022 г. – 0,0 </w:t>
            </w:r>
          </w:p>
          <w:p w:rsidR="00637404" w:rsidRPr="00D12028" w:rsidRDefault="00637404" w:rsidP="002778A4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2023 г. – 0,0 </w:t>
            </w:r>
          </w:p>
          <w:p w:rsidR="00637404" w:rsidRPr="00D12028" w:rsidRDefault="00637404" w:rsidP="002778A4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2024 г. – 0,0 </w:t>
            </w:r>
          </w:p>
          <w:p w:rsidR="00637404" w:rsidRPr="00D12028" w:rsidRDefault="00637404" w:rsidP="002778A4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2025 г. – 0,0</w:t>
            </w:r>
          </w:p>
          <w:p w:rsidR="00637404" w:rsidRPr="00D12028" w:rsidRDefault="00637404" w:rsidP="002778A4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2026 г. – 0,0 </w:t>
            </w:r>
          </w:p>
          <w:p w:rsidR="00637404" w:rsidRPr="00D12028" w:rsidRDefault="00637404" w:rsidP="002778A4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2027 г. – 0,0</w:t>
            </w:r>
          </w:p>
          <w:p w:rsidR="00DF1616" w:rsidRPr="00D12028" w:rsidRDefault="00637404" w:rsidP="002778A4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2028 г. – 0,0</w:t>
            </w:r>
          </w:p>
          <w:p w:rsidR="00637404" w:rsidRPr="00D12028" w:rsidRDefault="00637404" w:rsidP="002778A4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2029 г. – 0,0</w:t>
            </w:r>
          </w:p>
          <w:p w:rsidR="00637404" w:rsidRPr="00D12028" w:rsidRDefault="00637404" w:rsidP="002778A4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2030 г. – 2039 г. – 0,0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16" w:rsidRPr="00D12028" w:rsidRDefault="00DF1616" w:rsidP="002778A4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  <w:lang w:eastAsia="en-US"/>
              </w:rPr>
            </w:pPr>
            <w:r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Отдел </w:t>
            </w:r>
            <w:r w:rsidR="001320A2"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архитектуры и градостроительства</w:t>
            </w:r>
            <w:r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администрации</w:t>
            </w:r>
          </w:p>
        </w:tc>
      </w:tr>
      <w:tr w:rsidR="00DF1616" w:rsidRPr="00D12028" w:rsidTr="00DF292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16" w:rsidRPr="00D12028" w:rsidRDefault="00DF1616" w:rsidP="002778A4">
            <w:pPr>
              <w:rPr>
                <w:rFonts w:ascii="Times New Roman" w:eastAsia="Calibri" w:hAnsi="Times New Roman" w:cs="Times New Roman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16" w:rsidRPr="00D12028" w:rsidRDefault="00DF1616" w:rsidP="002778A4">
            <w:pP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D12028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Сфера транспорта, инженерной инфраструктуры и ЖКХ</w:t>
            </w:r>
          </w:p>
        </w:tc>
      </w:tr>
      <w:tr w:rsidR="00DF1616" w:rsidRPr="00D12028" w:rsidTr="00D12028">
        <w:trPr>
          <w:trHeight w:val="42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16" w:rsidRPr="00D12028" w:rsidRDefault="00DF1616" w:rsidP="002778A4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  <w:lang w:eastAsia="en-US"/>
              </w:rPr>
            </w:pPr>
            <w:r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  <w:r w:rsidR="0097307B"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16" w:rsidRPr="00D12028" w:rsidRDefault="00DF1616" w:rsidP="002778A4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Муниципальная программа «Комплексное развития транспортной инфраструктуры НМО на период 2017-202</w:t>
            </w:r>
            <w:r w:rsidR="000D7137"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  <w:r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гг.», утверждена решением Думы </w:t>
            </w:r>
            <w:proofErr w:type="spellStart"/>
            <w:r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Нижнеудинского</w:t>
            </w:r>
            <w:proofErr w:type="spellEnd"/>
            <w:r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муниципального образования от 22.03.2017г. № 19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16" w:rsidRPr="00D12028" w:rsidRDefault="00DF1616" w:rsidP="002778A4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2017-202</w:t>
            </w:r>
            <w:r w:rsidR="000D7137"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  <w:r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16" w:rsidRPr="00D12028" w:rsidRDefault="00DF1616" w:rsidP="002778A4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2018 г. – </w:t>
            </w:r>
            <w:r w:rsidR="00B718D0"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25 835,4</w:t>
            </w:r>
          </w:p>
          <w:p w:rsidR="00DF1616" w:rsidRPr="00D12028" w:rsidRDefault="00DF1616" w:rsidP="002778A4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2019 г. – </w:t>
            </w:r>
            <w:r w:rsidR="00D77CB9"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18 072,6</w:t>
            </w:r>
          </w:p>
          <w:p w:rsidR="00DF1616" w:rsidRPr="00D12028" w:rsidRDefault="00DF1616" w:rsidP="002778A4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2020 г. – </w:t>
            </w:r>
            <w:r w:rsidR="00D77CB9"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16 374,5</w:t>
            </w:r>
          </w:p>
          <w:p w:rsidR="00DF1616" w:rsidRPr="00D12028" w:rsidRDefault="00DF1616" w:rsidP="002778A4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  <w:lang w:eastAsia="en-US"/>
              </w:rPr>
            </w:pPr>
            <w:r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2021 г. – </w:t>
            </w:r>
            <w:r w:rsidR="00D77CB9"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24 527,0</w:t>
            </w:r>
          </w:p>
          <w:p w:rsidR="00B718D0" w:rsidRPr="00D12028" w:rsidRDefault="00B718D0" w:rsidP="002778A4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2022 г. – </w:t>
            </w:r>
            <w:r w:rsidR="00D77CB9"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19 406,2</w:t>
            </w:r>
          </w:p>
          <w:p w:rsidR="00B718D0" w:rsidRPr="00D12028" w:rsidRDefault="00B718D0" w:rsidP="002778A4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2023 г. – </w:t>
            </w:r>
            <w:r w:rsidR="00645BB7"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20 083,04</w:t>
            </w:r>
          </w:p>
          <w:p w:rsidR="00B718D0" w:rsidRPr="00D12028" w:rsidRDefault="00B718D0" w:rsidP="002778A4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2024 г. – </w:t>
            </w:r>
            <w:r w:rsidR="00645BB7"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22 342,2</w:t>
            </w:r>
          </w:p>
          <w:p w:rsidR="00B718D0" w:rsidRPr="00D12028" w:rsidRDefault="00B718D0" w:rsidP="002778A4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2025 г. – </w:t>
            </w:r>
            <w:r w:rsidR="00645BB7"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15 979,9</w:t>
            </w:r>
          </w:p>
          <w:p w:rsidR="00645BB7" w:rsidRPr="00D12028" w:rsidRDefault="00645BB7" w:rsidP="002778A4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2026 г. – 26 749,4</w:t>
            </w:r>
          </w:p>
          <w:p w:rsidR="00DF1616" w:rsidRPr="00D12028" w:rsidRDefault="00B718D0" w:rsidP="002778A4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</w:t>
            </w:r>
            <w:r w:rsidR="00DF1616"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бл. бюджет:</w:t>
            </w:r>
          </w:p>
          <w:p w:rsidR="00DF1616" w:rsidRPr="00D12028" w:rsidRDefault="00DF1616" w:rsidP="002778A4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2018 г. – </w:t>
            </w:r>
            <w:r w:rsidR="00B718D0"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  <w:r w:rsidR="00D77CB9"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 </w:t>
            </w:r>
            <w:r w:rsidR="00B718D0"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</w:t>
            </w:r>
            <w:r w:rsidR="00D77CB9"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5,0</w:t>
            </w:r>
          </w:p>
          <w:p w:rsidR="00DF1616" w:rsidRPr="00D12028" w:rsidRDefault="00DF1616" w:rsidP="002778A4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2019 г. – </w:t>
            </w:r>
            <w:r w:rsidR="00D77CB9"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43 044,1</w:t>
            </w:r>
          </w:p>
          <w:p w:rsidR="00DF1616" w:rsidRPr="00D12028" w:rsidRDefault="00DF1616" w:rsidP="002778A4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2020 г. – </w:t>
            </w:r>
            <w:r w:rsidR="00D77CB9"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144 150,9</w:t>
            </w:r>
          </w:p>
          <w:p w:rsidR="00DF1616" w:rsidRPr="00D12028" w:rsidRDefault="00DF1616" w:rsidP="002778A4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2021 г. – </w:t>
            </w:r>
            <w:r w:rsidR="009C3602"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142 260,9</w:t>
            </w:r>
          </w:p>
          <w:p w:rsidR="00B718D0" w:rsidRPr="00D12028" w:rsidRDefault="00B718D0" w:rsidP="002778A4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2022 г. – 147 780,0</w:t>
            </w:r>
          </w:p>
          <w:p w:rsidR="00B718D0" w:rsidRPr="00D12028" w:rsidRDefault="00B718D0" w:rsidP="002778A4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2023 г. – </w:t>
            </w:r>
            <w:r w:rsidR="00645BB7"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141 754,6</w:t>
            </w:r>
          </w:p>
          <w:p w:rsidR="00B718D0" w:rsidRPr="00D12028" w:rsidRDefault="00B718D0" w:rsidP="002778A4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2024 г. – </w:t>
            </w:r>
            <w:r w:rsidR="00645BB7"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75 338,2</w:t>
            </w:r>
          </w:p>
          <w:p w:rsidR="002B3AF2" w:rsidRPr="00D12028" w:rsidRDefault="00B718D0" w:rsidP="002778A4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2025 г. – </w:t>
            </w:r>
            <w:r w:rsidR="00645BB7"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66 773,6</w:t>
            </w:r>
          </w:p>
          <w:p w:rsidR="000D7137" w:rsidRPr="00D12028" w:rsidRDefault="000D7137" w:rsidP="002778A4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2026 г. – 62 658,7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16" w:rsidRPr="00D12028" w:rsidRDefault="00DF1616" w:rsidP="002778A4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Отдел ЖКХ и благоустройства администрации</w:t>
            </w:r>
          </w:p>
          <w:p w:rsidR="00DF1616" w:rsidRPr="00D12028" w:rsidRDefault="00DF1616" w:rsidP="002778A4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F1616" w:rsidRPr="00D12028" w:rsidRDefault="00DF1616" w:rsidP="002778A4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DF1616" w:rsidRPr="00D12028" w:rsidTr="00D1202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16" w:rsidRPr="00D12028" w:rsidRDefault="00DF1616" w:rsidP="002778A4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  <w:r w:rsidR="0097307B"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16" w:rsidRPr="00D12028" w:rsidRDefault="00DF1616" w:rsidP="002778A4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Муниципальная программа «Обеспечение пожарной безопасности в Нижнеудинском муниципальном образовании на 2018 – 202</w:t>
            </w:r>
            <w:r w:rsidR="000D7137"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  <w:r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гг.», утверждена постановлением администрации </w:t>
            </w:r>
            <w:proofErr w:type="spellStart"/>
            <w:r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Нижнеудинского</w:t>
            </w:r>
            <w:proofErr w:type="spellEnd"/>
            <w:r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муниципального образования от 26.09.2017г. № 1483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16" w:rsidRPr="00D12028" w:rsidRDefault="00DF1616" w:rsidP="002778A4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2018-202</w:t>
            </w:r>
            <w:r w:rsidR="000D7137"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  <w:r w:rsidR="00781002"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16" w:rsidRPr="00D12028" w:rsidRDefault="00DF1616" w:rsidP="002778A4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2018 г. - </w:t>
            </w:r>
            <w:r w:rsidR="000F7882"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75</w:t>
            </w:r>
            <w:r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,0</w:t>
            </w:r>
          </w:p>
          <w:p w:rsidR="00DF1616" w:rsidRPr="00D12028" w:rsidRDefault="000F7882" w:rsidP="002778A4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2019 г. – 0</w:t>
            </w:r>
            <w:r w:rsidR="00DF1616"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</w:t>
            </w:r>
          </w:p>
          <w:p w:rsidR="00DF1616" w:rsidRPr="00D12028" w:rsidRDefault="00781002" w:rsidP="002778A4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2020 г. – </w:t>
            </w:r>
            <w:r w:rsidR="00DF1616"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00,0</w:t>
            </w:r>
          </w:p>
          <w:p w:rsidR="00DF1616" w:rsidRPr="00D12028" w:rsidRDefault="00781002" w:rsidP="002778A4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2021 г. – </w:t>
            </w:r>
            <w:r w:rsidR="000F7882"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25,0</w:t>
            </w:r>
          </w:p>
          <w:p w:rsidR="00781BD5" w:rsidRPr="00D12028" w:rsidRDefault="00781BD5" w:rsidP="002778A4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2022 г.-</w:t>
            </w:r>
            <w:r w:rsidR="00781002"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55</w:t>
            </w:r>
            <w:r w:rsidR="00884B90"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  <w:r w:rsidR="00781002"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</w:t>
            </w:r>
            <w:r w:rsidR="00884B90"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  <w:p w:rsidR="00781BD5" w:rsidRPr="00D12028" w:rsidRDefault="00781BD5" w:rsidP="002778A4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2023 г.-</w:t>
            </w:r>
            <w:r w:rsidR="00781002"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0D7137"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48,86</w:t>
            </w:r>
          </w:p>
          <w:p w:rsidR="00781BD5" w:rsidRPr="00D12028" w:rsidRDefault="00781BD5" w:rsidP="002778A4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2024 г.-</w:t>
            </w:r>
            <w:r w:rsidR="00781002"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0D7137"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225,0</w:t>
            </w:r>
          </w:p>
          <w:p w:rsidR="00DF1616" w:rsidRPr="00D12028" w:rsidRDefault="000F7882" w:rsidP="002778A4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2025 г. -11</w:t>
            </w:r>
            <w:r w:rsidR="00781002"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5,0</w:t>
            </w:r>
          </w:p>
          <w:p w:rsidR="000D7137" w:rsidRPr="00D12028" w:rsidRDefault="000D7137" w:rsidP="002778A4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2026 г. – 105,0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16" w:rsidRPr="00D12028" w:rsidRDefault="00DF1616" w:rsidP="002778A4">
            <w:pPr>
              <w:rPr>
                <w:sz w:val="22"/>
                <w:szCs w:val="22"/>
                <w:highlight w:val="yellow"/>
              </w:rPr>
            </w:pPr>
            <w:r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Отдел ГО и ЧС администрации</w:t>
            </w:r>
          </w:p>
        </w:tc>
      </w:tr>
      <w:tr w:rsidR="00DF1616" w:rsidRPr="00D12028" w:rsidTr="00D12028">
        <w:trPr>
          <w:trHeight w:val="41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16" w:rsidRPr="00D12028" w:rsidRDefault="00DF1616" w:rsidP="002778A4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  <w:r w:rsidR="0097307B"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16" w:rsidRPr="00D12028" w:rsidRDefault="00DF1616" w:rsidP="002778A4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Муниципальная программа «</w:t>
            </w:r>
            <w:r w:rsidR="00781BD5"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</w:t>
            </w:r>
            <w:r w:rsidR="00C743B4"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омплексного развития </w:t>
            </w:r>
            <w:r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систем коммунальной инфраструктуры </w:t>
            </w:r>
            <w:proofErr w:type="spellStart"/>
            <w:r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Нижнеудинского</w:t>
            </w:r>
            <w:proofErr w:type="spellEnd"/>
            <w:r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муниципального образования на период 2013 – 20</w:t>
            </w:r>
            <w:r w:rsidR="00781BD5"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  <w:r w:rsidR="006E68E1"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  <w:r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г.г</w:t>
            </w:r>
            <w:proofErr w:type="spellEnd"/>
            <w:r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.», утверждена решением Думы </w:t>
            </w:r>
            <w:proofErr w:type="spellStart"/>
            <w:r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Нижнеудинского</w:t>
            </w:r>
            <w:proofErr w:type="spellEnd"/>
            <w:r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муниципального образования от 20.02.2013г. №06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16" w:rsidRPr="00D12028" w:rsidRDefault="00DF1616" w:rsidP="002778A4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2013- 20</w:t>
            </w:r>
            <w:r w:rsidR="00781BD5"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  <w:r w:rsidR="006E68E1"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  <w:r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16" w:rsidRPr="00D12028" w:rsidRDefault="00DF1616" w:rsidP="002778A4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2018 г. – 0,0</w:t>
            </w:r>
          </w:p>
          <w:p w:rsidR="00DF1616" w:rsidRPr="00D12028" w:rsidRDefault="00DF1616" w:rsidP="002778A4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2019 г. – 0,0</w:t>
            </w:r>
          </w:p>
          <w:p w:rsidR="00DF1616" w:rsidRPr="00D12028" w:rsidRDefault="00DF1616" w:rsidP="002778A4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2020 г. – 0,0</w:t>
            </w:r>
          </w:p>
          <w:p w:rsidR="00E50752" w:rsidRPr="00D12028" w:rsidRDefault="00E50752" w:rsidP="002778A4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2021 г. – 0,0</w:t>
            </w:r>
          </w:p>
          <w:p w:rsidR="00E50752" w:rsidRPr="00D12028" w:rsidRDefault="00E50752" w:rsidP="002778A4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2022 г. – 0,0</w:t>
            </w:r>
          </w:p>
          <w:p w:rsidR="00E50752" w:rsidRPr="00D12028" w:rsidRDefault="00E50752" w:rsidP="002778A4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2023 г. – 0,0</w:t>
            </w:r>
          </w:p>
          <w:p w:rsidR="00E50752" w:rsidRPr="00D12028" w:rsidRDefault="00E50752" w:rsidP="002778A4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2024 г. </w:t>
            </w:r>
            <w:r w:rsidR="000D7137"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–</w:t>
            </w:r>
            <w:r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0D7137"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16 691,8</w:t>
            </w:r>
          </w:p>
          <w:p w:rsidR="00DF1616" w:rsidRPr="00D12028" w:rsidRDefault="00E50752" w:rsidP="002778A4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2025 г. - 400,</w:t>
            </w:r>
            <w:r w:rsidR="00516BE5"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  <w:p w:rsidR="00E50752" w:rsidRPr="00D12028" w:rsidRDefault="00E50752" w:rsidP="002778A4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2026 г. - 100,0</w:t>
            </w:r>
          </w:p>
          <w:p w:rsidR="006E68E1" w:rsidRPr="00D12028" w:rsidRDefault="006E68E1" w:rsidP="002778A4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  <w:lang w:eastAsia="en-US"/>
              </w:rPr>
            </w:pPr>
            <w:r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2027  2039 гг. – 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16" w:rsidRPr="00D12028" w:rsidRDefault="00DF1616" w:rsidP="002778A4">
            <w:pPr>
              <w:rPr>
                <w:sz w:val="22"/>
                <w:szCs w:val="22"/>
                <w:highlight w:val="yellow"/>
              </w:rPr>
            </w:pPr>
            <w:r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Отдел ЖКХ и благоустройства администрации</w:t>
            </w:r>
          </w:p>
        </w:tc>
      </w:tr>
      <w:tr w:rsidR="00DF1616" w:rsidRPr="00D12028" w:rsidTr="00DF2920">
        <w:trPr>
          <w:trHeight w:val="41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16" w:rsidRPr="00D12028" w:rsidRDefault="00DF1616" w:rsidP="002778A4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16" w:rsidRPr="00D12028" w:rsidRDefault="00DF1616" w:rsidP="002778A4">
            <w:pPr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  <w:lang w:eastAsia="en-US"/>
              </w:rPr>
            </w:pPr>
            <w:r w:rsidRPr="00D12028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Благоустройство</w:t>
            </w:r>
          </w:p>
        </w:tc>
      </w:tr>
      <w:tr w:rsidR="00DF1616" w:rsidRPr="00D12028" w:rsidTr="00D12028">
        <w:trPr>
          <w:trHeight w:val="41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16" w:rsidRPr="00D12028" w:rsidRDefault="00DA7947" w:rsidP="002778A4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  <w:r w:rsidR="0097307B"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16" w:rsidRPr="00D12028" w:rsidRDefault="00DF1616" w:rsidP="002778A4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Муниципальная программа «Благоустройство </w:t>
            </w:r>
            <w:proofErr w:type="spellStart"/>
            <w:r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Нижнеудинского</w:t>
            </w:r>
            <w:proofErr w:type="spellEnd"/>
            <w:r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муниципального образования на 2018- 202</w:t>
            </w:r>
            <w:r w:rsidR="000D7137"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  <w:r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гг.»</w:t>
            </w:r>
            <w:r w:rsidR="00E57FB5"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, утверждена постановлением администрации </w:t>
            </w:r>
            <w:proofErr w:type="spellStart"/>
            <w:r w:rsidR="00E57FB5"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Нижнеудинского</w:t>
            </w:r>
            <w:proofErr w:type="spellEnd"/>
            <w:r w:rsidR="00E57FB5"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муниципального образования от </w:t>
            </w:r>
            <w:r w:rsidR="00E57FB5" w:rsidRPr="00D12028">
              <w:rPr>
                <w:rFonts w:ascii="Times New Roman" w:hAnsi="Times New Roman" w:cs="Times New Roman"/>
                <w:sz w:val="22"/>
                <w:szCs w:val="22"/>
              </w:rPr>
              <w:t>26.09.2017 г. № 1484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16" w:rsidRPr="00D12028" w:rsidRDefault="00DF1616" w:rsidP="002778A4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  <w:lang w:eastAsia="en-US"/>
              </w:rPr>
            </w:pPr>
            <w:r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2018-202</w:t>
            </w:r>
            <w:r w:rsidR="000D7137"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  <w:r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16" w:rsidRPr="00D12028" w:rsidRDefault="00DF1616" w:rsidP="002778A4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2018 г. – </w:t>
            </w:r>
            <w:r w:rsidR="00B85C03"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  <w:r w:rsidR="00884B90"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 </w:t>
            </w:r>
            <w:r w:rsidR="00B85C03"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82</w:t>
            </w:r>
            <w:r w:rsidR="00884B90"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5,0</w:t>
            </w:r>
          </w:p>
          <w:p w:rsidR="00DF1616" w:rsidRPr="00D12028" w:rsidRDefault="00DF1616" w:rsidP="002778A4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2019 г. – </w:t>
            </w:r>
            <w:r w:rsidR="00B85C03"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  <w:r w:rsidR="00884B90"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 113,4</w:t>
            </w:r>
          </w:p>
          <w:p w:rsidR="00DF1616" w:rsidRPr="00D12028" w:rsidRDefault="00DF1616" w:rsidP="002778A4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2020 г. – </w:t>
            </w:r>
            <w:r w:rsidR="00B85C03"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  <w:r w:rsidR="00884B90"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 087 ,0</w:t>
            </w:r>
          </w:p>
          <w:p w:rsidR="00B85C03" w:rsidRPr="00D12028" w:rsidRDefault="00B85C03" w:rsidP="002778A4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2021 г. – 1 163,7</w:t>
            </w:r>
          </w:p>
          <w:p w:rsidR="00B85C03" w:rsidRPr="00D12028" w:rsidRDefault="00B85C03" w:rsidP="002778A4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2022 г. – 1 391,</w:t>
            </w:r>
            <w:r w:rsidR="00884B90"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  <w:p w:rsidR="00B85C03" w:rsidRPr="00D12028" w:rsidRDefault="00B85C03" w:rsidP="002778A4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2023 г. –</w:t>
            </w:r>
            <w:r w:rsidR="00884B90"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0D7137"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1 038,6</w:t>
            </w:r>
          </w:p>
          <w:p w:rsidR="00B85C03" w:rsidRPr="00D12028" w:rsidRDefault="00B85C03" w:rsidP="002778A4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2024 г. –</w:t>
            </w:r>
            <w:r w:rsidR="000D7137"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1 800,0</w:t>
            </w:r>
          </w:p>
          <w:p w:rsidR="00B85C03" w:rsidRPr="00D12028" w:rsidRDefault="00B85C03" w:rsidP="002778A4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2025 г. – 0,00</w:t>
            </w:r>
          </w:p>
          <w:p w:rsidR="000D7137" w:rsidRPr="00D12028" w:rsidRDefault="000D7137" w:rsidP="002778A4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2026 г. – 150,3</w:t>
            </w:r>
          </w:p>
          <w:p w:rsidR="00DF1616" w:rsidRPr="00D12028" w:rsidRDefault="00DF1616" w:rsidP="002778A4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Обл.бюджет</w:t>
            </w:r>
            <w:proofErr w:type="spellEnd"/>
            <w:r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:</w:t>
            </w:r>
          </w:p>
          <w:p w:rsidR="00DF1616" w:rsidRPr="00D12028" w:rsidRDefault="00DF1616" w:rsidP="002778A4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2018 г. – </w:t>
            </w:r>
            <w:r w:rsidR="00B85C03"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11 713,</w:t>
            </w:r>
            <w:r w:rsidR="00884B90"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</w:p>
          <w:p w:rsidR="00DF1616" w:rsidRPr="00D12028" w:rsidRDefault="00DF1616" w:rsidP="002778A4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2019 г. – </w:t>
            </w:r>
            <w:r w:rsidR="00884B90"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21 922,2</w:t>
            </w:r>
          </w:p>
          <w:p w:rsidR="00DF1616" w:rsidRPr="00D12028" w:rsidRDefault="00DF1616" w:rsidP="002778A4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2020 г. – </w:t>
            </w:r>
            <w:r w:rsidR="00884B90"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34 685,7</w:t>
            </w:r>
          </w:p>
          <w:p w:rsidR="00B85C03" w:rsidRPr="00D12028" w:rsidRDefault="00B85C03" w:rsidP="002778A4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2021 г. – 8 585,7</w:t>
            </w:r>
          </w:p>
          <w:p w:rsidR="00B85C03" w:rsidRPr="00D12028" w:rsidRDefault="00B85C03" w:rsidP="002778A4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2022 г. – 0,00</w:t>
            </w:r>
          </w:p>
          <w:p w:rsidR="00B85C03" w:rsidRPr="00D12028" w:rsidRDefault="00B85C03" w:rsidP="002778A4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2023 г. –0,00</w:t>
            </w:r>
          </w:p>
          <w:p w:rsidR="00B85C03" w:rsidRPr="00D12028" w:rsidRDefault="00B85C03" w:rsidP="002778A4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2024 г. –0,00</w:t>
            </w:r>
          </w:p>
          <w:p w:rsidR="00B85C03" w:rsidRPr="00D12028" w:rsidRDefault="00B85C03" w:rsidP="002778A4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2025 г. – 0,00</w:t>
            </w:r>
          </w:p>
          <w:p w:rsidR="000D7137" w:rsidRPr="00D12028" w:rsidRDefault="000D7137" w:rsidP="002778A4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  <w:lang w:eastAsia="en-US"/>
              </w:rPr>
            </w:pPr>
            <w:r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2026 г. – 1 352,8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16" w:rsidRPr="00D12028" w:rsidRDefault="00DF1616" w:rsidP="002778A4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Отдел ЖКХ и благоустройства администрации</w:t>
            </w:r>
          </w:p>
          <w:p w:rsidR="00DF1616" w:rsidRPr="00D12028" w:rsidRDefault="00DF1616" w:rsidP="002778A4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DF1616" w:rsidRPr="00D12028" w:rsidTr="00D12028">
        <w:trPr>
          <w:trHeight w:val="41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16" w:rsidRPr="00D12028" w:rsidRDefault="00DA7947" w:rsidP="002778A4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  <w:r w:rsidR="0097307B"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16" w:rsidRPr="00D12028" w:rsidRDefault="00DF1616" w:rsidP="002778A4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Муниципальная программа «Формирование современной городской среды на территории </w:t>
            </w:r>
            <w:proofErr w:type="spellStart"/>
            <w:r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Нижнеудинского</w:t>
            </w:r>
            <w:proofErr w:type="spellEnd"/>
            <w:r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муницип</w:t>
            </w:r>
            <w:r w:rsidR="00E57FB5"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ального образования на 2018-202</w:t>
            </w:r>
            <w:r w:rsidR="003F16E3"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  <w:r w:rsidR="00E57FB5"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гг.»</w:t>
            </w:r>
            <w:r w:rsidR="00E57FB5"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, утверждена постановлением администрации </w:t>
            </w:r>
            <w:proofErr w:type="spellStart"/>
            <w:r w:rsidR="00E57FB5"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Нижнеудинского</w:t>
            </w:r>
            <w:proofErr w:type="spellEnd"/>
            <w:r w:rsidR="00E57FB5"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муниципального образования от </w:t>
            </w:r>
            <w:r w:rsidR="00E57FB5" w:rsidRPr="00D12028">
              <w:rPr>
                <w:rFonts w:ascii="Times New Roman" w:hAnsi="Times New Roman" w:cs="Times New Roman"/>
                <w:sz w:val="22"/>
                <w:szCs w:val="22"/>
              </w:rPr>
              <w:t>26.09.2017 г. № 1486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16" w:rsidRPr="00D12028" w:rsidRDefault="00DF1616" w:rsidP="002778A4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  <w:lang w:eastAsia="en-US"/>
              </w:rPr>
            </w:pPr>
            <w:r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2018-202</w:t>
            </w:r>
            <w:r w:rsidR="003F16E3"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  <w:r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16" w:rsidRPr="00D12028" w:rsidRDefault="00DF1616" w:rsidP="002778A4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2018 г. – </w:t>
            </w:r>
            <w:r w:rsidR="003F16E3"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  <w:r w:rsidR="00884B90"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 659,3</w:t>
            </w:r>
          </w:p>
          <w:p w:rsidR="00DF1616" w:rsidRPr="00D12028" w:rsidRDefault="00DF1616" w:rsidP="002778A4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2019 г. – </w:t>
            </w:r>
            <w:r w:rsidR="003F16E3"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403,</w:t>
            </w:r>
            <w:r w:rsidR="00884B90"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</w:p>
          <w:p w:rsidR="00DF1616" w:rsidRPr="00D12028" w:rsidRDefault="00DF1616" w:rsidP="002778A4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2020 г. – </w:t>
            </w:r>
            <w:r w:rsidR="003F16E3"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1 627,</w:t>
            </w:r>
            <w:r w:rsidR="00884B90"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</w:p>
          <w:p w:rsidR="00DF1616" w:rsidRPr="00D12028" w:rsidRDefault="00DF1616" w:rsidP="002778A4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2021 г. – </w:t>
            </w:r>
            <w:r w:rsidR="003F16E3"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2 006,</w:t>
            </w:r>
            <w:r w:rsidR="00884B90"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  <w:p w:rsidR="00DF1616" w:rsidRPr="00D12028" w:rsidRDefault="00DF1616" w:rsidP="002778A4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2022 г. – </w:t>
            </w:r>
            <w:r w:rsidR="003F16E3"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1 199,5</w:t>
            </w:r>
          </w:p>
          <w:p w:rsidR="003F16E3" w:rsidRPr="00D12028" w:rsidRDefault="003F16E3" w:rsidP="002778A4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2023 г. – </w:t>
            </w:r>
            <w:r w:rsidR="000D7137"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349,0</w:t>
            </w:r>
          </w:p>
          <w:p w:rsidR="003F16E3" w:rsidRPr="00D12028" w:rsidRDefault="003F16E3" w:rsidP="002778A4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2024 г. – </w:t>
            </w:r>
            <w:r w:rsidR="000D7137"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354,1</w:t>
            </w:r>
          </w:p>
          <w:p w:rsidR="003F16E3" w:rsidRPr="00D12028" w:rsidRDefault="003F16E3" w:rsidP="002778A4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2025 г. – 500,0</w:t>
            </w:r>
          </w:p>
          <w:p w:rsidR="003F16E3" w:rsidRPr="00D12028" w:rsidRDefault="003F16E3" w:rsidP="002778A4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2026 г. – 500,0</w:t>
            </w:r>
          </w:p>
          <w:p w:rsidR="00DF1616" w:rsidRPr="00D12028" w:rsidRDefault="00DF1616" w:rsidP="002778A4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Обл.бюджет</w:t>
            </w:r>
            <w:proofErr w:type="spellEnd"/>
            <w:r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:</w:t>
            </w:r>
          </w:p>
          <w:p w:rsidR="00DF1616" w:rsidRPr="00D12028" w:rsidRDefault="00DF1616" w:rsidP="002778A4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2018 г. – </w:t>
            </w:r>
            <w:r w:rsidR="00884B90"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5 014,9</w:t>
            </w:r>
          </w:p>
          <w:p w:rsidR="00DF1616" w:rsidRPr="00D12028" w:rsidRDefault="00DF1616" w:rsidP="002778A4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2019 г. – </w:t>
            </w:r>
            <w:r w:rsidR="003F16E3"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  <w:r w:rsidR="00884B90"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 </w:t>
            </w:r>
            <w:r w:rsidR="003F16E3"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  <w:r w:rsidR="00884B90"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13,8</w:t>
            </w:r>
          </w:p>
          <w:p w:rsidR="00DF1616" w:rsidRPr="00D12028" w:rsidRDefault="00DF1616" w:rsidP="002778A4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2020 г. – </w:t>
            </w:r>
            <w:r w:rsidR="003F16E3"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3 044,7</w:t>
            </w:r>
          </w:p>
          <w:p w:rsidR="00DF1616" w:rsidRPr="00D12028" w:rsidRDefault="00DF1616" w:rsidP="002778A4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2021 г. – </w:t>
            </w:r>
            <w:r w:rsidR="003F16E3"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28 427,0</w:t>
            </w:r>
          </w:p>
          <w:p w:rsidR="00DF1616" w:rsidRPr="00D12028" w:rsidRDefault="005E1A73" w:rsidP="002778A4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2022 г. – </w:t>
            </w:r>
            <w:r w:rsidR="003F16E3"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14 969,1</w:t>
            </w:r>
          </w:p>
          <w:p w:rsidR="003F16E3" w:rsidRPr="00D12028" w:rsidRDefault="003F16E3" w:rsidP="002778A4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2023 г. – </w:t>
            </w:r>
            <w:r w:rsidR="000D7137"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2 806,4</w:t>
            </w:r>
          </w:p>
          <w:p w:rsidR="000D7137" w:rsidRPr="00D12028" w:rsidRDefault="000D7137" w:rsidP="002778A4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2024 г. – 2 286,5</w:t>
            </w:r>
          </w:p>
          <w:p w:rsidR="00DF1616" w:rsidRPr="00D12028" w:rsidRDefault="00DF1616" w:rsidP="002778A4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Фед.бюджет</w:t>
            </w:r>
            <w:proofErr w:type="spellEnd"/>
            <w:r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:</w:t>
            </w:r>
          </w:p>
          <w:p w:rsidR="00DF1616" w:rsidRPr="00D12028" w:rsidRDefault="00DF1616" w:rsidP="002778A4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2018 г. – </w:t>
            </w:r>
            <w:r w:rsidR="003F16E3"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</w:t>
            </w:r>
            <w:r w:rsidR="00884B90"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 084,2</w:t>
            </w:r>
          </w:p>
          <w:p w:rsidR="00DF1616" w:rsidRPr="00D12028" w:rsidRDefault="00DF1616" w:rsidP="002778A4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2019 г. – </w:t>
            </w:r>
            <w:r w:rsidR="003F16E3"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17</w:t>
            </w:r>
            <w:r w:rsidR="00884B90"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 401,4</w:t>
            </w:r>
          </w:p>
          <w:p w:rsidR="00DF1616" w:rsidRPr="00D12028" w:rsidRDefault="00DF1616" w:rsidP="002778A4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2020 г. – </w:t>
            </w:r>
            <w:r w:rsidR="003F16E3"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12 844,</w:t>
            </w:r>
            <w:r w:rsidR="00884B90"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  <w:p w:rsidR="00DF1616" w:rsidRPr="00D12028" w:rsidRDefault="003F16E3" w:rsidP="002778A4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2021 г. – 81 213,</w:t>
            </w:r>
            <w:r w:rsidR="00884B90"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  <w:p w:rsidR="00DF1616" w:rsidRPr="00D12028" w:rsidRDefault="00DF1616" w:rsidP="002778A4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2022 г. – </w:t>
            </w:r>
            <w:r w:rsidR="003F16E3"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11 941,9</w:t>
            </w:r>
          </w:p>
          <w:p w:rsidR="003F16E3" w:rsidRPr="00D12028" w:rsidRDefault="003F16E3" w:rsidP="002778A4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2023 г. – </w:t>
            </w:r>
            <w:r w:rsidR="000D7137"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10 876,05</w:t>
            </w:r>
          </w:p>
          <w:p w:rsidR="006E68E1" w:rsidRPr="00D12028" w:rsidRDefault="006E68E1" w:rsidP="002778A4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  <w:lang w:eastAsia="en-US"/>
              </w:rPr>
            </w:pPr>
            <w:r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2024 г. – 8 176,8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16" w:rsidRPr="00D12028" w:rsidRDefault="00DF1616" w:rsidP="002778A4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  <w:lang w:eastAsia="en-US"/>
              </w:rPr>
            </w:pPr>
            <w:r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Отдел ЖКХ и благоустройства администрации</w:t>
            </w:r>
          </w:p>
        </w:tc>
      </w:tr>
      <w:tr w:rsidR="001C75C6" w:rsidRPr="00D12028" w:rsidTr="00D12028">
        <w:trPr>
          <w:trHeight w:val="41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C6" w:rsidRPr="00D12028" w:rsidRDefault="0097307B" w:rsidP="002778A4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C6" w:rsidRPr="00D12028" w:rsidRDefault="001C75C6" w:rsidP="002778A4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Муниципальная программа «</w:t>
            </w:r>
            <w:r w:rsidRPr="00D12028">
              <w:rPr>
                <w:rFonts w:ascii="Times New Roman" w:hAnsi="Times New Roman" w:cs="Times New Roman"/>
                <w:sz w:val="22"/>
                <w:szCs w:val="22"/>
              </w:rPr>
              <w:t xml:space="preserve">Ликвидация несанкционированных свалок твердых коммунальных отходов </w:t>
            </w:r>
            <w:r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на территории </w:t>
            </w:r>
            <w:proofErr w:type="spellStart"/>
            <w:r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Нижнеудинского</w:t>
            </w:r>
            <w:proofErr w:type="spellEnd"/>
            <w:r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муниципального образования на 2021-202</w:t>
            </w:r>
            <w:r w:rsidR="000D7137"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  <w:r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гг.», утверждена постановлением администрации </w:t>
            </w:r>
            <w:proofErr w:type="spellStart"/>
            <w:r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Нижнеудинского</w:t>
            </w:r>
            <w:proofErr w:type="spellEnd"/>
            <w:r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муниципального образования от </w:t>
            </w:r>
            <w:r w:rsidRPr="00D12028">
              <w:rPr>
                <w:rFonts w:ascii="Times New Roman" w:hAnsi="Times New Roman" w:cs="Times New Roman"/>
                <w:sz w:val="22"/>
                <w:szCs w:val="22"/>
              </w:rPr>
              <w:t>08.06.2021 г. № 605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C6" w:rsidRPr="00D12028" w:rsidRDefault="001C75C6" w:rsidP="002778A4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2021-202</w:t>
            </w:r>
            <w:r w:rsidR="000D7137"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  <w:r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C6" w:rsidRPr="00D12028" w:rsidRDefault="001C75C6" w:rsidP="002778A4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2021 г. – 0,0</w:t>
            </w:r>
          </w:p>
          <w:p w:rsidR="001C75C6" w:rsidRPr="00D12028" w:rsidRDefault="001C75C6" w:rsidP="002778A4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2022 г. – 0,0</w:t>
            </w:r>
          </w:p>
          <w:p w:rsidR="001C75C6" w:rsidRPr="00D12028" w:rsidRDefault="001C75C6" w:rsidP="002778A4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2023 г. – 0,0</w:t>
            </w:r>
          </w:p>
          <w:p w:rsidR="001C75C6" w:rsidRPr="00D12028" w:rsidRDefault="001C75C6" w:rsidP="002778A4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2024 г. – 0,0</w:t>
            </w:r>
          </w:p>
          <w:p w:rsidR="000D7137" w:rsidRPr="00D12028" w:rsidRDefault="000D7137" w:rsidP="002778A4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2025 г. – 0,0</w:t>
            </w:r>
          </w:p>
          <w:p w:rsidR="000D7137" w:rsidRPr="00D12028" w:rsidRDefault="000D7137" w:rsidP="002778A4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2026 г. – 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C6" w:rsidRPr="00D12028" w:rsidRDefault="001C75C6" w:rsidP="002778A4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Отдел ЖКХ и благоустройства администрации</w:t>
            </w:r>
          </w:p>
        </w:tc>
      </w:tr>
      <w:tr w:rsidR="00DF1616" w:rsidRPr="00D12028" w:rsidTr="00DF2920">
        <w:trPr>
          <w:trHeight w:val="41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16" w:rsidRPr="00D12028" w:rsidRDefault="00DF1616" w:rsidP="002778A4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16" w:rsidRPr="00D12028" w:rsidRDefault="00DF1616" w:rsidP="002778A4">
            <w:pPr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  <w:lang w:eastAsia="en-US"/>
              </w:rPr>
            </w:pPr>
            <w:r w:rsidRPr="00D12028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Муниципальные финансы</w:t>
            </w:r>
          </w:p>
        </w:tc>
      </w:tr>
      <w:tr w:rsidR="00DF1616" w:rsidRPr="00D12028" w:rsidTr="00D12028">
        <w:trPr>
          <w:trHeight w:val="58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16" w:rsidRPr="00D12028" w:rsidRDefault="0097307B" w:rsidP="002778A4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16" w:rsidRPr="00D12028" w:rsidRDefault="00DF1616" w:rsidP="002778A4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Муниципальная программа «Управление муниципальными финансами и муниципальным долгом </w:t>
            </w:r>
            <w:proofErr w:type="spellStart"/>
            <w:r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Нижнеудинского</w:t>
            </w:r>
            <w:proofErr w:type="spellEnd"/>
            <w:r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муниципального образования на 2016 - 202</w:t>
            </w:r>
            <w:r w:rsidR="000D7137"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  <w:r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годы», утверждена постановлением администрации </w:t>
            </w:r>
            <w:proofErr w:type="spellStart"/>
            <w:r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Нижнеудинского</w:t>
            </w:r>
            <w:proofErr w:type="spellEnd"/>
            <w:r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муниципального образования от 27.08.2015г. № 1185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16" w:rsidRPr="00D12028" w:rsidRDefault="00DF1616" w:rsidP="002778A4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2016-202</w:t>
            </w:r>
            <w:r w:rsidR="000D7137"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  <w:r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16" w:rsidRPr="00D12028" w:rsidRDefault="00DF1616" w:rsidP="002778A4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2018 г. – 70,0</w:t>
            </w:r>
          </w:p>
          <w:p w:rsidR="00DF1616" w:rsidRPr="00D12028" w:rsidRDefault="00DF1616" w:rsidP="002778A4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2019 г. – 70,0</w:t>
            </w:r>
          </w:p>
          <w:p w:rsidR="00DF1616" w:rsidRPr="00D12028" w:rsidRDefault="00DF1616" w:rsidP="002778A4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2020 г. – </w:t>
            </w:r>
            <w:r w:rsidR="00884B90"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53,2</w:t>
            </w:r>
          </w:p>
          <w:p w:rsidR="00E972A1" w:rsidRPr="00D12028" w:rsidRDefault="00E972A1" w:rsidP="002778A4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2021 г. – </w:t>
            </w:r>
            <w:r w:rsidR="00884B90"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17,6</w:t>
            </w:r>
          </w:p>
          <w:p w:rsidR="00E972A1" w:rsidRPr="00D12028" w:rsidRDefault="00E972A1" w:rsidP="002778A4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2022 г. – 72,</w:t>
            </w:r>
            <w:r w:rsidR="00884B90"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  <w:p w:rsidR="00E972A1" w:rsidRPr="00D12028" w:rsidRDefault="00E972A1" w:rsidP="002778A4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2023 г. – </w:t>
            </w:r>
            <w:r w:rsidR="00884B90"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85,8</w:t>
            </w:r>
          </w:p>
          <w:p w:rsidR="00E972A1" w:rsidRPr="00D12028" w:rsidRDefault="00E972A1" w:rsidP="002778A4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2024 г. – 70,0</w:t>
            </w:r>
          </w:p>
          <w:p w:rsidR="00E972A1" w:rsidRPr="00D12028" w:rsidRDefault="00E972A1" w:rsidP="002778A4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2025 г. – 70,0</w:t>
            </w:r>
          </w:p>
          <w:p w:rsidR="000D7137" w:rsidRPr="00D12028" w:rsidRDefault="000D7137" w:rsidP="002778A4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2026 г. – 70,0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16" w:rsidRPr="00D12028" w:rsidRDefault="00DF1616" w:rsidP="002778A4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  <w:lang w:eastAsia="en-US"/>
              </w:rPr>
            </w:pPr>
            <w:r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Финансовый отдел администрации</w:t>
            </w:r>
          </w:p>
        </w:tc>
      </w:tr>
      <w:tr w:rsidR="00DF1616" w:rsidRPr="00D12028" w:rsidTr="00DF2920">
        <w:trPr>
          <w:trHeight w:val="40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16" w:rsidRPr="00D12028" w:rsidRDefault="00DF1616" w:rsidP="002778A4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16" w:rsidRPr="00D12028" w:rsidRDefault="00DF1616" w:rsidP="002778A4">
            <w:pP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D12028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Муниципальная служба</w:t>
            </w:r>
          </w:p>
        </w:tc>
      </w:tr>
      <w:tr w:rsidR="005E1A73" w:rsidRPr="00D12028" w:rsidTr="00D12028">
        <w:trPr>
          <w:trHeight w:val="58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A73" w:rsidRPr="00D12028" w:rsidRDefault="0097307B" w:rsidP="002778A4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9B1" w:rsidRPr="00D12028" w:rsidRDefault="002469B1" w:rsidP="002778A4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Муниципальная программа «Развитие муниципальной службы в Нижнеудинском муниципальном образовании на 2023 -202</w:t>
            </w:r>
            <w:r w:rsidR="006E68E1"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  <w:r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годы», утверждена постановлением администрации </w:t>
            </w:r>
            <w:proofErr w:type="spellStart"/>
            <w:r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Нижнеудинского</w:t>
            </w:r>
            <w:proofErr w:type="spellEnd"/>
            <w:r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муниципального образования от </w:t>
            </w:r>
            <w:r w:rsidRPr="00D12028">
              <w:rPr>
                <w:rFonts w:ascii="Times New Roman" w:hAnsi="Times New Roman" w:cs="Times New Roman"/>
                <w:sz w:val="22"/>
                <w:szCs w:val="22"/>
              </w:rPr>
              <w:t>31.10.2022 г. № 1213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B1" w:rsidRPr="00D12028" w:rsidRDefault="002469B1" w:rsidP="002778A4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2023 – 202</w:t>
            </w:r>
            <w:r w:rsidR="006E68E1"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  <w:r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гг.</w:t>
            </w:r>
          </w:p>
          <w:p w:rsidR="002469B1" w:rsidRPr="00D12028" w:rsidRDefault="002469B1" w:rsidP="002778A4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B1" w:rsidRPr="00D12028" w:rsidRDefault="005E1A73" w:rsidP="002778A4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2023 г. – </w:t>
            </w:r>
            <w:r w:rsidR="002469B1"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105,9</w:t>
            </w:r>
          </w:p>
          <w:p w:rsidR="00781BD5" w:rsidRPr="00D12028" w:rsidRDefault="00781BD5" w:rsidP="002778A4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2024 г. – 70,0</w:t>
            </w:r>
          </w:p>
          <w:p w:rsidR="002469B1" w:rsidRPr="00D12028" w:rsidRDefault="002469B1" w:rsidP="002778A4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2025 г. – 70,0</w:t>
            </w:r>
          </w:p>
          <w:p w:rsidR="002469B1" w:rsidRPr="00D12028" w:rsidRDefault="006D2A3F" w:rsidP="002778A4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2026 г. – 70,0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A73" w:rsidRPr="00D12028" w:rsidRDefault="005E1A73" w:rsidP="002778A4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120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Отдел делопроизводства и кадров</w:t>
            </w:r>
          </w:p>
          <w:p w:rsidR="005E1A73" w:rsidRPr="00D12028" w:rsidRDefault="005E1A73" w:rsidP="002778A4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DF1616" w:rsidRPr="00D12028" w:rsidTr="00D12028">
        <w:trPr>
          <w:trHeight w:val="98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16" w:rsidRPr="00D12028" w:rsidRDefault="00DF1616" w:rsidP="002778A4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16" w:rsidRPr="00D12028" w:rsidRDefault="00DF1616" w:rsidP="002778A4">
            <w:pP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D12028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Итого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16" w:rsidRPr="00D12028" w:rsidRDefault="00DF1616" w:rsidP="002778A4">
            <w:pP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16" w:rsidRPr="00D12028" w:rsidRDefault="00DF1616" w:rsidP="002778A4">
            <w:pP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D12028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Мест. бюджет:</w:t>
            </w:r>
          </w:p>
          <w:p w:rsidR="00DF1616" w:rsidRPr="00D12028" w:rsidRDefault="00DF1616" w:rsidP="002778A4">
            <w:pP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D12028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2018г. – </w:t>
            </w:r>
            <w:r w:rsidR="00502090" w:rsidRPr="00D12028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31 149,4</w:t>
            </w:r>
          </w:p>
          <w:p w:rsidR="00DF1616" w:rsidRPr="00D12028" w:rsidRDefault="00DF1616" w:rsidP="002778A4">
            <w:pP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D12028">
                <w:rPr>
                  <w:rFonts w:ascii="Times New Roman" w:hAnsi="Times New Roman" w:cs="Times New Roman"/>
                  <w:b/>
                  <w:sz w:val="22"/>
                  <w:szCs w:val="22"/>
                  <w:lang w:eastAsia="en-US"/>
                </w:rPr>
                <w:t>2019 г</w:t>
              </w:r>
            </w:smartTag>
            <w:r w:rsidRPr="00D12028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. – </w:t>
            </w:r>
            <w:r w:rsidR="00502090" w:rsidRPr="00D12028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23 558,1</w:t>
            </w:r>
          </w:p>
          <w:p w:rsidR="00DF1616" w:rsidRPr="00D12028" w:rsidRDefault="00DF1616" w:rsidP="002778A4">
            <w:pP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D12028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2020 г. – </w:t>
            </w:r>
            <w:r w:rsidR="00502090" w:rsidRPr="00D12028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24 584,4</w:t>
            </w:r>
          </w:p>
          <w:p w:rsidR="00DF1616" w:rsidRPr="00D12028" w:rsidRDefault="00DF1616" w:rsidP="002778A4">
            <w:pP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D12028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2021 г. – </w:t>
            </w:r>
            <w:r w:rsidR="00502090" w:rsidRPr="00D12028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30 269,3</w:t>
            </w:r>
          </w:p>
          <w:p w:rsidR="00DF1616" w:rsidRPr="00D12028" w:rsidRDefault="00DF1616" w:rsidP="002778A4">
            <w:pP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D12028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2022 </w:t>
            </w:r>
            <w:r w:rsidR="008C662A" w:rsidRPr="00D12028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г. </w:t>
            </w:r>
            <w:r w:rsidRPr="00D12028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– </w:t>
            </w:r>
            <w:r w:rsidR="00502090" w:rsidRPr="00D12028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25 892,5</w:t>
            </w:r>
          </w:p>
          <w:p w:rsidR="0013527E" w:rsidRPr="00D12028" w:rsidRDefault="0013527E" w:rsidP="002778A4">
            <w:pP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D12028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2023 </w:t>
            </w:r>
            <w:r w:rsidR="008C662A" w:rsidRPr="00D12028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г. </w:t>
            </w:r>
            <w:r w:rsidRPr="00D12028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– </w:t>
            </w:r>
            <w:r w:rsidR="00502090" w:rsidRPr="00D12028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27 088,8</w:t>
            </w:r>
          </w:p>
          <w:p w:rsidR="008C662A" w:rsidRPr="00D12028" w:rsidRDefault="008C662A" w:rsidP="002778A4">
            <w:pP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D12028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2024 г. – </w:t>
            </w:r>
            <w:r w:rsidR="00502090" w:rsidRPr="00D12028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53</w:t>
            </w:r>
            <w:r w:rsidR="00073EBE" w:rsidRPr="00D12028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 801,3</w:t>
            </w:r>
          </w:p>
          <w:p w:rsidR="008C662A" w:rsidRPr="00D12028" w:rsidRDefault="008C662A" w:rsidP="002778A4">
            <w:pP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D12028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2025 г. </w:t>
            </w:r>
            <w:r w:rsidR="00502090" w:rsidRPr="00D12028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– 26 773,95</w:t>
            </w:r>
          </w:p>
          <w:p w:rsidR="008C662A" w:rsidRPr="00D12028" w:rsidRDefault="008C662A" w:rsidP="002778A4">
            <w:pP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D12028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2026 г. </w:t>
            </w:r>
            <w:r w:rsidR="00502090" w:rsidRPr="00D12028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– 33 083,8</w:t>
            </w:r>
          </w:p>
          <w:p w:rsidR="006B24A1" w:rsidRPr="00D12028" w:rsidRDefault="006B24A1" w:rsidP="002778A4">
            <w:pP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  <w:p w:rsidR="00DF1616" w:rsidRPr="00D12028" w:rsidRDefault="00DF1616" w:rsidP="002778A4">
            <w:pP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D12028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Обл. бюджет:</w:t>
            </w:r>
          </w:p>
          <w:p w:rsidR="00DF1616" w:rsidRPr="00D12028" w:rsidRDefault="00DF1616" w:rsidP="002778A4">
            <w:pP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D12028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2018г. – </w:t>
            </w:r>
            <w:r w:rsidR="00502090" w:rsidRPr="00D12028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24 843,8</w:t>
            </w:r>
          </w:p>
          <w:p w:rsidR="00DF1616" w:rsidRPr="00D12028" w:rsidRDefault="00DF1616" w:rsidP="002778A4">
            <w:pP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D12028">
                <w:rPr>
                  <w:rFonts w:ascii="Times New Roman" w:hAnsi="Times New Roman" w:cs="Times New Roman"/>
                  <w:b/>
                  <w:sz w:val="22"/>
                  <w:szCs w:val="22"/>
                  <w:lang w:eastAsia="en-US"/>
                </w:rPr>
                <w:t>2019 г</w:t>
              </w:r>
            </w:smartTag>
            <w:r w:rsidRPr="00D12028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. – </w:t>
            </w:r>
            <w:r w:rsidR="00502090" w:rsidRPr="00D12028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74 422,6</w:t>
            </w:r>
          </w:p>
          <w:p w:rsidR="00DF1616" w:rsidRPr="00D12028" w:rsidRDefault="00DF1616" w:rsidP="002778A4">
            <w:pP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D12028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2020 г. – </w:t>
            </w:r>
            <w:r w:rsidR="00502090" w:rsidRPr="00D12028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235 </w:t>
            </w:r>
            <w:r w:rsidR="00502090" w:rsidRPr="00D12028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lastRenderedPageBreak/>
              <w:t>031,0</w:t>
            </w:r>
          </w:p>
          <w:p w:rsidR="00DF1616" w:rsidRPr="00D12028" w:rsidRDefault="00DF1616" w:rsidP="002778A4">
            <w:pP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D12028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2021 г. – </w:t>
            </w:r>
            <w:r w:rsidR="00502090" w:rsidRPr="00D12028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198 655,5</w:t>
            </w:r>
          </w:p>
          <w:p w:rsidR="00DF1616" w:rsidRPr="00D12028" w:rsidRDefault="00DF1616" w:rsidP="002778A4">
            <w:pP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D12028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2022</w:t>
            </w:r>
            <w:r w:rsidR="008C662A" w:rsidRPr="00D12028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 </w:t>
            </w:r>
            <w:r w:rsidRPr="00D12028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г. – </w:t>
            </w:r>
            <w:r w:rsidR="00502090" w:rsidRPr="00D12028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322 771,2</w:t>
            </w:r>
          </w:p>
          <w:p w:rsidR="0013527E" w:rsidRPr="00D12028" w:rsidRDefault="0013527E" w:rsidP="002778A4">
            <w:pP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D12028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2023 </w:t>
            </w:r>
            <w:r w:rsidR="008C662A" w:rsidRPr="00D12028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г. </w:t>
            </w:r>
            <w:r w:rsidRPr="00D12028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–</w:t>
            </w:r>
            <w:r w:rsidR="008C662A" w:rsidRPr="00D12028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 </w:t>
            </w:r>
            <w:r w:rsidR="00502090" w:rsidRPr="00D12028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145 645,0</w:t>
            </w:r>
          </w:p>
          <w:p w:rsidR="008C662A" w:rsidRPr="00D12028" w:rsidRDefault="008C662A" w:rsidP="002778A4">
            <w:pP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D12028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2024 г. – </w:t>
            </w:r>
            <w:r w:rsidR="00502090" w:rsidRPr="00D12028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461 409,6</w:t>
            </w:r>
          </w:p>
          <w:p w:rsidR="008C662A" w:rsidRPr="00D12028" w:rsidRDefault="008C662A" w:rsidP="002778A4">
            <w:pP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D12028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2025 г. – </w:t>
            </w:r>
            <w:r w:rsidR="00502090" w:rsidRPr="00D12028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66 773,6</w:t>
            </w:r>
          </w:p>
          <w:p w:rsidR="00502090" w:rsidRPr="00D12028" w:rsidRDefault="00502090" w:rsidP="002778A4">
            <w:pP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D12028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2026 г. – 64 011,5</w:t>
            </w:r>
          </w:p>
          <w:p w:rsidR="006B24A1" w:rsidRPr="00D12028" w:rsidRDefault="006B24A1" w:rsidP="002778A4">
            <w:pP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  <w:p w:rsidR="00DF1616" w:rsidRPr="00D12028" w:rsidRDefault="00DF1616" w:rsidP="002778A4">
            <w:pP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proofErr w:type="spellStart"/>
            <w:r w:rsidRPr="00D12028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Фед</w:t>
            </w:r>
            <w:proofErr w:type="spellEnd"/>
            <w:r w:rsidRPr="00D12028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. бюджет:</w:t>
            </w:r>
          </w:p>
          <w:p w:rsidR="00DF1616" w:rsidRPr="00D12028" w:rsidRDefault="00DF1616" w:rsidP="002778A4">
            <w:pP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D12028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2018г. – </w:t>
            </w:r>
            <w:r w:rsidR="008C662A" w:rsidRPr="00D12028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12 084,2</w:t>
            </w:r>
          </w:p>
          <w:p w:rsidR="00DF1616" w:rsidRPr="00D12028" w:rsidRDefault="00DF1616" w:rsidP="002778A4">
            <w:pP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D12028">
                <w:rPr>
                  <w:rFonts w:ascii="Times New Roman" w:hAnsi="Times New Roman" w:cs="Times New Roman"/>
                  <w:b/>
                  <w:sz w:val="22"/>
                  <w:szCs w:val="22"/>
                  <w:lang w:eastAsia="en-US"/>
                </w:rPr>
                <w:t>2019 г</w:t>
              </w:r>
            </w:smartTag>
            <w:r w:rsidRPr="00D12028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. – </w:t>
            </w:r>
            <w:r w:rsidR="008C662A" w:rsidRPr="00D12028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17 401,4</w:t>
            </w:r>
          </w:p>
          <w:p w:rsidR="00DF1616" w:rsidRPr="00D12028" w:rsidRDefault="00DF1616" w:rsidP="002778A4">
            <w:pP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D12028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2020 г. – </w:t>
            </w:r>
            <w:r w:rsidR="00502090" w:rsidRPr="00D12028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12 844,7</w:t>
            </w:r>
          </w:p>
          <w:p w:rsidR="00DF1616" w:rsidRPr="00D12028" w:rsidRDefault="00DF1616" w:rsidP="002778A4">
            <w:pP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D12028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2021 г. – </w:t>
            </w:r>
            <w:r w:rsidR="00502090" w:rsidRPr="00D12028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81 608,7</w:t>
            </w:r>
          </w:p>
          <w:p w:rsidR="00DF1616" w:rsidRPr="00D12028" w:rsidRDefault="00DF1616" w:rsidP="002778A4">
            <w:pP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D12028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2022</w:t>
            </w:r>
            <w:r w:rsidR="008C662A" w:rsidRPr="00D12028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 </w:t>
            </w:r>
            <w:r w:rsidRPr="00D12028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г. – </w:t>
            </w:r>
            <w:r w:rsidR="00502090" w:rsidRPr="00D12028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12 247,7</w:t>
            </w:r>
          </w:p>
          <w:p w:rsidR="0013527E" w:rsidRPr="00D12028" w:rsidRDefault="0013527E" w:rsidP="002778A4">
            <w:pP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D12028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2023</w:t>
            </w:r>
            <w:r w:rsidR="008C662A" w:rsidRPr="00D12028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 г.</w:t>
            </w:r>
            <w:r w:rsidRPr="00D12028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 –</w:t>
            </w:r>
            <w:r w:rsidR="008C662A" w:rsidRPr="00D12028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 </w:t>
            </w:r>
            <w:r w:rsidR="00502090" w:rsidRPr="00D12028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11 209,4</w:t>
            </w:r>
          </w:p>
          <w:p w:rsidR="00502090" w:rsidRPr="00D12028" w:rsidRDefault="00502090" w:rsidP="002778A4">
            <w:pP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D12028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2024 г. – 8 648,8</w:t>
            </w:r>
          </w:p>
          <w:p w:rsidR="006B24A1" w:rsidRPr="00D12028" w:rsidRDefault="006B24A1" w:rsidP="002778A4">
            <w:pP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  <w:p w:rsidR="0013527E" w:rsidRPr="00D12028" w:rsidRDefault="0013527E" w:rsidP="002778A4">
            <w:pP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proofErr w:type="spellStart"/>
            <w:r w:rsidRPr="00D12028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Внебюдж</w:t>
            </w:r>
            <w:proofErr w:type="spellEnd"/>
            <w:r w:rsidRPr="00D12028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. ср-</w:t>
            </w:r>
            <w:proofErr w:type="spellStart"/>
            <w:r w:rsidRPr="00D12028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ва</w:t>
            </w:r>
            <w:proofErr w:type="spellEnd"/>
            <w:r w:rsidRPr="00D12028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:</w:t>
            </w:r>
          </w:p>
          <w:p w:rsidR="0013527E" w:rsidRPr="00D12028" w:rsidRDefault="0013527E" w:rsidP="002778A4">
            <w:pP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D12028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201</w:t>
            </w:r>
            <w:r w:rsidR="008C662A" w:rsidRPr="00D12028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9</w:t>
            </w:r>
            <w:r w:rsidRPr="00D12028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 г. – </w:t>
            </w:r>
            <w:r w:rsidR="008C662A" w:rsidRPr="00D12028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26 992,4</w:t>
            </w:r>
          </w:p>
          <w:p w:rsidR="0013527E" w:rsidRPr="00D12028" w:rsidRDefault="0013527E" w:rsidP="002778A4">
            <w:pP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D12028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20</w:t>
            </w:r>
            <w:r w:rsidR="008C662A" w:rsidRPr="00D12028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20</w:t>
            </w:r>
            <w:r w:rsidRPr="00D12028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 г. – </w:t>
            </w:r>
            <w:r w:rsidR="00502090" w:rsidRPr="00D12028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41 621,0</w:t>
            </w:r>
          </w:p>
          <w:p w:rsidR="0013527E" w:rsidRPr="00D12028" w:rsidRDefault="0013527E" w:rsidP="002778A4">
            <w:pP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D12028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202</w:t>
            </w:r>
            <w:r w:rsidR="008C662A" w:rsidRPr="00D12028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1</w:t>
            </w:r>
            <w:r w:rsidRPr="00D12028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 г. – </w:t>
            </w:r>
            <w:r w:rsidR="00502090" w:rsidRPr="00D12028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19 055,0</w:t>
            </w:r>
          </w:p>
          <w:p w:rsidR="008C662A" w:rsidRPr="00D12028" w:rsidRDefault="008C662A" w:rsidP="002778A4">
            <w:pP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D12028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2022 г. – </w:t>
            </w:r>
            <w:r w:rsidR="00502090" w:rsidRPr="00D12028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126 628,8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16" w:rsidRPr="00D12028" w:rsidRDefault="00DF1616" w:rsidP="002778A4">
            <w:pPr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  <w:lang w:eastAsia="en-US"/>
              </w:rPr>
            </w:pPr>
          </w:p>
        </w:tc>
      </w:tr>
    </w:tbl>
    <w:p w:rsidR="00DF1616" w:rsidRPr="00410262" w:rsidRDefault="00DF1616" w:rsidP="002778A4">
      <w:pPr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F1616" w:rsidRPr="00410262" w:rsidRDefault="00DF1616" w:rsidP="002778A4">
      <w:pPr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F1616" w:rsidRPr="00410262" w:rsidRDefault="00DF1616" w:rsidP="002778A4">
      <w:pPr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F1616" w:rsidRPr="001F7A83" w:rsidRDefault="00DF1616" w:rsidP="002778A4">
      <w:pPr>
        <w:rPr>
          <w:rFonts w:ascii="Times New Roman" w:hAnsi="Times New Roman" w:cs="Times New Roman"/>
          <w:sz w:val="28"/>
          <w:szCs w:val="28"/>
        </w:rPr>
      </w:pPr>
      <w:r w:rsidRPr="001F7A83">
        <w:rPr>
          <w:rFonts w:ascii="Times New Roman" w:hAnsi="Times New Roman" w:cs="Times New Roman"/>
          <w:sz w:val="28"/>
          <w:szCs w:val="28"/>
        </w:rPr>
        <w:t xml:space="preserve">Начальник социально - экономического </w:t>
      </w:r>
    </w:p>
    <w:p w:rsidR="00DF1616" w:rsidRPr="001F7A83" w:rsidRDefault="00DF1616" w:rsidP="002778A4">
      <w:pPr>
        <w:rPr>
          <w:rFonts w:ascii="Times New Roman" w:hAnsi="Times New Roman" w:cs="Times New Roman"/>
          <w:sz w:val="28"/>
          <w:szCs w:val="28"/>
        </w:rPr>
      </w:pPr>
      <w:r w:rsidRPr="001F7A83">
        <w:rPr>
          <w:rFonts w:ascii="Times New Roman" w:hAnsi="Times New Roman" w:cs="Times New Roman"/>
          <w:sz w:val="28"/>
          <w:szCs w:val="28"/>
        </w:rPr>
        <w:t xml:space="preserve">отдела администрации </w:t>
      </w:r>
      <w:proofErr w:type="spellStart"/>
      <w:r w:rsidRPr="001F7A83">
        <w:rPr>
          <w:rFonts w:ascii="Times New Roman" w:hAnsi="Times New Roman" w:cs="Times New Roman"/>
          <w:sz w:val="28"/>
          <w:szCs w:val="28"/>
        </w:rPr>
        <w:t>Нижнеудинского</w:t>
      </w:r>
      <w:proofErr w:type="spellEnd"/>
      <w:r w:rsidRPr="001F7A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1616" w:rsidRPr="001F7A83" w:rsidRDefault="00DF1616" w:rsidP="002778A4">
      <w:pPr>
        <w:rPr>
          <w:rFonts w:ascii="Times New Roman" w:hAnsi="Times New Roman" w:cs="Times New Roman"/>
          <w:sz w:val="28"/>
          <w:szCs w:val="28"/>
        </w:rPr>
      </w:pPr>
      <w:r w:rsidRPr="001F7A8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                    </w:t>
      </w:r>
      <w:proofErr w:type="spellStart"/>
      <w:r w:rsidRPr="001F7A83">
        <w:rPr>
          <w:rFonts w:ascii="Times New Roman" w:hAnsi="Times New Roman" w:cs="Times New Roman"/>
          <w:sz w:val="28"/>
          <w:szCs w:val="28"/>
        </w:rPr>
        <w:t>М.М.</w:t>
      </w:r>
      <w:r w:rsidR="001F7A83" w:rsidRPr="001F7A83">
        <w:rPr>
          <w:rFonts w:ascii="Times New Roman" w:hAnsi="Times New Roman" w:cs="Times New Roman"/>
          <w:sz w:val="28"/>
          <w:szCs w:val="28"/>
        </w:rPr>
        <w:t>Москвитина</w:t>
      </w:r>
      <w:proofErr w:type="spellEnd"/>
    </w:p>
    <w:p w:rsidR="003931E2" w:rsidRPr="001F7A83" w:rsidRDefault="003931E2" w:rsidP="002778A4">
      <w:pP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sectPr w:rsidR="003931E2" w:rsidRPr="001F7A83" w:rsidSect="00F57F45">
          <w:headerReference w:type="default" r:id="rId14"/>
          <w:footerReference w:type="even" r:id="rId15"/>
          <w:footerReference w:type="default" r:id="rId16"/>
          <w:headerReference w:type="first" r:id="rId17"/>
          <w:pgSz w:w="11906" w:h="16838"/>
          <w:pgMar w:top="709" w:right="567" w:bottom="709" w:left="1701" w:header="708" w:footer="567" w:gutter="0"/>
          <w:pgNumType w:start="1"/>
          <w:cols w:space="708"/>
          <w:titlePg/>
          <w:docGrid w:linePitch="360"/>
        </w:sectPr>
      </w:pPr>
    </w:p>
    <w:p w:rsidR="003931E2" w:rsidRPr="004249C9" w:rsidRDefault="003931E2" w:rsidP="002778A4">
      <w:pPr>
        <w:pStyle w:val="FR1"/>
        <w:ind w:left="0"/>
        <w:jc w:val="right"/>
        <w:rPr>
          <w:rFonts w:ascii="Times New Roman" w:hAnsi="Times New Roman"/>
          <w:sz w:val="28"/>
          <w:szCs w:val="28"/>
        </w:rPr>
      </w:pPr>
      <w:r w:rsidRPr="004249C9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ПРИЛОЖЕНИЕ №2</w:t>
      </w:r>
    </w:p>
    <w:p w:rsidR="003931E2" w:rsidRPr="004249C9" w:rsidRDefault="003931E2" w:rsidP="002778A4">
      <w:pPr>
        <w:jc w:val="right"/>
        <w:rPr>
          <w:rFonts w:ascii="Times New Roman" w:hAnsi="Times New Roman" w:cs="Times New Roman"/>
          <w:sz w:val="28"/>
          <w:szCs w:val="28"/>
        </w:rPr>
      </w:pPr>
      <w:r w:rsidRPr="004249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к Стратегии социально-экономического развития </w:t>
      </w:r>
    </w:p>
    <w:p w:rsidR="003931E2" w:rsidRPr="00C147F2" w:rsidRDefault="003931E2" w:rsidP="002778A4">
      <w:pPr>
        <w:jc w:val="right"/>
        <w:rPr>
          <w:rFonts w:ascii="Times New Roman" w:hAnsi="Times New Roman" w:cs="Times New Roman"/>
          <w:sz w:val="28"/>
          <w:szCs w:val="28"/>
        </w:rPr>
      </w:pPr>
      <w:r w:rsidRPr="004249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</w:t>
      </w:r>
      <w:proofErr w:type="spellStart"/>
      <w:r w:rsidRPr="00C147F2">
        <w:rPr>
          <w:rFonts w:ascii="Times New Roman" w:hAnsi="Times New Roman" w:cs="Times New Roman"/>
          <w:sz w:val="28"/>
          <w:szCs w:val="28"/>
        </w:rPr>
        <w:t>Нижнеудинского</w:t>
      </w:r>
      <w:proofErr w:type="spellEnd"/>
      <w:r w:rsidRPr="00C147F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3931E2" w:rsidRPr="00C147F2" w:rsidRDefault="003931E2" w:rsidP="002778A4">
      <w:pPr>
        <w:jc w:val="right"/>
        <w:rPr>
          <w:rFonts w:ascii="Times New Roman" w:hAnsi="Times New Roman" w:cs="Times New Roman"/>
          <w:sz w:val="28"/>
          <w:szCs w:val="28"/>
        </w:rPr>
      </w:pPr>
      <w:r w:rsidRPr="00C147F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на </w:t>
      </w:r>
      <w:r w:rsidR="00C147F2" w:rsidRPr="00C147F2">
        <w:rPr>
          <w:rFonts w:ascii="Times New Roman" w:hAnsi="Times New Roman" w:cs="Times New Roman"/>
          <w:sz w:val="28"/>
          <w:szCs w:val="28"/>
        </w:rPr>
        <w:t xml:space="preserve">период до </w:t>
      </w:r>
      <w:r w:rsidRPr="00C147F2">
        <w:rPr>
          <w:rFonts w:ascii="Times New Roman" w:hAnsi="Times New Roman" w:cs="Times New Roman"/>
          <w:sz w:val="28"/>
          <w:szCs w:val="28"/>
        </w:rPr>
        <w:t>203</w:t>
      </w:r>
      <w:r w:rsidR="00C147F2" w:rsidRPr="00C147F2">
        <w:rPr>
          <w:rFonts w:ascii="Times New Roman" w:hAnsi="Times New Roman" w:cs="Times New Roman"/>
          <w:sz w:val="28"/>
          <w:szCs w:val="28"/>
        </w:rPr>
        <w:t>6 года</w:t>
      </w:r>
    </w:p>
    <w:p w:rsidR="008012D2" w:rsidRDefault="008012D2" w:rsidP="002778A4">
      <w:pPr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249C9" w:rsidRPr="004249C9" w:rsidRDefault="004249C9" w:rsidP="002778A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49C9">
        <w:rPr>
          <w:rFonts w:ascii="Times New Roman" w:hAnsi="Times New Roman" w:cs="Times New Roman"/>
          <w:sz w:val="28"/>
          <w:szCs w:val="28"/>
        </w:rPr>
        <w:t>ПЕРЕЧЕНЬ ЦЕЛЕВЫХ ПОКАЗАТЕЛЕЙ СТРАТЕГИИ</w:t>
      </w:r>
    </w:p>
    <w:p w:rsidR="008012D2" w:rsidRDefault="00397CFD" w:rsidP="002778A4">
      <w:pPr>
        <w:rPr>
          <w:rFonts w:ascii="Times New Roman" w:hAnsi="Times New Roman" w:cs="Times New Roman"/>
          <w:sz w:val="28"/>
          <w:szCs w:val="28"/>
          <w:highlight w:val="yellow"/>
        </w:rPr>
      </w:pPr>
      <w:r w:rsidRPr="00397CFD">
        <w:rPr>
          <w:noProof/>
          <w:lang w:eastAsia="ru-RU" w:bidi="ar-SA"/>
        </w:rPr>
        <w:drawing>
          <wp:inline distT="0" distB="0" distL="0" distR="0">
            <wp:extent cx="9513570" cy="48863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3570" cy="488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012D2" w:rsidSect="00F57F45">
      <w:pgSz w:w="16838" w:h="11906" w:orient="landscape"/>
      <w:pgMar w:top="1135" w:right="1134" w:bottom="426" w:left="1134" w:header="709" w:footer="709" w:gutter="0"/>
      <w:pgNumType w:start="3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503F" w:rsidRDefault="00E1503F">
      <w:r>
        <w:separator/>
      </w:r>
    </w:p>
  </w:endnote>
  <w:endnote w:type="continuationSeparator" w:id="0">
    <w:p w:rsidR="00E1503F" w:rsidRDefault="00E15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645" w:rsidRDefault="00F97645" w:rsidP="000E34C5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:rsidR="00F97645" w:rsidRDefault="00F97645" w:rsidP="000E34C5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645" w:rsidRPr="00F57F45" w:rsidRDefault="00F97645" w:rsidP="00F57F4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503F" w:rsidRDefault="00E1503F">
      <w:r>
        <w:separator/>
      </w:r>
    </w:p>
  </w:footnote>
  <w:footnote w:type="continuationSeparator" w:id="0">
    <w:p w:rsidR="00E1503F" w:rsidRDefault="00E150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645" w:rsidRPr="00CA4E0A" w:rsidRDefault="00F97645">
    <w:pPr>
      <w:pStyle w:val="aa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F97645" w:rsidRDefault="00F97645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343006"/>
      <w:docPartObj>
        <w:docPartGallery w:val="Page Numbers (Top of Page)"/>
        <w:docPartUnique/>
      </w:docPartObj>
    </w:sdtPr>
    <w:sdtEndPr/>
    <w:sdtContent>
      <w:p w:rsidR="00F97645" w:rsidRDefault="00F97645">
        <w:pPr>
          <w:pStyle w:val="a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2D5751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343005"/>
      <w:docPartObj>
        <w:docPartGallery w:val="Page Numbers (Top of Page)"/>
        <w:docPartUnique/>
      </w:docPartObj>
    </w:sdtPr>
    <w:sdtEndPr/>
    <w:sdtContent>
      <w:p w:rsidR="00F97645" w:rsidRDefault="00E1503F">
        <w:pPr>
          <w:pStyle w:val="aa"/>
          <w:jc w:val="center"/>
        </w:pPr>
      </w:p>
    </w:sdtContent>
  </w:sdt>
  <w:p w:rsidR="00F97645" w:rsidRDefault="00F9764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82E8AB2"/>
    <w:lvl w:ilvl="0">
      <w:numFmt w:val="bullet"/>
      <w:lvlText w:val="*"/>
      <w:lvlJc w:val="left"/>
    </w:lvl>
  </w:abstractNum>
  <w:abstractNum w:abstractNumId="1" w15:restartNumberingAfterBreak="0">
    <w:nsid w:val="0A935CE4"/>
    <w:multiLevelType w:val="hybridMultilevel"/>
    <w:tmpl w:val="F4064318"/>
    <w:lvl w:ilvl="0" w:tplc="5C8E0B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2496F472">
      <w:numFmt w:val="none"/>
      <w:lvlText w:val=""/>
      <w:lvlJc w:val="left"/>
      <w:pPr>
        <w:tabs>
          <w:tab w:val="num" w:pos="360"/>
        </w:tabs>
      </w:pPr>
    </w:lvl>
    <w:lvl w:ilvl="2" w:tplc="678E1DB6">
      <w:numFmt w:val="none"/>
      <w:lvlText w:val=""/>
      <w:lvlJc w:val="left"/>
      <w:pPr>
        <w:tabs>
          <w:tab w:val="num" w:pos="360"/>
        </w:tabs>
      </w:pPr>
    </w:lvl>
    <w:lvl w:ilvl="3" w:tplc="355C9C8C">
      <w:numFmt w:val="none"/>
      <w:lvlText w:val=""/>
      <w:lvlJc w:val="left"/>
      <w:pPr>
        <w:tabs>
          <w:tab w:val="num" w:pos="360"/>
        </w:tabs>
      </w:pPr>
    </w:lvl>
    <w:lvl w:ilvl="4" w:tplc="568492B4">
      <w:numFmt w:val="none"/>
      <w:lvlText w:val=""/>
      <w:lvlJc w:val="left"/>
      <w:pPr>
        <w:tabs>
          <w:tab w:val="num" w:pos="360"/>
        </w:tabs>
      </w:pPr>
    </w:lvl>
    <w:lvl w:ilvl="5" w:tplc="9B7EAB78">
      <w:numFmt w:val="none"/>
      <w:lvlText w:val=""/>
      <w:lvlJc w:val="left"/>
      <w:pPr>
        <w:tabs>
          <w:tab w:val="num" w:pos="360"/>
        </w:tabs>
      </w:pPr>
    </w:lvl>
    <w:lvl w:ilvl="6" w:tplc="B5261190">
      <w:numFmt w:val="none"/>
      <w:lvlText w:val=""/>
      <w:lvlJc w:val="left"/>
      <w:pPr>
        <w:tabs>
          <w:tab w:val="num" w:pos="360"/>
        </w:tabs>
      </w:pPr>
    </w:lvl>
    <w:lvl w:ilvl="7" w:tplc="0D560700">
      <w:numFmt w:val="none"/>
      <w:lvlText w:val=""/>
      <w:lvlJc w:val="left"/>
      <w:pPr>
        <w:tabs>
          <w:tab w:val="num" w:pos="360"/>
        </w:tabs>
      </w:pPr>
    </w:lvl>
    <w:lvl w:ilvl="8" w:tplc="06F2D4C0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10B77982"/>
    <w:multiLevelType w:val="hybridMultilevel"/>
    <w:tmpl w:val="1862AA72"/>
    <w:lvl w:ilvl="0" w:tplc="306282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00A47AA"/>
    <w:multiLevelType w:val="hybridMultilevel"/>
    <w:tmpl w:val="1284C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5D41AA"/>
    <w:multiLevelType w:val="hybridMultilevel"/>
    <w:tmpl w:val="5484B136"/>
    <w:lvl w:ilvl="0" w:tplc="AE0C7A74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218561F"/>
    <w:multiLevelType w:val="hybridMultilevel"/>
    <w:tmpl w:val="12581FD8"/>
    <w:lvl w:ilvl="0" w:tplc="71FADC24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 w15:restartNumberingAfterBreak="0">
    <w:nsid w:val="6390659E"/>
    <w:multiLevelType w:val="hybridMultilevel"/>
    <w:tmpl w:val="2392DD36"/>
    <w:lvl w:ilvl="0" w:tplc="3E6C3B4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 w15:restartNumberingAfterBreak="0">
    <w:nsid w:val="63951510"/>
    <w:multiLevelType w:val="hybridMultilevel"/>
    <w:tmpl w:val="C05E8B12"/>
    <w:lvl w:ilvl="0" w:tplc="96AE187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 w15:restartNumberingAfterBreak="0">
    <w:nsid w:val="639521FE"/>
    <w:multiLevelType w:val="hybridMultilevel"/>
    <w:tmpl w:val="A29A83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B2E6588"/>
    <w:multiLevelType w:val="hybridMultilevel"/>
    <w:tmpl w:val="51CC84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8769208">
      <w:start w:val="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2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48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16C"/>
    <w:rsid w:val="0000160E"/>
    <w:rsid w:val="00002639"/>
    <w:rsid w:val="000047CF"/>
    <w:rsid w:val="00005E36"/>
    <w:rsid w:val="00013276"/>
    <w:rsid w:val="00013546"/>
    <w:rsid w:val="000209C7"/>
    <w:rsid w:val="00027454"/>
    <w:rsid w:val="00032D62"/>
    <w:rsid w:val="00033097"/>
    <w:rsid w:val="000330A5"/>
    <w:rsid w:val="00034858"/>
    <w:rsid w:val="000360AF"/>
    <w:rsid w:val="000575A6"/>
    <w:rsid w:val="00063216"/>
    <w:rsid w:val="0006455D"/>
    <w:rsid w:val="0006666B"/>
    <w:rsid w:val="0006707F"/>
    <w:rsid w:val="00070191"/>
    <w:rsid w:val="00073EBE"/>
    <w:rsid w:val="00082D24"/>
    <w:rsid w:val="0008388D"/>
    <w:rsid w:val="00083A17"/>
    <w:rsid w:val="000842E9"/>
    <w:rsid w:val="00086241"/>
    <w:rsid w:val="000872FC"/>
    <w:rsid w:val="000941E1"/>
    <w:rsid w:val="000A19AB"/>
    <w:rsid w:val="000A660A"/>
    <w:rsid w:val="000A6D2A"/>
    <w:rsid w:val="000B021A"/>
    <w:rsid w:val="000B0F72"/>
    <w:rsid w:val="000C0420"/>
    <w:rsid w:val="000C0753"/>
    <w:rsid w:val="000C0FCA"/>
    <w:rsid w:val="000C2218"/>
    <w:rsid w:val="000C2377"/>
    <w:rsid w:val="000C35BB"/>
    <w:rsid w:val="000C6F65"/>
    <w:rsid w:val="000D01AA"/>
    <w:rsid w:val="000D0B0E"/>
    <w:rsid w:val="000D0B7F"/>
    <w:rsid w:val="000D41EA"/>
    <w:rsid w:val="000D41F4"/>
    <w:rsid w:val="000D7137"/>
    <w:rsid w:val="000E0363"/>
    <w:rsid w:val="000E34C5"/>
    <w:rsid w:val="000E3A91"/>
    <w:rsid w:val="000E680F"/>
    <w:rsid w:val="000F1D91"/>
    <w:rsid w:val="000F27B9"/>
    <w:rsid w:val="000F4D02"/>
    <w:rsid w:val="000F7882"/>
    <w:rsid w:val="00100FC7"/>
    <w:rsid w:val="00101E97"/>
    <w:rsid w:val="0010207A"/>
    <w:rsid w:val="00111E0E"/>
    <w:rsid w:val="00112DCC"/>
    <w:rsid w:val="00113857"/>
    <w:rsid w:val="0011488B"/>
    <w:rsid w:val="00117902"/>
    <w:rsid w:val="00121409"/>
    <w:rsid w:val="001228BF"/>
    <w:rsid w:val="00126B5E"/>
    <w:rsid w:val="00126B92"/>
    <w:rsid w:val="00127520"/>
    <w:rsid w:val="001320A2"/>
    <w:rsid w:val="00134A1C"/>
    <w:rsid w:val="0013527E"/>
    <w:rsid w:val="00144847"/>
    <w:rsid w:val="00144BBB"/>
    <w:rsid w:val="00151C1B"/>
    <w:rsid w:val="001638E4"/>
    <w:rsid w:val="00163A0C"/>
    <w:rsid w:val="00166164"/>
    <w:rsid w:val="00166BA9"/>
    <w:rsid w:val="00167066"/>
    <w:rsid w:val="00170A1D"/>
    <w:rsid w:val="00171203"/>
    <w:rsid w:val="001712D2"/>
    <w:rsid w:val="001712DD"/>
    <w:rsid w:val="00174895"/>
    <w:rsid w:val="00175AF2"/>
    <w:rsid w:val="00177CA8"/>
    <w:rsid w:val="001822F9"/>
    <w:rsid w:val="00186497"/>
    <w:rsid w:val="00186F50"/>
    <w:rsid w:val="001911EB"/>
    <w:rsid w:val="00191695"/>
    <w:rsid w:val="00193321"/>
    <w:rsid w:val="00193A97"/>
    <w:rsid w:val="00194515"/>
    <w:rsid w:val="001952FD"/>
    <w:rsid w:val="001962E6"/>
    <w:rsid w:val="001A194B"/>
    <w:rsid w:val="001A3DB3"/>
    <w:rsid w:val="001A6D5A"/>
    <w:rsid w:val="001B101C"/>
    <w:rsid w:val="001B5F83"/>
    <w:rsid w:val="001C7332"/>
    <w:rsid w:val="001C75C6"/>
    <w:rsid w:val="001C7C5C"/>
    <w:rsid w:val="001D4530"/>
    <w:rsid w:val="001D6481"/>
    <w:rsid w:val="001D67B7"/>
    <w:rsid w:val="001D7B52"/>
    <w:rsid w:val="001E249A"/>
    <w:rsid w:val="001E6F86"/>
    <w:rsid w:val="001F0EEC"/>
    <w:rsid w:val="001F1623"/>
    <w:rsid w:val="001F431F"/>
    <w:rsid w:val="001F5022"/>
    <w:rsid w:val="001F5D28"/>
    <w:rsid w:val="001F6BE7"/>
    <w:rsid w:val="001F7A83"/>
    <w:rsid w:val="002032DB"/>
    <w:rsid w:val="00207BF6"/>
    <w:rsid w:val="002103BD"/>
    <w:rsid w:val="002235DA"/>
    <w:rsid w:val="00225BAB"/>
    <w:rsid w:val="00226570"/>
    <w:rsid w:val="00242615"/>
    <w:rsid w:val="00243246"/>
    <w:rsid w:val="00243EA5"/>
    <w:rsid w:val="002469B1"/>
    <w:rsid w:val="002578F8"/>
    <w:rsid w:val="00260581"/>
    <w:rsid w:val="002616DB"/>
    <w:rsid w:val="00262135"/>
    <w:rsid w:val="002627E8"/>
    <w:rsid w:val="002778A4"/>
    <w:rsid w:val="00277ABD"/>
    <w:rsid w:val="00277AF6"/>
    <w:rsid w:val="00281F2E"/>
    <w:rsid w:val="0028396E"/>
    <w:rsid w:val="00285A5F"/>
    <w:rsid w:val="002A590B"/>
    <w:rsid w:val="002B204D"/>
    <w:rsid w:val="002B2D0E"/>
    <w:rsid w:val="002B3374"/>
    <w:rsid w:val="002B3AF2"/>
    <w:rsid w:val="002B6628"/>
    <w:rsid w:val="002C29DD"/>
    <w:rsid w:val="002C5C15"/>
    <w:rsid w:val="002C694E"/>
    <w:rsid w:val="002D04A7"/>
    <w:rsid w:val="002D19E1"/>
    <w:rsid w:val="002D2765"/>
    <w:rsid w:val="002D5720"/>
    <w:rsid w:val="002D5751"/>
    <w:rsid w:val="002D60CD"/>
    <w:rsid w:val="002D7717"/>
    <w:rsid w:val="002E0DAA"/>
    <w:rsid w:val="002E335E"/>
    <w:rsid w:val="002E3A79"/>
    <w:rsid w:val="002E7951"/>
    <w:rsid w:val="002F040C"/>
    <w:rsid w:val="002F182C"/>
    <w:rsid w:val="002F2A4B"/>
    <w:rsid w:val="002F36B8"/>
    <w:rsid w:val="002F52C0"/>
    <w:rsid w:val="002F69F1"/>
    <w:rsid w:val="003016CE"/>
    <w:rsid w:val="00301807"/>
    <w:rsid w:val="00301DB5"/>
    <w:rsid w:val="003043E3"/>
    <w:rsid w:val="00307650"/>
    <w:rsid w:val="00312E5E"/>
    <w:rsid w:val="003171F2"/>
    <w:rsid w:val="0031754D"/>
    <w:rsid w:val="003259B2"/>
    <w:rsid w:val="00327B8D"/>
    <w:rsid w:val="003325D2"/>
    <w:rsid w:val="003338DF"/>
    <w:rsid w:val="00333B76"/>
    <w:rsid w:val="003345D6"/>
    <w:rsid w:val="003356C0"/>
    <w:rsid w:val="003372F6"/>
    <w:rsid w:val="00346093"/>
    <w:rsid w:val="0034694F"/>
    <w:rsid w:val="00350CF9"/>
    <w:rsid w:val="003551C5"/>
    <w:rsid w:val="003627FC"/>
    <w:rsid w:val="00363280"/>
    <w:rsid w:val="0036366C"/>
    <w:rsid w:val="0036439B"/>
    <w:rsid w:val="00364C53"/>
    <w:rsid w:val="003726E7"/>
    <w:rsid w:val="00373830"/>
    <w:rsid w:val="00377A2B"/>
    <w:rsid w:val="00380867"/>
    <w:rsid w:val="003855FA"/>
    <w:rsid w:val="00386E1A"/>
    <w:rsid w:val="00387315"/>
    <w:rsid w:val="00391591"/>
    <w:rsid w:val="003915C2"/>
    <w:rsid w:val="003931E2"/>
    <w:rsid w:val="0039629B"/>
    <w:rsid w:val="00397CFD"/>
    <w:rsid w:val="003A09DF"/>
    <w:rsid w:val="003A5BC8"/>
    <w:rsid w:val="003B08B7"/>
    <w:rsid w:val="003B0C6E"/>
    <w:rsid w:val="003B57F2"/>
    <w:rsid w:val="003B61EE"/>
    <w:rsid w:val="003B6984"/>
    <w:rsid w:val="003B73BC"/>
    <w:rsid w:val="003B78F8"/>
    <w:rsid w:val="003C026F"/>
    <w:rsid w:val="003C4C4A"/>
    <w:rsid w:val="003C69DA"/>
    <w:rsid w:val="003D016C"/>
    <w:rsid w:val="003D24DE"/>
    <w:rsid w:val="003D6023"/>
    <w:rsid w:val="003E27D3"/>
    <w:rsid w:val="003E510B"/>
    <w:rsid w:val="003F16E3"/>
    <w:rsid w:val="00404C71"/>
    <w:rsid w:val="00407D23"/>
    <w:rsid w:val="00410262"/>
    <w:rsid w:val="00413E43"/>
    <w:rsid w:val="0041412B"/>
    <w:rsid w:val="00415478"/>
    <w:rsid w:val="00416BFB"/>
    <w:rsid w:val="00416D03"/>
    <w:rsid w:val="0041758A"/>
    <w:rsid w:val="00417DB9"/>
    <w:rsid w:val="00420F3D"/>
    <w:rsid w:val="0042103D"/>
    <w:rsid w:val="004229C4"/>
    <w:rsid w:val="004249C9"/>
    <w:rsid w:val="004269DE"/>
    <w:rsid w:val="00434490"/>
    <w:rsid w:val="004364E2"/>
    <w:rsid w:val="00440288"/>
    <w:rsid w:val="004419B2"/>
    <w:rsid w:val="00442D1C"/>
    <w:rsid w:val="00444FCD"/>
    <w:rsid w:val="00452257"/>
    <w:rsid w:val="004545F5"/>
    <w:rsid w:val="00454C30"/>
    <w:rsid w:val="004650C4"/>
    <w:rsid w:val="00465E4E"/>
    <w:rsid w:val="00467242"/>
    <w:rsid w:val="00470F36"/>
    <w:rsid w:val="00476D63"/>
    <w:rsid w:val="00477C91"/>
    <w:rsid w:val="00484F98"/>
    <w:rsid w:val="004853F7"/>
    <w:rsid w:val="0049384D"/>
    <w:rsid w:val="0049724A"/>
    <w:rsid w:val="004A2414"/>
    <w:rsid w:val="004A3969"/>
    <w:rsid w:val="004A44C3"/>
    <w:rsid w:val="004B30F3"/>
    <w:rsid w:val="004B35E3"/>
    <w:rsid w:val="004B4484"/>
    <w:rsid w:val="004B67B9"/>
    <w:rsid w:val="004C33BD"/>
    <w:rsid w:val="004C4440"/>
    <w:rsid w:val="004C4E9C"/>
    <w:rsid w:val="004C7F5E"/>
    <w:rsid w:val="004D1322"/>
    <w:rsid w:val="004D375E"/>
    <w:rsid w:val="004E0793"/>
    <w:rsid w:val="004E0883"/>
    <w:rsid w:val="004E196D"/>
    <w:rsid w:val="004E1EEF"/>
    <w:rsid w:val="004E2167"/>
    <w:rsid w:val="004E25B9"/>
    <w:rsid w:val="004E43B9"/>
    <w:rsid w:val="004E5F18"/>
    <w:rsid w:val="004E6CF9"/>
    <w:rsid w:val="004F252F"/>
    <w:rsid w:val="004F2A83"/>
    <w:rsid w:val="00502090"/>
    <w:rsid w:val="00504485"/>
    <w:rsid w:val="00504F19"/>
    <w:rsid w:val="0051320F"/>
    <w:rsid w:val="005140C8"/>
    <w:rsid w:val="00516BE5"/>
    <w:rsid w:val="005242D0"/>
    <w:rsid w:val="00531C9A"/>
    <w:rsid w:val="0053408E"/>
    <w:rsid w:val="0053414F"/>
    <w:rsid w:val="00536554"/>
    <w:rsid w:val="00540DAF"/>
    <w:rsid w:val="00542463"/>
    <w:rsid w:val="00552EB9"/>
    <w:rsid w:val="0055567E"/>
    <w:rsid w:val="00555A51"/>
    <w:rsid w:val="005646A6"/>
    <w:rsid w:val="0056625E"/>
    <w:rsid w:val="005770D7"/>
    <w:rsid w:val="00583706"/>
    <w:rsid w:val="005838DA"/>
    <w:rsid w:val="00583C21"/>
    <w:rsid w:val="00595613"/>
    <w:rsid w:val="00597464"/>
    <w:rsid w:val="005A27BC"/>
    <w:rsid w:val="005A5377"/>
    <w:rsid w:val="005B1E9B"/>
    <w:rsid w:val="005B203C"/>
    <w:rsid w:val="005B3288"/>
    <w:rsid w:val="005B7AE4"/>
    <w:rsid w:val="005C0948"/>
    <w:rsid w:val="005C1B81"/>
    <w:rsid w:val="005C5272"/>
    <w:rsid w:val="005C54B1"/>
    <w:rsid w:val="005D7C2B"/>
    <w:rsid w:val="005E1A73"/>
    <w:rsid w:val="005E401A"/>
    <w:rsid w:val="005E6252"/>
    <w:rsid w:val="005F49C5"/>
    <w:rsid w:val="005F4A94"/>
    <w:rsid w:val="005F7510"/>
    <w:rsid w:val="005F7B09"/>
    <w:rsid w:val="006012E2"/>
    <w:rsid w:val="00601AE6"/>
    <w:rsid w:val="00604DDF"/>
    <w:rsid w:val="00606DC3"/>
    <w:rsid w:val="00610352"/>
    <w:rsid w:val="00611A12"/>
    <w:rsid w:val="00613598"/>
    <w:rsid w:val="00613F56"/>
    <w:rsid w:val="00614AE4"/>
    <w:rsid w:val="00621358"/>
    <w:rsid w:val="00623039"/>
    <w:rsid w:val="0062364E"/>
    <w:rsid w:val="00626CF7"/>
    <w:rsid w:val="00633019"/>
    <w:rsid w:val="00633855"/>
    <w:rsid w:val="006359AB"/>
    <w:rsid w:val="00635B41"/>
    <w:rsid w:val="00637404"/>
    <w:rsid w:val="00640F0F"/>
    <w:rsid w:val="00645406"/>
    <w:rsid w:val="00645BB7"/>
    <w:rsid w:val="00650A49"/>
    <w:rsid w:val="00650C26"/>
    <w:rsid w:val="00660778"/>
    <w:rsid w:val="00660DB3"/>
    <w:rsid w:val="0066255D"/>
    <w:rsid w:val="00666FBD"/>
    <w:rsid w:val="0067205F"/>
    <w:rsid w:val="0067280A"/>
    <w:rsid w:val="006765EF"/>
    <w:rsid w:val="006766B5"/>
    <w:rsid w:val="006837DB"/>
    <w:rsid w:val="00684A0D"/>
    <w:rsid w:val="006941E5"/>
    <w:rsid w:val="006A434F"/>
    <w:rsid w:val="006A4ABA"/>
    <w:rsid w:val="006A51FE"/>
    <w:rsid w:val="006B1B25"/>
    <w:rsid w:val="006B24A1"/>
    <w:rsid w:val="006B3184"/>
    <w:rsid w:val="006B3E50"/>
    <w:rsid w:val="006B4D7A"/>
    <w:rsid w:val="006C03EC"/>
    <w:rsid w:val="006D04B7"/>
    <w:rsid w:val="006D2A3F"/>
    <w:rsid w:val="006D2E30"/>
    <w:rsid w:val="006D4B84"/>
    <w:rsid w:val="006D62C2"/>
    <w:rsid w:val="006E3AE9"/>
    <w:rsid w:val="006E4CBB"/>
    <w:rsid w:val="006E4F16"/>
    <w:rsid w:val="006E68E1"/>
    <w:rsid w:val="006F0003"/>
    <w:rsid w:val="006F245F"/>
    <w:rsid w:val="006F2DA9"/>
    <w:rsid w:val="006F6762"/>
    <w:rsid w:val="006F70FC"/>
    <w:rsid w:val="00702B89"/>
    <w:rsid w:val="007059FB"/>
    <w:rsid w:val="0070689F"/>
    <w:rsid w:val="00720A3D"/>
    <w:rsid w:val="0072137B"/>
    <w:rsid w:val="007221EF"/>
    <w:rsid w:val="00722536"/>
    <w:rsid w:val="0072448D"/>
    <w:rsid w:val="00724982"/>
    <w:rsid w:val="007263B0"/>
    <w:rsid w:val="0072721C"/>
    <w:rsid w:val="00727C1C"/>
    <w:rsid w:val="00727D58"/>
    <w:rsid w:val="007335F4"/>
    <w:rsid w:val="00733A2D"/>
    <w:rsid w:val="00735B9C"/>
    <w:rsid w:val="007418B5"/>
    <w:rsid w:val="00742D6C"/>
    <w:rsid w:val="007432EB"/>
    <w:rsid w:val="007461ED"/>
    <w:rsid w:val="007662AE"/>
    <w:rsid w:val="00767FF7"/>
    <w:rsid w:val="00771107"/>
    <w:rsid w:val="00772247"/>
    <w:rsid w:val="00781002"/>
    <w:rsid w:val="00781B45"/>
    <w:rsid w:val="00781BD5"/>
    <w:rsid w:val="007865A8"/>
    <w:rsid w:val="007870C2"/>
    <w:rsid w:val="00790C9A"/>
    <w:rsid w:val="0079211A"/>
    <w:rsid w:val="00794870"/>
    <w:rsid w:val="007A0C33"/>
    <w:rsid w:val="007A64A7"/>
    <w:rsid w:val="007A6AB0"/>
    <w:rsid w:val="007A71A8"/>
    <w:rsid w:val="007A7E7E"/>
    <w:rsid w:val="007B0E58"/>
    <w:rsid w:val="007B0EFE"/>
    <w:rsid w:val="007B2BAE"/>
    <w:rsid w:val="007B34D2"/>
    <w:rsid w:val="007B3FA4"/>
    <w:rsid w:val="007B666C"/>
    <w:rsid w:val="007B7254"/>
    <w:rsid w:val="007C3C35"/>
    <w:rsid w:val="007C5AD2"/>
    <w:rsid w:val="007D1AFA"/>
    <w:rsid w:val="007D2DC0"/>
    <w:rsid w:val="007D482F"/>
    <w:rsid w:val="007D51FF"/>
    <w:rsid w:val="007D7CA0"/>
    <w:rsid w:val="007E0352"/>
    <w:rsid w:val="007E0999"/>
    <w:rsid w:val="007E3C94"/>
    <w:rsid w:val="007E7769"/>
    <w:rsid w:val="007E7B56"/>
    <w:rsid w:val="007F1744"/>
    <w:rsid w:val="007F1F14"/>
    <w:rsid w:val="007F471E"/>
    <w:rsid w:val="007F4942"/>
    <w:rsid w:val="007F6095"/>
    <w:rsid w:val="007F697D"/>
    <w:rsid w:val="007F6D50"/>
    <w:rsid w:val="008009EA"/>
    <w:rsid w:val="00800A53"/>
    <w:rsid w:val="008012D2"/>
    <w:rsid w:val="008036B1"/>
    <w:rsid w:val="008161A2"/>
    <w:rsid w:val="0082559B"/>
    <w:rsid w:val="008351D0"/>
    <w:rsid w:val="008420A0"/>
    <w:rsid w:val="00842BC9"/>
    <w:rsid w:val="00844C38"/>
    <w:rsid w:val="00851314"/>
    <w:rsid w:val="0085182E"/>
    <w:rsid w:val="00853B77"/>
    <w:rsid w:val="008545DB"/>
    <w:rsid w:val="008550C3"/>
    <w:rsid w:val="00864ADF"/>
    <w:rsid w:val="00866037"/>
    <w:rsid w:val="00867F81"/>
    <w:rsid w:val="00884B90"/>
    <w:rsid w:val="00887A8C"/>
    <w:rsid w:val="008940F4"/>
    <w:rsid w:val="00895375"/>
    <w:rsid w:val="00895D62"/>
    <w:rsid w:val="008A3717"/>
    <w:rsid w:val="008A5826"/>
    <w:rsid w:val="008C662A"/>
    <w:rsid w:val="008C730D"/>
    <w:rsid w:val="008D1018"/>
    <w:rsid w:val="008D12AF"/>
    <w:rsid w:val="008D6415"/>
    <w:rsid w:val="008E29F7"/>
    <w:rsid w:val="008E31EE"/>
    <w:rsid w:val="008E3D4D"/>
    <w:rsid w:val="008F2BC3"/>
    <w:rsid w:val="008F39BE"/>
    <w:rsid w:val="008F510F"/>
    <w:rsid w:val="008F7336"/>
    <w:rsid w:val="00903204"/>
    <w:rsid w:val="00903EBC"/>
    <w:rsid w:val="0090552A"/>
    <w:rsid w:val="00905A9E"/>
    <w:rsid w:val="00906D96"/>
    <w:rsid w:val="009149A1"/>
    <w:rsid w:val="00917340"/>
    <w:rsid w:val="00921BBA"/>
    <w:rsid w:val="009256AB"/>
    <w:rsid w:val="00925C80"/>
    <w:rsid w:val="009270AF"/>
    <w:rsid w:val="009273D8"/>
    <w:rsid w:val="009308C0"/>
    <w:rsid w:val="00933500"/>
    <w:rsid w:val="009336DE"/>
    <w:rsid w:val="00933BB9"/>
    <w:rsid w:val="009378E5"/>
    <w:rsid w:val="009410C0"/>
    <w:rsid w:val="00942A8E"/>
    <w:rsid w:val="00943C00"/>
    <w:rsid w:val="009443F6"/>
    <w:rsid w:val="0094529A"/>
    <w:rsid w:val="0095097B"/>
    <w:rsid w:val="00950991"/>
    <w:rsid w:val="009520B1"/>
    <w:rsid w:val="009528D6"/>
    <w:rsid w:val="00955A8C"/>
    <w:rsid w:val="00961308"/>
    <w:rsid w:val="00966700"/>
    <w:rsid w:val="00966CCC"/>
    <w:rsid w:val="00972B8A"/>
    <w:rsid w:val="0097307B"/>
    <w:rsid w:val="00981941"/>
    <w:rsid w:val="0098357A"/>
    <w:rsid w:val="00985E2E"/>
    <w:rsid w:val="00987B9D"/>
    <w:rsid w:val="00990BFF"/>
    <w:rsid w:val="00991AA9"/>
    <w:rsid w:val="00991F1F"/>
    <w:rsid w:val="00997C4C"/>
    <w:rsid w:val="009A09AF"/>
    <w:rsid w:val="009A1701"/>
    <w:rsid w:val="009A2F90"/>
    <w:rsid w:val="009B3C85"/>
    <w:rsid w:val="009C0B6C"/>
    <w:rsid w:val="009C3602"/>
    <w:rsid w:val="009C3D77"/>
    <w:rsid w:val="009C697D"/>
    <w:rsid w:val="009C71BF"/>
    <w:rsid w:val="009E1311"/>
    <w:rsid w:val="009E188F"/>
    <w:rsid w:val="009E4756"/>
    <w:rsid w:val="009E497D"/>
    <w:rsid w:val="009F0EF9"/>
    <w:rsid w:val="009F1378"/>
    <w:rsid w:val="009F1736"/>
    <w:rsid w:val="009F1863"/>
    <w:rsid w:val="009F6592"/>
    <w:rsid w:val="009F79CA"/>
    <w:rsid w:val="00A00435"/>
    <w:rsid w:val="00A040BA"/>
    <w:rsid w:val="00A04366"/>
    <w:rsid w:val="00A1312E"/>
    <w:rsid w:val="00A139AA"/>
    <w:rsid w:val="00A16FE2"/>
    <w:rsid w:val="00A20C46"/>
    <w:rsid w:val="00A218D4"/>
    <w:rsid w:val="00A235BD"/>
    <w:rsid w:val="00A2647D"/>
    <w:rsid w:val="00A30C37"/>
    <w:rsid w:val="00A31E00"/>
    <w:rsid w:val="00A33180"/>
    <w:rsid w:val="00A33B8C"/>
    <w:rsid w:val="00A40648"/>
    <w:rsid w:val="00A4291A"/>
    <w:rsid w:val="00A4726C"/>
    <w:rsid w:val="00A54CAE"/>
    <w:rsid w:val="00A55A13"/>
    <w:rsid w:val="00A5706E"/>
    <w:rsid w:val="00A57A80"/>
    <w:rsid w:val="00A60188"/>
    <w:rsid w:val="00A602CA"/>
    <w:rsid w:val="00A60E72"/>
    <w:rsid w:val="00A66804"/>
    <w:rsid w:val="00A74D4B"/>
    <w:rsid w:val="00A76261"/>
    <w:rsid w:val="00A77AA3"/>
    <w:rsid w:val="00A84795"/>
    <w:rsid w:val="00A91F8B"/>
    <w:rsid w:val="00A977B1"/>
    <w:rsid w:val="00AA3D9E"/>
    <w:rsid w:val="00AA49EC"/>
    <w:rsid w:val="00AA55BA"/>
    <w:rsid w:val="00AB6DBA"/>
    <w:rsid w:val="00AC019A"/>
    <w:rsid w:val="00AD17BA"/>
    <w:rsid w:val="00AD3D90"/>
    <w:rsid w:val="00AD769A"/>
    <w:rsid w:val="00AE460C"/>
    <w:rsid w:val="00AE5853"/>
    <w:rsid w:val="00AE5BD1"/>
    <w:rsid w:val="00AE6B3C"/>
    <w:rsid w:val="00AF0BDD"/>
    <w:rsid w:val="00AF117A"/>
    <w:rsid w:val="00AF34DE"/>
    <w:rsid w:val="00AF6313"/>
    <w:rsid w:val="00AF653C"/>
    <w:rsid w:val="00B010E0"/>
    <w:rsid w:val="00B057E5"/>
    <w:rsid w:val="00B0686B"/>
    <w:rsid w:val="00B07892"/>
    <w:rsid w:val="00B10A0F"/>
    <w:rsid w:val="00B123C1"/>
    <w:rsid w:val="00B136C3"/>
    <w:rsid w:val="00B1440E"/>
    <w:rsid w:val="00B1789B"/>
    <w:rsid w:val="00B2267B"/>
    <w:rsid w:val="00B2408B"/>
    <w:rsid w:val="00B25667"/>
    <w:rsid w:val="00B2583B"/>
    <w:rsid w:val="00B3268B"/>
    <w:rsid w:val="00B4281F"/>
    <w:rsid w:val="00B45B39"/>
    <w:rsid w:val="00B533A7"/>
    <w:rsid w:val="00B56ADF"/>
    <w:rsid w:val="00B64F47"/>
    <w:rsid w:val="00B65EEF"/>
    <w:rsid w:val="00B713CC"/>
    <w:rsid w:val="00B718D0"/>
    <w:rsid w:val="00B74542"/>
    <w:rsid w:val="00B74B67"/>
    <w:rsid w:val="00B763C3"/>
    <w:rsid w:val="00B85C03"/>
    <w:rsid w:val="00B91599"/>
    <w:rsid w:val="00B92FBD"/>
    <w:rsid w:val="00B951EC"/>
    <w:rsid w:val="00B95EA1"/>
    <w:rsid w:val="00BB1492"/>
    <w:rsid w:val="00BC0187"/>
    <w:rsid w:val="00BC1B91"/>
    <w:rsid w:val="00BC25D3"/>
    <w:rsid w:val="00BC41DB"/>
    <w:rsid w:val="00BD0638"/>
    <w:rsid w:val="00BD3479"/>
    <w:rsid w:val="00BD44A7"/>
    <w:rsid w:val="00BD4949"/>
    <w:rsid w:val="00BE03E1"/>
    <w:rsid w:val="00BE513A"/>
    <w:rsid w:val="00BF18CE"/>
    <w:rsid w:val="00BF6964"/>
    <w:rsid w:val="00C01163"/>
    <w:rsid w:val="00C01364"/>
    <w:rsid w:val="00C03A54"/>
    <w:rsid w:val="00C06662"/>
    <w:rsid w:val="00C06F1C"/>
    <w:rsid w:val="00C11F5C"/>
    <w:rsid w:val="00C12C0C"/>
    <w:rsid w:val="00C14614"/>
    <w:rsid w:val="00C147F2"/>
    <w:rsid w:val="00C1702D"/>
    <w:rsid w:val="00C172CC"/>
    <w:rsid w:val="00C1795A"/>
    <w:rsid w:val="00C32D46"/>
    <w:rsid w:val="00C35F55"/>
    <w:rsid w:val="00C362E3"/>
    <w:rsid w:val="00C42A31"/>
    <w:rsid w:val="00C445D0"/>
    <w:rsid w:val="00C4544C"/>
    <w:rsid w:val="00C474D2"/>
    <w:rsid w:val="00C47760"/>
    <w:rsid w:val="00C61F1C"/>
    <w:rsid w:val="00C670CC"/>
    <w:rsid w:val="00C73995"/>
    <w:rsid w:val="00C73DF7"/>
    <w:rsid w:val="00C743B4"/>
    <w:rsid w:val="00C814FB"/>
    <w:rsid w:val="00C830B2"/>
    <w:rsid w:val="00C8373C"/>
    <w:rsid w:val="00C96F8F"/>
    <w:rsid w:val="00CA0F9F"/>
    <w:rsid w:val="00CA10FA"/>
    <w:rsid w:val="00CA27AD"/>
    <w:rsid w:val="00CA2A06"/>
    <w:rsid w:val="00CA3142"/>
    <w:rsid w:val="00CA50D0"/>
    <w:rsid w:val="00CA5AAA"/>
    <w:rsid w:val="00CB03D8"/>
    <w:rsid w:val="00CB2AE1"/>
    <w:rsid w:val="00CB3AA4"/>
    <w:rsid w:val="00CB5235"/>
    <w:rsid w:val="00CB6133"/>
    <w:rsid w:val="00CB6AFB"/>
    <w:rsid w:val="00CC68E1"/>
    <w:rsid w:val="00CD393A"/>
    <w:rsid w:val="00CD4002"/>
    <w:rsid w:val="00CD58C4"/>
    <w:rsid w:val="00CE0671"/>
    <w:rsid w:val="00CE19D4"/>
    <w:rsid w:val="00CE28CB"/>
    <w:rsid w:val="00CE305A"/>
    <w:rsid w:val="00CF2178"/>
    <w:rsid w:val="00CF339D"/>
    <w:rsid w:val="00CF455C"/>
    <w:rsid w:val="00D006FC"/>
    <w:rsid w:val="00D00F54"/>
    <w:rsid w:val="00D01714"/>
    <w:rsid w:val="00D06B8C"/>
    <w:rsid w:val="00D077EC"/>
    <w:rsid w:val="00D11F2C"/>
    <w:rsid w:val="00D11F49"/>
    <w:rsid w:val="00D12028"/>
    <w:rsid w:val="00D122D4"/>
    <w:rsid w:val="00D16B2C"/>
    <w:rsid w:val="00D20CE7"/>
    <w:rsid w:val="00D2185B"/>
    <w:rsid w:val="00D27099"/>
    <w:rsid w:val="00D312DC"/>
    <w:rsid w:val="00D32C66"/>
    <w:rsid w:val="00D32FEE"/>
    <w:rsid w:val="00D34C54"/>
    <w:rsid w:val="00D37A87"/>
    <w:rsid w:val="00D446EB"/>
    <w:rsid w:val="00D4759F"/>
    <w:rsid w:val="00D478B2"/>
    <w:rsid w:val="00D47AAB"/>
    <w:rsid w:val="00D51460"/>
    <w:rsid w:val="00D70476"/>
    <w:rsid w:val="00D71478"/>
    <w:rsid w:val="00D75D33"/>
    <w:rsid w:val="00D77CB9"/>
    <w:rsid w:val="00D80718"/>
    <w:rsid w:val="00D81145"/>
    <w:rsid w:val="00D84229"/>
    <w:rsid w:val="00D84273"/>
    <w:rsid w:val="00D87C37"/>
    <w:rsid w:val="00D91414"/>
    <w:rsid w:val="00D96255"/>
    <w:rsid w:val="00D96B56"/>
    <w:rsid w:val="00DA678B"/>
    <w:rsid w:val="00DA694E"/>
    <w:rsid w:val="00DA7947"/>
    <w:rsid w:val="00DA794F"/>
    <w:rsid w:val="00DB01CA"/>
    <w:rsid w:val="00DB2B78"/>
    <w:rsid w:val="00DB34D5"/>
    <w:rsid w:val="00DB364B"/>
    <w:rsid w:val="00DC0078"/>
    <w:rsid w:val="00DC4BED"/>
    <w:rsid w:val="00DC60FA"/>
    <w:rsid w:val="00DC7668"/>
    <w:rsid w:val="00DC7F26"/>
    <w:rsid w:val="00DD07C3"/>
    <w:rsid w:val="00DD3F7F"/>
    <w:rsid w:val="00DE0BB9"/>
    <w:rsid w:val="00DE2A56"/>
    <w:rsid w:val="00DE62C7"/>
    <w:rsid w:val="00DE6C4B"/>
    <w:rsid w:val="00DE73FD"/>
    <w:rsid w:val="00DF1616"/>
    <w:rsid w:val="00DF1775"/>
    <w:rsid w:val="00DF2920"/>
    <w:rsid w:val="00DF2BE1"/>
    <w:rsid w:val="00DF53F9"/>
    <w:rsid w:val="00DF5A3C"/>
    <w:rsid w:val="00DF66EA"/>
    <w:rsid w:val="00E019CD"/>
    <w:rsid w:val="00E03869"/>
    <w:rsid w:val="00E03C87"/>
    <w:rsid w:val="00E041F1"/>
    <w:rsid w:val="00E05E85"/>
    <w:rsid w:val="00E1014B"/>
    <w:rsid w:val="00E131B3"/>
    <w:rsid w:val="00E13EC1"/>
    <w:rsid w:val="00E1503F"/>
    <w:rsid w:val="00E1597F"/>
    <w:rsid w:val="00E163C4"/>
    <w:rsid w:val="00E22224"/>
    <w:rsid w:val="00E25FD9"/>
    <w:rsid w:val="00E30707"/>
    <w:rsid w:val="00E3123F"/>
    <w:rsid w:val="00E31972"/>
    <w:rsid w:val="00E32610"/>
    <w:rsid w:val="00E36B9C"/>
    <w:rsid w:val="00E403C9"/>
    <w:rsid w:val="00E50752"/>
    <w:rsid w:val="00E50D6D"/>
    <w:rsid w:val="00E57FB5"/>
    <w:rsid w:val="00E63801"/>
    <w:rsid w:val="00E67629"/>
    <w:rsid w:val="00E70CC6"/>
    <w:rsid w:val="00E71E0A"/>
    <w:rsid w:val="00E734F5"/>
    <w:rsid w:val="00E736B4"/>
    <w:rsid w:val="00E7784A"/>
    <w:rsid w:val="00E906FD"/>
    <w:rsid w:val="00E9549F"/>
    <w:rsid w:val="00E972A1"/>
    <w:rsid w:val="00EA0471"/>
    <w:rsid w:val="00EA1485"/>
    <w:rsid w:val="00EA4110"/>
    <w:rsid w:val="00EA5F12"/>
    <w:rsid w:val="00EB1F8B"/>
    <w:rsid w:val="00EB3031"/>
    <w:rsid w:val="00EB77EE"/>
    <w:rsid w:val="00EC07C1"/>
    <w:rsid w:val="00EC538F"/>
    <w:rsid w:val="00EC623E"/>
    <w:rsid w:val="00EC6830"/>
    <w:rsid w:val="00EC7FD8"/>
    <w:rsid w:val="00ED04C4"/>
    <w:rsid w:val="00ED2734"/>
    <w:rsid w:val="00ED738F"/>
    <w:rsid w:val="00EE1475"/>
    <w:rsid w:val="00EE2F1E"/>
    <w:rsid w:val="00EE3300"/>
    <w:rsid w:val="00EE4550"/>
    <w:rsid w:val="00EE6594"/>
    <w:rsid w:val="00EE6E30"/>
    <w:rsid w:val="00EF7446"/>
    <w:rsid w:val="00EF7E2A"/>
    <w:rsid w:val="00F0012B"/>
    <w:rsid w:val="00F1373C"/>
    <w:rsid w:val="00F1515F"/>
    <w:rsid w:val="00F17D4B"/>
    <w:rsid w:val="00F26E25"/>
    <w:rsid w:val="00F30D6D"/>
    <w:rsid w:val="00F31FCA"/>
    <w:rsid w:val="00F32E4C"/>
    <w:rsid w:val="00F341AE"/>
    <w:rsid w:val="00F34562"/>
    <w:rsid w:val="00F360B0"/>
    <w:rsid w:val="00F37328"/>
    <w:rsid w:val="00F40E79"/>
    <w:rsid w:val="00F4113E"/>
    <w:rsid w:val="00F428DC"/>
    <w:rsid w:val="00F43F6C"/>
    <w:rsid w:val="00F44795"/>
    <w:rsid w:val="00F45C7D"/>
    <w:rsid w:val="00F52421"/>
    <w:rsid w:val="00F5430F"/>
    <w:rsid w:val="00F57C19"/>
    <w:rsid w:val="00F57F45"/>
    <w:rsid w:val="00F7710C"/>
    <w:rsid w:val="00F8328E"/>
    <w:rsid w:val="00F86D20"/>
    <w:rsid w:val="00F913A5"/>
    <w:rsid w:val="00F92353"/>
    <w:rsid w:val="00F9277C"/>
    <w:rsid w:val="00F97645"/>
    <w:rsid w:val="00FA1607"/>
    <w:rsid w:val="00FA161E"/>
    <w:rsid w:val="00FA59D9"/>
    <w:rsid w:val="00FA6972"/>
    <w:rsid w:val="00FA7CD9"/>
    <w:rsid w:val="00FB2BAB"/>
    <w:rsid w:val="00FB3272"/>
    <w:rsid w:val="00FC5A33"/>
    <w:rsid w:val="00FD0FB1"/>
    <w:rsid w:val="00FD40FB"/>
    <w:rsid w:val="00FD4C3C"/>
    <w:rsid w:val="00FD6BDA"/>
    <w:rsid w:val="00FE032A"/>
    <w:rsid w:val="00FE3318"/>
    <w:rsid w:val="00FE47B6"/>
    <w:rsid w:val="00FE78D0"/>
    <w:rsid w:val="00FF1D55"/>
    <w:rsid w:val="00FF2A6C"/>
    <w:rsid w:val="00FF3911"/>
    <w:rsid w:val="00FF3C91"/>
    <w:rsid w:val="00FF6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CB7E25B4-58CE-4A75-B082-99715EE04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016C"/>
    <w:pPr>
      <w:widowControl w:val="0"/>
      <w:suppressAutoHyphens/>
      <w:autoSpaceDN w:val="0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52257"/>
    <w:pPr>
      <w:keepNext/>
      <w:keepLines/>
      <w:widowControl/>
      <w:suppressAutoHyphens w:val="0"/>
      <w:autoSpaceDN/>
      <w:spacing w:before="200"/>
      <w:outlineLvl w:val="4"/>
    </w:pPr>
    <w:rPr>
      <w:rFonts w:ascii="Cambria" w:eastAsia="Times New Roman" w:hAnsi="Cambria" w:cs="Times New Roman"/>
      <w:color w:val="243F60"/>
      <w:kern w:val="0"/>
      <w:lang w:eastAsia="ru-RU" w:bidi="ar-S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5140C8"/>
    <w:pPr>
      <w:keepNext/>
      <w:widowControl/>
      <w:suppressAutoHyphens w:val="0"/>
      <w:autoSpaceDN/>
      <w:ind w:left="360"/>
      <w:outlineLvl w:val="7"/>
    </w:pPr>
    <w:rPr>
      <w:rFonts w:ascii="Times New Roman" w:eastAsia="Times New Roman" w:hAnsi="Times New Roman" w:cs="Times New Roman"/>
      <w:b/>
      <w:bCs/>
      <w:kern w:val="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9"/>
    <w:semiHidden/>
    <w:rsid w:val="005140C8"/>
    <w:rPr>
      <w:b/>
      <w:bCs/>
      <w:sz w:val="24"/>
      <w:szCs w:val="24"/>
    </w:rPr>
  </w:style>
  <w:style w:type="paragraph" w:customStyle="1" w:styleId="Standard">
    <w:name w:val="Standard"/>
    <w:rsid w:val="003D016C"/>
    <w:pPr>
      <w:suppressAutoHyphens/>
      <w:autoSpaceDN w:val="0"/>
    </w:pPr>
    <w:rPr>
      <w:kern w:val="3"/>
      <w:sz w:val="24"/>
      <w:szCs w:val="24"/>
      <w:lang w:val="en-US" w:eastAsia="zh-CN"/>
    </w:rPr>
  </w:style>
  <w:style w:type="paragraph" w:customStyle="1" w:styleId="ConsTitle">
    <w:name w:val="ConsTitle"/>
    <w:rsid w:val="003D016C"/>
    <w:pPr>
      <w:widowControl w:val="0"/>
      <w:suppressAutoHyphens/>
      <w:autoSpaceDE w:val="0"/>
      <w:autoSpaceDN w:val="0"/>
      <w:ind w:right="19772"/>
    </w:pPr>
    <w:rPr>
      <w:rFonts w:ascii="Arial" w:eastAsia="Arial" w:hAnsi="Arial" w:cs="Arial"/>
      <w:b/>
      <w:bCs/>
      <w:kern w:val="3"/>
      <w:sz w:val="16"/>
      <w:szCs w:val="16"/>
      <w:lang w:eastAsia="zh-CN"/>
    </w:rPr>
  </w:style>
  <w:style w:type="paragraph" w:customStyle="1" w:styleId="ConsPlusNormal">
    <w:name w:val="ConsPlusNormal"/>
    <w:rsid w:val="003D016C"/>
    <w:pPr>
      <w:suppressAutoHyphens/>
      <w:autoSpaceDE w:val="0"/>
      <w:autoSpaceDN w:val="0"/>
      <w:ind w:firstLine="720"/>
    </w:pPr>
    <w:rPr>
      <w:rFonts w:ascii="Arial" w:eastAsia="Arial" w:hAnsi="Arial" w:cs="Arial"/>
      <w:kern w:val="3"/>
      <w:lang w:eastAsia="zh-CN"/>
    </w:rPr>
  </w:style>
  <w:style w:type="paragraph" w:customStyle="1" w:styleId="consplusnormalcxsplast">
    <w:name w:val="consplusnormalcxsplast"/>
    <w:basedOn w:val="a"/>
    <w:rsid w:val="003D016C"/>
    <w:pPr>
      <w:widowControl/>
      <w:suppressAutoHyphens w:val="0"/>
      <w:autoSpaceDN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standardcxspmiddle">
    <w:name w:val="standardcxspmiddle"/>
    <w:basedOn w:val="a"/>
    <w:rsid w:val="003D016C"/>
    <w:pPr>
      <w:widowControl/>
      <w:suppressAutoHyphens w:val="0"/>
      <w:autoSpaceDN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standardcxsplast">
    <w:name w:val="standardcxsplast"/>
    <w:basedOn w:val="a"/>
    <w:rsid w:val="003D016C"/>
    <w:pPr>
      <w:widowControl/>
      <w:suppressAutoHyphens w:val="0"/>
      <w:autoSpaceDN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constitlecxspmiddle">
    <w:name w:val="constitlecxspmiddle"/>
    <w:basedOn w:val="a"/>
    <w:rsid w:val="003D016C"/>
    <w:pPr>
      <w:widowControl/>
      <w:suppressAutoHyphens w:val="0"/>
      <w:autoSpaceDN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constitlecxsplast">
    <w:name w:val="constitlecxsplast"/>
    <w:basedOn w:val="a"/>
    <w:rsid w:val="003D016C"/>
    <w:pPr>
      <w:widowControl/>
      <w:suppressAutoHyphens w:val="0"/>
      <w:autoSpaceDN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consplusnormalcxspmiddle">
    <w:name w:val="consplusnormalcxspmiddle"/>
    <w:basedOn w:val="a"/>
    <w:rsid w:val="003D016C"/>
    <w:pPr>
      <w:widowControl/>
      <w:suppressAutoHyphens w:val="0"/>
      <w:autoSpaceDN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styleId="a3">
    <w:name w:val="Document Map"/>
    <w:basedOn w:val="a"/>
    <w:semiHidden/>
    <w:rsid w:val="00F9235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footer"/>
    <w:basedOn w:val="a"/>
    <w:link w:val="a5"/>
    <w:rsid w:val="00F92353"/>
    <w:pPr>
      <w:widowControl/>
      <w:tabs>
        <w:tab w:val="center" w:pos="4677"/>
        <w:tab w:val="right" w:pos="9355"/>
      </w:tabs>
      <w:suppressAutoHyphens w:val="0"/>
      <w:autoSpaceDN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a5">
    <w:name w:val="Нижний колонтитул Знак"/>
    <w:basedOn w:val="a0"/>
    <w:link w:val="a4"/>
    <w:uiPriority w:val="99"/>
    <w:rsid w:val="009A09AF"/>
    <w:rPr>
      <w:sz w:val="24"/>
      <w:szCs w:val="24"/>
    </w:rPr>
  </w:style>
  <w:style w:type="character" w:styleId="a6">
    <w:name w:val="page number"/>
    <w:basedOn w:val="a0"/>
    <w:rsid w:val="00F92353"/>
  </w:style>
  <w:style w:type="paragraph" w:styleId="a7">
    <w:name w:val="footnote text"/>
    <w:basedOn w:val="a"/>
    <w:link w:val="a8"/>
    <w:uiPriority w:val="99"/>
    <w:rsid w:val="00F92353"/>
    <w:pPr>
      <w:widowControl/>
      <w:suppressAutoHyphens w:val="0"/>
      <w:autoSpaceDE w:val="0"/>
    </w:pPr>
    <w:rPr>
      <w:rFonts w:ascii="Times New Roman" w:eastAsia="Times New Roman" w:hAnsi="Times New Roman" w:cs="Times New Roman"/>
      <w:kern w:val="0"/>
      <w:sz w:val="20"/>
      <w:szCs w:val="20"/>
      <w:lang w:eastAsia="ru-RU" w:bidi="ar-SA"/>
    </w:rPr>
  </w:style>
  <w:style w:type="character" w:customStyle="1" w:styleId="a8">
    <w:name w:val="Текст сноски Знак"/>
    <w:link w:val="a7"/>
    <w:uiPriority w:val="99"/>
    <w:rsid w:val="00F92353"/>
    <w:rPr>
      <w:lang w:val="ru-RU" w:eastAsia="ru-RU" w:bidi="ar-SA"/>
    </w:rPr>
  </w:style>
  <w:style w:type="character" w:styleId="a9">
    <w:name w:val="footnote reference"/>
    <w:uiPriority w:val="99"/>
    <w:rsid w:val="00F92353"/>
    <w:rPr>
      <w:vertAlign w:val="superscript"/>
    </w:rPr>
  </w:style>
  <w:style w:type="paragraph" w:styleId="aa">
    <w:name w:val="header"/>
    <w:basedOn w:val="a"/>
    <w:link w:val="ab"/>
    <w:uiPriority w:val="99"/>
    <w:rsid w:val="00F92353"/>
    <w:pPr>
      <w:widowControl/>
      <w:tabs>
        <w:tab w:val="center" w:pos="4677"/>
        <w:tab w:val="right" w:pos="9355"/>
      </w:tabs>
      <w:suppressAutoHyphens w:val="0"/>
      <w:autoSpaceDN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ab">
    <w:name w:val="Верхний колонтитул Знак"/>
    <w:link w:val="aa"/>
    <w:uiPriority w:val="99"/>
    <w:rsid w:val="00F92353"/>
    <w:rPr>
      <w:sz w:val="24"/>
      <w:szCs w:val="24"/>
      <w:lang w:val="ru-RU" w:eastAsia="ru-RU" w:bidi="ar-SA"/>
    </w:rPr>
  </w:style>
  <w:style w:type="character" w:customStyle="1" w:styleId="HeaderChar">
    <w:name w:val="Header Char"/>
    <w:locked/>
    <w:rsid w:val="00F30D6D"/>
    <w:rPr>
      <w:rFonts w:cs="Times New Roman"/>
    </w:rPr>
  </w:style>
  <w:style w:type="paragraph" w:styleId="ac">
    <w:name w:val="Balloon Text"/>
    <w:basedOn w:val="a"/>
    <w:link w:val="ad"/>
    <w:uiPriority w:val="99"/>
    <w:rsid w:val="00D00F54"/>
    <w:rPr>
      <w:rFonts w:ascii="Tahoma" w:hAnsi="Tahoma"/>
      <w:sz w:val="16"/>
      <w:szCs w:val="14"/>
    </w:rPr>
  </w:style>
  <w:style w:type="character" w:customStyle="1" w:styleId="ad">
    <w:name w:val="Текст выноски Знак"/>
    <w:link w:val="ac"/>
    <w:uiPriority w:val="99"/>
    <w:rsid w:val="00D00F54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e">
    <w:name w:val="Title"/>
    <w:aliases w:val="Знак"/>
    <w:basedOn w:val="a"/>
    <w:link w:val="af"/>
    <w:qFormat/>
    <w:rsid w:val="00BD4949"/>
    <w:pPr>
      <w:widowControl/>
      <w:suppressAutoHyphens w:val="0"/>
      <w:autoSpaceDN/>
      <w:jc w:val="center"/>
    </w:pPr>
    <w:rPr>
      <w:rFonts w:ascii="Times New Roman" w:eastAsia="Times New Roman" w:hAnsi="Times New Roman" w:cs="Times New Roman"/>
      <w:b/>
      <w:bCs/>
      <w:kern w:val="0"/>
      <w:sz w:val="28"/>
      <w:lang w:eastAsia="ru-RU" w:bidi="ar-SA"/>
    </w:rPr>
  </w:style>
  <w:style w:type="character" w:customStyle="1" w:styleId="af">
    <w:name w:val="Название Знак"/>
    <w:aliases w:val="Знак Знак"/>
    <w:basedOn w:val="a0"/>
    <w:link w:val="ae"/>
    <w:uiPriority w:val="99"/>
    <w:rsid w:val="00BD4949"/>
    <w:rPr>
      <w:b/>
      <w:bCs/>
      <w:sz w:val="28"/>
      <w:szCs w:val="24"/>
    </w:rPr>
  </w:style>
  <w:style w:type="paragraph" w:styleId="af0">
    <w:name w:val="Subtitle"/>
    <w:basedOn w:val="a"/>
    <w:link w:val="af1"/>
    <w:qFormat/>
    <w:rsid w:val="00BD4949"/>
    <w:pPr>
      <w:widowControl/>
      <w:suppressAutoHyphens w:val="0"/>
      <w:autoSpaceDN/>
      <w:jc w:val="center"/>
    </w:pPr>
    <w:rPr>
      <w:rFonts w:ascii="Times New Roman" w:eastAsia="Times New Roman" w:hAnsi="Times New Roman" w:cs="Times New Roman"/>
      <w:b/>
      <w:bCs/>
      <w:kern w:val="0"/>
      <w:sz w:val="28"/>
      <w:lang w:eastAsia="ru-RU" w:bidi="ar-SA"/>
    </w:rPr>
  </w:style>
  <w:style w:type="character" w:customStyle="1" w:styleId="af1">
    <w:name w:val="Подзаголовок Знак"/>
    <w:basedOn w:val="a0"/>
    <w:link w:val="af0"/>
    <w:rsid w:val="00BD4949"/>
    <w:rPr>
      <w:b/>
      <w:bCs/>
      <w:sz w:val="28"/>
      <w:szCs w:val="24"/>
    </w:rPr>
  </w:style>
  <w:style w:type="paragraph" w:styleId="3">
    <w:name w:val="Body Text Indent 3"/>
    <w:basedOn w:val="a"/>
    <w:link w:val="30"/>
    <w:uiPriority w:val="99"/>
    <w:unhideWhenUsed/>
    <w:rsid w:val="005140C8"/>
    <w:pPr>
      <w:widowControl/>
      <w:suppressAutoHyphens w:val="0"/>
      <w:autoSpaceDN/>
      <w:ind w:left="360"/>
    </w:pPr>
    <w:rPr>
      <w:rFonts w:ascii="Times New Roman" w:eastAsia="Times New Roman" w:hAnsi="Times New Roman" w:cs="Times New Roman"/>
      <w:b/>
      <w:bCs/>
      <w:kern w:val="0"/>
      <w:sz w:val="28"/>
      <w:lang w:eastAsia="ru-RU" w:bidi="ar-SA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140C8"/>
    <w:rPr>
      <w:b/>
      <w:bCs/>
      <w:sz w:val="28"/>
      <w:szCs w:val="24"/>
    </w:rPr>
  </w:style>
  <w:style w:type="paragraph" w:customStyle="1" w:styleId="FR1">
    <w:name w:val="FR1"/>
    <w:rsid w:val="005140C8"/>
    <w:pPr>
      <w:widowControl w:val="0"/>
      <w:ind w:left="1040"/>
    </w:pPr>
    <w:rPr>
      <w:rFonts w:ascii="Arial" w:hAnsi="Arial"/>
      <w:snapToGrid w:val="0"/>
      <w:sz w:val="64"/>
    </w:rPr>
  </w:style>
  <w:style w:type="character" w:customStyle="1" w:styleId="50">
    <w:name w:val="Заголовок 5 Знак"/>
    <w:basedOn w:val="a0"/>
    <w:link w:val="5"/>
    <w:uiPriority w:val="9"/>
    <w:semiHidden/>
    <w:rsid w:val="00452257"/>
    <w:rPr>
      <w:rFonts w:ascii="Cambria" w:hAnsi="Cambria"/>
      <w:color w:val="243F60"/>
      <w:sz w:val="24"/>
      <w:szCs w:val="24"/>
    </w:rPr>
  </w:style>
  <w:style w:type="paragraph" w:styleId="af2">
    <w:name w:val="Body Text"/>
    <w:basedOn w:val="a"/>
    <w:link w:val="af3"/>
    <w:uiPriority w:val="99"/>
    <w:unhideWhenUsed/>
    <w:rsid w:val="00452257"/>
    <w:pPr>
      <w:widowControl/>
      <w:suppressAutoHyphens w:val="0"/>
      <w:autoSpaceDN/>
      <w:spacing w:after="120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af3">
    <w:name w:val="Основной текст Знак"/>
    <w:basedOn w:val="a0"/>
    <w:link w:val="af2"/>
    <w:uiPriority w:val="99"/>
    <w:rsid w:val="00452257"/>
    <w:rPr>
      <w:sz w:val="24"/>
      <w:szCs w:val="24"/>
    </w:rPr>
  </w:style>
  <w:style w:type="character" w:customStyle="1" w:styleId="1">
    <w:name w:val="Название Знак1"/>
    <w:basedOn w:val="a0"/>
    <w:uiPriority w:val="10"/>
    <w:rsid w:val="0045225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4">
    <w:name w:val="List Paragraph"/>
    <w:basedOn w:val="a"/>
    <w:uiPriority w:val="34"/>
    <w:qFormat/>
    <w:rsid w:val="00452257"/>
    <w:pPr>
      <w:widowControl/>
      <w:suppressAutoHyphens w:val="0"/>
      <w:autoSpaceDN/>
      <w:ind w:left="720"/>
      <w:contextualSpacing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styleId="2">
    <w:name w:val="Body Text Indent 2"/>
    <w:basedOn w:val="a"/>
    <w:link w:val="20"/>
    <w:uiPriority w:val="99"/>
    <w:unhideWhenUsed/>
    <w:rsid w:val="00452257"/>
    <w:pPr>
      <w:widowControl/>
      <w:suppressAutoHyphens w:val="0"/>
      <w:autoSpaceDN/>
      <w:spacing w:after="120" w:line="480" w:lineRule="auto"/>
      <w:ind w:left="283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52257"/>
    <w:rPr>
      <w:sz w:val="24"/>
      <w:szCs w:val="24"/>
    </w:rPr>
  </w:style>
  <w:style w:type="paragraph" w:styleId="af5">
    <w:name w:val="Normal (Web)"/>
    <w:basedOn w:val="a"/>
    <w:uiPriority w:val="99"/>
    <w:unhideWhenUsed/>
    <w:rsid w:val="00452257"/>
    <w:pPr>
      <w:widowControl/>
      <w:suppressAutoHyphens w:val="0"/>
      <w:autoSpaceDN/>
      <w:jc w:val="both"/>
    </w:pPr>
    <w:rPr>
      <w:rFonts w:eastAsia="Times New Roman" w:cs="Arial"/>
      <w:color w:val="111111"/>
      <w:kern w:val="0"/>
      <w:sz w:val="20"/>
      <w:szCs w:val="20"/>
      <w:lang w:eastAsia="ru-RU" w:bidi="ar-SA"/>
    </w:rPr>
  </w:style>
  <w:style w:type="paragraph" w:styleId="af6">
    <w:name w:val="Body Text Indent"/>
    <w:basedOn w:val="a"/>
    <w:link w:val="af7"/>
    <w:uiPriority w:val="99"/>
    <w:unhideWhenUsed/>
    <w:rsid w:val="00452257"/>
    <w:pPr>
      <w:widowControl/>
      <w:suppressAutoHyphens w:val="0"/>
      <w:autoSpaceDN/>
      <w:spacing w:after="120"/>
      <w:ind w:left="283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af7">
    <w:name w:val="Основной текст с отступом Знак"/>
    <w:basedOn w:val="a0"/>
    <w:link w:val="af6"/>
    <w:uiPriority w:val="99"/>
    <w:rsid w:val="00452257"/>
    <w:rPr>
      <w:sz w:val="24"/>
      <w:szCs w:val="24"/>
    </w:rPr>
  </w:style>
  <w:style w:type="paragraph" w:customStyle="1" w:styleId="af8">
    <w:name w:val="Стиль"/>
    <w:uiPriority w:val="99"/>
    <w:rsid w:val="00452257"/>
    <w:pPr>
      <w:snapToGrid w:val="0"/>
      <w:ind w:firstLine="720"/>
      <w:jc w:val="both"/>
    </w:pPr>
    <w:rPr>
      <w:rFonts w:ascii="Arial" w:hAnsi="Arial" w:cs="Arial"/>
    </w:rPr>
  </w:style>
  <w:style w:type="paragraph" w:customStyle="1" w:styleId="Default">
    <w:name w:val="Default"/>
    <w:rsid w:val="0045225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Title">
    <w:name w:val="ConsPlusTitle"/>
    <w:rsid w:val="004522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45225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9">
    <w:name w:val="Hyperlink"/>
    <w:basedOn w:val="a0"/>
    <w:rsid w:val="004E0883"/>
    <w:rPr>
      <w:color w:val="0000FF" w:themeColor="hyperlink"/>
      <w:u w:val="single"/>
    </w:rPr>
  </w:style>
  <w:style w:type="paragraph" w:styleId="21">
    <w:name w:val="Body Text 2"/>
    <w:basedOn w:val="a"/>
    <w:link w:val="22"/>
    <w:unhideWhenUsed/>
    <w:rsid w:val="00194515"/>
    <w:pPr>
      <w:spacing w:after="120" w:line="480" w:lineRule="auto"/>
    </w:pPr>
    <w:rPr>
      <w:szCs w:val="21"/>
    </w:rPr>
  </w:style>
  <w:style w:type="character" w:customStyle="1" w:styleId="22">
    <w:name w:val="Основной текст 2 Знак"/>
    <w:basedOn w:val="a0"/>
    <w:link w:val="21"/>
    <w:rsid w:val="00194515"/>
    <w:rPr>
      <w:rFonts w:ascii="Arial" w:eastAsia="SimSun" w:hAnsi="Arial" w:cs="Mangal"/>
      <w:kern w:val="3"/>
      <w:sz w:val="24"/>
      <w:szCs w:val="21"/>
      <w:lang w:eastAsia="zh-CN" w:bidi="hi-IN"/>
    </w:rPr>
  </w:style>
  <w:style w:type="paragraph" w:styleId="afa">
    <w:name w:val="No Spacing"/>
    <w:link w:val="afb"/>
    <w:uiPriority w:val="1"/>
    <w:qFormat/>
    <w:rsid w:val="00DF66EA"/>
    <w:rPr>
      <w:rFonts w:asciiTheme="minorHAnsi" w:eastAsiaTheme="minorEastAsia" w:hAnsiTheme="minorHAnsi" w:cstheme="minorBidi"/>
      <w:sz w:val="22"/>
      <w:szCs w:val="22"/>
    </w:rPr>
  </w:style>
  <w:style w:type="character" w:customStyle="1" w:styleId="afb">
    <w:name w:val="Без интервала Знак"/>
    <w:link w:val="afa"/>
    <w:uiPriority w:val="1"/>
    <w:rsid w:val="00DF66EA"/>
    <w:rPr>
      <w:rFonts w:asciiTheme="minorHAnsi" w:eastAsiaTheme="minorEastAsia" w:hAnsiTheme="minorHAnsi" w:cstheme="minorBidi"/>
      <w:sz w:val="22"/>
      <w:szCs w:val="22"/>
    </w:rPr>
  </w:style>
  <w:style w:type="character" w:customStyle="1" w:styleId="afc">
    <w:name w:val="Основной текст_"/>
    <w:link w:val="10"/>
    <w:rsid w:val="00EE2F1E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fc"/>
    <w:rsid w:val="00EE2F1E"/>
    <w:pPr>
      <w:widowControl/>
      <w:shd w:val="clear" w:color="auto" w:fill="FFFFFF"/>
      <w:suppressAutoHyphens w:val="0"/>
      <w:autoSpaceDN/>
      <w:spacing w:after="600" w:line="317" w:lineRule="exact"/>
    </w:pPr>
    <w:rPr>
      <w:rFonts w:ascii="Times New Roman" w:eastAsia="Times New Roman" w:hAnsi="Times New Roman" w:cs="Times New Roman"/>
      <w:kern w:val="0"/>
      <w:sz w:val="27"/>
      <w:szCs w:val="27"/>
      <w:lang w:eastAsia="ru-RU" w:bidi="ar-SA"/>
    </w:rPr>
  </w:style>
  <w:style w:type="character" w:customStyle="1" w:styleId="docdata">
    <w:name w:val="docdata"/>
    <w:aliases w:val="docy,v5,2606,bqiaagaaeyqcaaagiaiaaaovcqaabamjaaaaaaaaaaaaaaaaaaaaaaaaaaaaaaaaaaaaaaaaaaaaaaaaaaaaaaaaaaaaaaaaaaaaaaaaaaaaaaaaaaaaaaaaaaaaaaaaaaaaaaaaaaaaaaaaaaaaaaaaaaaaaaaaaaaaaaaaaaaaaaaaaaaaaaaaaaaaaaaaaaaaaaaaaaaaaaaaaaaaaaaaaaaaaaaaaaaaaaaa"/>
    <w:basedOn w:val="a0"/>
    <w:rsid w:val="00EE2F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8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-udinsk.ru" TargetMode="External"/><Relationship Id="rId13" Type="http://schemas.openxmlformats.org/officeDocument/2006/relationships/image" Target="media/image2.jpeg"/><Relationship Id="rId1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xn--d1abchvd1c6a.xn--p1ai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xn--d1abchvd1c6a.xn--p1ai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B0C97-B4B0-4D72-9B5D-0C2A31855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44</Pages>
  <Words>14037</Words>
  <Characters>80015</Characters>
  <Application>Microsoft Office Word</Application>
  <DocSecurity>0</DocSecurity>
  <Lines>666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местной администрации</vt:lpstr>
    </vt:vector>
  </TitlesOfParts>
  <Company>Macrohard</Company>
  <LinksUpToDate>false</LinksUpToDate>
  <CharactersWithSpaces>93865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местной администрации</dc:title>
  <dc:subject/>
  <dc:creator>Ivanova</dc:creator>
  <cp:keywords/>
  <dc:description/>
  <cp:lastModifiedBy>Professional</cp:lastModifiedBy>
  <cp:revision>3</cp:revision>
  <cp:lastPrinted>2024-04-25T00:50:00Z</cp:lastPrinted>
  <dcterms:created xsi:type="dcterms:W3CDTF">2024-04-26T00:39:00Z</dcterms:created>
  <dcterms:modified xsi:type="dcterms:W3CDTF">2024-04-26T05:41:00Z</dcterms:modified>
</cp:coreProperties>
</file>