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E729C" w14:textId="77777777" w:rsidR="00553DA8" w:rsidRPr="00553DA8" w:rsidRDefault="00553DA8" w:rsidP="00553DA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53DA8">
        <w:rPr>
          <w:rFonts w:eastAsia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654F7B86" w14:textId="77777777" w:rsidR="00553DA8" w:rsidRPr="00553DA8" w:rsidRDefault="00553DA8" w:rsidP="00553DA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53DA8">
        <w:rPr>
          <w:rFonts w:eastAsia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3542AE01" w14:textId="77777777" w:rsidR="00553DA8" w:rsidRPr="00553DA8" w:rsidRDefault="00553DA8" w:rsidP="00553DA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53DA8">
        <w:rPr>
          <w:rFonts w:eastAsia="Times New Roman" w:cs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14:paraId="5A1A2C89" w14:textId="77777777" w:rsidR="00553DA8" w:rsidRPr="00553DA8" w:rsidRDefault="00553DA8" w:rsidP="00553DA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392B6B3F" w14:textId="77777777" w:rsidR="00553DA8" w:rsidRPr="00553DA8" w:rsidRDefault="00553DA8" w:rsidP="00553DA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53DA8">
        <w:rPr>
          <w:rFonts w:eastAsia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51BE23CE" w14:textId="77777777" w:rsidR="00553DA8" w:rsidRPr="00553DA8" w:rsidRDefault="00553DA8" w:rsidP="00553DA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06708076" w14:textId="77777777" w:rsidR="00553DA8" w:rsidRPr="00553DA8" w:rsidRDefault="00553DA8" w:rsidP="00553DA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53DA8">
        <w:rPr>
          <w:rFonts w:eastAsia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24FCF48D" w14:textId="77777777" w:rsidR="00553DA8" w:rsidRPr="00553DA8" w:rsidRDefault="00553DA8" w:rsidP="00553DA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173E9C38" w14:textId="1FE57760" w:rsidR="00553DA8" w:rsidRPr="00553DA8" w:rsidRDefault="00553DA8" w:rsidP="00553D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3DA8">
        <w:rPr>
          <w:rFonts w:eastAsia="Times New Roman" w:cs="Times New Roman"/>
          <w:sz w:val="28"/>
          <w:szCs w:val="28"/>
          <w:lang w:eastAsia="ru-RU"/>
        </w:rPr>
        <w:t xml:space="preserve">от  </w:t>
      </w:r>
      <w:r w:rsidR="00E5427E">
        <w:rPr>
          <w:rFonts w:eastAsia="Times New Roman" w:cs="Times New Roman"/>
          <w:sz w:val="28"/>
          <w:szCs w:val="28"/>
          <w:lang w:eastAsia="ru-RU"/>
        </w:rPr>
        <w:t xml:space="preserve">02 апреля </w:t>
      </w:r>
      <w:r w:rsidRPr="00553DA8">
        <w:rPr>
          <w:rFonts w:eastAsia="Times New Roman" w:cs="Times New Roman"/>
          <w:sz w:val="28"/>
          <w:szCs w:val="28"/>
          <w:lang w:eastAsia="ru-RU"/>
        </w:rPr>
        <w:t>2024 года          №</w:t>
      </w:r>
      <w:r w:rsidR="00E5427E">
        <w:rPr>
          <w:rFonts w:eastAsia="Times New Roman" w:cs="Times New Roman"/>
          <w:sz w:val="28"/>
          <w:szCs w:val="28"/>
          <w:lang w:eastAsia="ru-RU"/>
        </w:rPr>
        <w:t xml:space="preserve"> 446</w:t>
      </w:r>
    </w:p>
    <w:p w14:paraId="57FBBF66" w14:textId="77777777" w:rsidR="00553DA8" w:rsidRPr="00553DA8" w:rsidRDefault="00553DA8" w:rsidP="00553D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6FEA8897" w14:textId="37D4954C" w:rsidR="00553DA8" w:rsidRPr="00553DA8" w:rsidRDefault="00553DA8" w:rsidP="00553D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553DA8">
        <w:rPr>
          <w:rFonts w:eastAsia="Times New Roman" w:cs="Times New Roman"/>
          <w:b/>
          <w:sz w:val="28"/>
          <w:szCs w:val="28"/>
          <w:lang w:eastAsia="ru-RU"/>
        </w:rPr>
        <w:t xml:space="preserve">Об утверждении Положения  о порядке </w:t>
      </w:r>
    </w:p>
    <w:p w14:paraId="1386EF36" w14:textId="77777777" w:rsidR="00553DA8" w:rsidRPr="00553DA8" w:rsidRDefault="00553DA8" w:rsidP="00553D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553DA8">
        <w:rPr>
          <w:rFonts w:eastAsia="Times New Roman" w:cs="Times New Roman"/>
          <w:b/>
          <w:sz w:val="28"/>
          <w:szCs w:val="28"/>
          <w:lang w:eastAsia="ru-RU"/>
        </w:rPr>
        <w:t xml:space="preserve">выявления, учёта и оформления бесхозяйного </w:t>
      </w:r>
    </w:p>
    <w:p w14:paraId="3A93A2E4" w14:textId="77777777" w:rsidR="00553DA8" w:rsidRPr="00553DA8" w:rsidRDefault="00553DA8" w:rsidP="00553D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553DA8">
        <w:rPr>
          <w:rFonts w:eastAsia="Times New Roman" w:cs="Times New Roman"/>
          <w:b/>
          <w:sz w:val="28"/>
          <w:szCs w:val="28"/>
          <w:lang w:eastAsia="ru-RU"/>
        </w:rPr>
        <w:t xml:space="preserve">и выморочного имущества в муниципальную </w:t>
      </w:r>
    </w:p>
    <w:p w14:paraId="4CDCC81D" w14:textId="7170560E" w:rsidR="00553DA8" w:rsidRPr="00553DA8" w:rsidRDefault="00553DA8" w:rsidP="00553D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3DA8">
        <w:rPr>
          <w:rFonts w:eastAsia="Times New Roman" w:cs="Times New Roman"/>
          <w:b/>
          <w:sz w:val="28"/>
          <w:szCs w:val="28"/>
          <w:lang w:eastAsia="ru-RU"/>
        </w:rPr>
        <w:t>собственность  Нижнеудинского муниципального образования</w:t>
      </w:r>
      <w:bookmarkStart w:id="0" w:name="_GoBack"/>
      <w:bookmarkEnd w:id="0"/>
    </w:p>
    <w:p w14:paraId="4CF5DEB8" w14:textId="77777777" w:rsidR="00553DA8" w:rsidRPr="00553DA8" w:rsidRDefault="00553DA8" w:rsidP="00553DA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F6E1F0D" w14:textId="77777777" w:rsidR="00553DA8" w:rsidRPr="00553DA8" w:rsidRDefault="00553DA8" w:rsidP="00553DA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3DA8">
        <w:rPr>
          <w:rFonts w:eastAsia="Times New Roman" w:cs="Times New Roman"/>
          <w:sz w:val="28"/>
          <w:szCs w:val="28"/>
          <w:lang w:eastAsia="ru-RU"/>
        </w:rPr>
        <w:t>В целях организации эффективного использования муниципального имущества, руководствуясь с Гражданским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Федеральный закон от 13.07.2015 N 218-ФЗ (ред. от 19.10.2023) "О государственной регистрации недвижимости", Приказ Росреестра от 15.03.2023 N П/0086 "Об установлении Порядка принятия на учет бесхозяйных недвижимых вещей", Уставом Нижнеудинского муниципального образования, администрация Нижнеудинского       муниципального        образования   п о с т а н о в л я е т:</w:t>
      </w:r>
    </w:p>
    <w:p w14:paraId="0EA9DFE9" w14:textId="77777777" w:rsidR="00553DA8" w:rsidRPr="00553DA8" w:rsidRDefault="00553DA8" w:rsidP="00553DA8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eastAsia="Times New Roman" w:cs="Times New Roman"/>
          <w:vanish/>
          <w:sz w:val="28"/>
          <w:szCs w:val="28"/>
          <w:lang w:eastAsia="ru-RU"/>
        </w:rPr>
      </w:pPr>
    </w:p>
    <w:p w14:paraId="25FFAB3D" w14:textId="77777777" w:rsidR="00553DA8" w:rsidRPr="00553DA8" w:rsidRDefault="00553DA8" w:rsidP="00553DA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3DA8">
        <w:rPr>
          <w:rFonts w:eastAsia="Times New Roman" w:cs="Times New Roman"/>
          <w:sz w:val="28"/>
          <w:szCs w:val="28"/>
          <w:lang w:eastAsia="ru-RU"/>
        </w:rPr>
        <w:t>1. Утвердить Положение о порядке выявления, учёта и оформления</w:t>
      </w:r>
      <w:r w:rsidRPr="00553DA8">
        <w:rPr>
          <w:rFonts w:eastAsia="Times New Roman" w:cs="Times New Roman"/>
          <w:szCs w:val="24"/>
          <w:lang w:eastAsia="ru-RU"/>
        </w:rPr>
        <w:t xml:space="preserve"> </w:t>
      </w:r>
      <w:r w:rsidRPr="00553DA8">
        <w:rPr>
          <w:rFonts w:eastAsia="Times New Roman" w:cs="Times New Roman"/>
          <w:sz w:val="28"/>
          <w:szCs w:val="28"/>
          <w:lang w:eastAsia="ru-RU"/>
        </w:rPr>
        <w:t xml:space="preserve">бесхозяйного и выморочного имущества в муниципальную собственность  Нижнеудинского муниципального образования; </w:t>
      </w:r>
    </w:p>
    <w:p w14:paraId="5C590279" w14:textId="77777777" w:rsidR="00553DA8" w:rsidRPr="00553DA8" w:rsidRDefault="00553DA8" w:rsidP="00553DA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3DA8">
        <w:rPr>
          <w:rFonts w:eastAsia="Times New Roman" w:cs="Times New Roman"/>
          <w:sz w:val="28"/>
          <w:szCs w:val="28"/>
          <w:lang w:eastAsia="ru-RU"/>
        </w:rPr>
        <w:t>2. Настоящее Постановление вступает в силу с момента подписания и подлежит опубликованию на официальном сайте администрации Нижнеудинского муниципального образования;</w:t>
      </w:r>
    </w:p>
    <w:p w14:paraId="5DC0C874" w14:textId="77777777" w:rsidR="00553DA8" w:rsidRPr="00553DA8" w:rsidRDefault="00553DA8" w:rsidP="00553DA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3DA8">
        <w:rPr>
          <w:rFonts w:eastAsia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подписания.     </w:t>
      </w:r>
    </w:p>
    <w:p w14:paraId="47D6E494" w14:textId="77777777" w:rsidR="00553DA8" w:rsidRPr="00553DA8" w:rsidRDefault="00553DA8" w:rsidP="00553DA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A0BE4D3" w14:textId="77777777" w:rsidR="00553DA8" w:rsidRPr="00553DA8" w:rsidRDefault="00553DA8" w:rsidP="00553DA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5562B13" w14:textId="77777777" w:rsidR="00553DA8" w:rsidRPr="00553DA8" w:rsidRDefault="00553DA8" w:rsidP="00553DA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3DA8">
        <w:rPr>
          <w:rFonts w:eastAsia="Times New Roman" w:cs="Times New Roman"/>
          <w:sz w:val="28"/>
          <w:szCs w:val="28"/>
          <w:lang w:eastAsia="ru-RU"/>
        </w:rPr>
        <w:t xml:space="preserve">Глава    Нижнеудинского </w:t>
      </w:r>
    </w:p>
    <w:p w14:paraId="65BF491F" w14:textId="77777777" w:rsidR="00553DA8" w:rsidRPr="00553DA8" w:rsidRDefault="00553DA8" w:rsidP="00553DA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3DA8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Ю.Н. Маскаев                     </w:t>
      </w:r>
    </w:p>
    <w:p w14:paraId="76652691" w14:textId="77777777" w:rsidR="00553DA8" w:rsidRPr="00553DA8" w:rsidRDefault="00553DA8" w:rsidP="00553DA8">
      <w:pPr>
        <w:shd w:val="clear" w:color="auto" w:fill="FFFFFF"/>
        <w:spacing w:after="0" w:line="240" w:lineRule="auto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53DA8"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1A708C48" w14:textId="17EE7D20" w:rsidR="00553DA8" w:rsidRDefault="00553DA8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3342EF72" w14:textId="29E8B272" w:rsidR="00553DA8" w:rsidRDefault="00553DA8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5F128492" w14:textId="6474C7FA" w:rsidR="00553DA8" w:rsidRDefault="00553DA8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6F28B415" w14:textId="079189E9" w:rsidR="00553DA8" w:rsidRDefault="00553DA8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756461EB" w14:textId="270D7001" w:rsidR="00553DA8" w:rsidRDefault="00553DA8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498EA51D" w14:textId="00611FB5" w:rsidR="00553DA8" w:rsidRDefault="00553DA8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290A11E3" w14:textId="77777777" w:rsidR="00553DA8" w:rsidRDefault="00553DA8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082CF009" w14:textId="3F014031" w:rsidR="00553DA8" w:rsidRDefault="00553DA8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2E08771C" w14:textId="77777777" w:rsidR="00553DA8" w:rsidRDefault="00553DA8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6D00AB51" w14:textId="5D5B80FF" w:rsidR="00874D30" w:rsidRDefault="00874D30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DB92927" w14:textId="77777777" w:rsidR="00A82746" w:rsidRPr="00AF1FAC" w:rsidRDefault="00A82746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536C9834" w14:textId="77777777" w:rsidR="00874D30" w:rsidRPr="00AF1FAC" w:rsidRDefault="00A82746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УТВЕРЖДЕНО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14:paraId="0817F755" w14:textId="77777777" w:rsidR="00874D30" w:rsidRPr="00AF1FAC" w:rsidRDefault="00A47E65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остановлением администрации</w:t>
      </w:r>
    </w:p>
    <w:p w14:paraId="1A7835B3" w14:textId="77777777" w:rsidR="00874D30" w:rsidRPr="00AF1FAC" w:rsidRDefault="00350136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</w:p>
    <w:p w14:paraId="10B0C1E3" w14:textId="55C5D416" w:rsidR="00874D30" w:rsidRPr="00AF1FAC" w:rsidRDefault="00350136" w:rsidP="0035013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82746">
        <w:rPr>
          <w:rFonts w:eastAsia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A82746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427E">
        <w:rPr>
          <w:rFonts w:eastAsia="Times New Roman" w:cs="Times New Roman"/>
          <w:sz w:val="28"/>
          <w:szCs w:val="28"/>
          <w:lang w:eastAsia="ru-RU"/>
        </w:rPr>
        <w:t xml:space="preserve">02 апреля </w:t>
      </w:r>
      <w:r w:rsidRPr="00553DA8">
        <w:rPr>
          <w:rFonts w:eastAsia="Times New Roman" w:cs="Times New Roman"/>
          <w:sz w:val="28"/>
          <w:szCs w:val="28"/>
          <w:lang w:eastAsia="ru-RU"/>
        </w:rPr>
        <w:t>2024</w:t>
      </w:r>
      <w:r w:rsidR="00A82746" w:rsidRPr="00553DA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75E1" w:rsidRPr="00553DA8">
        <w:rPr>
          <w:rFonts w:eastAsia="Times New Roman" w:cs="Times New Roman"/>
          <w:sz w:val="28"/>
          <w:szCs w:val="28"/>
          <w:lang w:eastAsia="ru-RU"/>
        </w:rPr>
        <w:t>№</w:t>
      </w:r>
      <w:r w:rsidR="00E5427E">
        <w:rPr>
          <w:rFonts w:eastAsia="Times New Roman" w:cs="Times New Roman"/>
          <w:sz w:val="28"/>
          <w:szCs w:val="28"/>
          <w:lang w:eastAsia="ru-RU"/>
        </w:rPr>
        <w:t xml:space="preserve"> 446</w:t>
      </w: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AE75E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14:paraId="680ADB3C" w14:textId="77777777" w:rsidR="00874D30" w:rsidRPr="00AF1FAC" w:rsidRDefault="00874D30" w:rsidP="00F630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 </w:t>
      </w:r>
    </w:p>
    <w:p w14:paraId="0389685D" w14:textId="77777777" w:rsidR="00874D30" w:rsidRDefault="00874D30" w:rsidP="00F6308C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ПОЛОЖЕНИЕ</w:t>
      </w:r>
    </w:p>
    <w:p w14:paraId="497569E9" w14:textId="77777777" w:rsidR="00A82746" w:rsidRPr="00AF1FAC" w:rsidRDefault="00A82746" w:rsidP="00F6308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6CFD57" w14:textId="77777777" w:rsidR="00874D30" w:rsidRPr="00AF1FAC" w:rsidRDefault="00874D30" w:rsidP="00F6308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«О порядке</w:t>
      </w:r>
      <w:r w:rsidR="006445C9" w:rsidRPr="00AF1FAC">
        <w:rPr>
          <w:rFonts w:eastAsia="Times New Roman" w:cs="Times New Roman"/>
          <w:bCs/>
          <w:sz w:val="28"/>
          <w:szCs w:val="28"/>
          <w:lang w:eastAsia="ru-RU"/>
        </w:rPr>
        <w:t xml:space="preserve"> выявления, </w:t>
      </w:r>
      <w:r w:rsidRPr="00AF1FAC">
        <w:rPr>
          <w:rFonts w:eastAsia="Times New Roman" w:cs="Times New Roman"/>
          <w:bCs/>
          <w:sz w:val="28"/>
          <w:szCs w:val="28"/>
          <w:lang w:eastAsia="ru-RU"/>
        </w:rPr>
        <w:t>учета и оформления бесхозяйного и выморочного</w:t>
      </w:r>
    </w:p>
    <w:p w14:paraId="483FC972" w14:textId="77777777" w:rsidR="008D26AB" w:rsidRPr="00B557FF" w:rsidRDefault="00874D30" w:rsidP="00B557F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имущества в муниципальную собственность</w:t>
      </w:r>
      <w:r w:rsidR="00B557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5013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350136" w:rsidRPr="00350136">
        <w:rPr>
          <w:rFonts w:eastAsia="Times New Roman" w:cs="Times New Roman"/>
          <w:bCs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14:paraId="52200842" w14:textId="77777777" w:rsidR="008D26AB" w:rsidRDefault="008D26AB" w:rsidP="00F6308C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1E9B0C2" w14:textId="77777777" w:rsidR="00874D30" w:rsidRPr="00AF1FAC" w:rsidRDefault="00874D30" w:rsidP="00F6308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1. Общие положения</w:t>
      </w:r>
    </w:p>
    <w:p w14:paraId="6D2EC1B7" w14:textId="77777777" w:rsidR="00874D30" w:rsidRPr="00AF1FAC" w:rsidRDefault="00874D30" w:rsidP="00F630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5CA6F02" w14:textId="77777777" w:rsidR="00384F4D" w:rsidRPr="00AF1FAC" w:rsidRDefault="009F7BD3" w:rsidP="0027151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1.1. Настоящее Положение о порядке учета и приобретения бесхозяйного и выморочного имущества в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 муниципальную собственность </w:t>
      </w:r>
      <w:r w:rsidR="00350136" w:rsidRPr="00350136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84F4D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(далее - Положение) разрабо</w:t>
      </w:r>
      <w:r w:rsidRPr="00AF1FAC">
        <w:rPr>
          <w:rFonts w:eastAsia="Times New Roman" w:cs="Times New Roman"/>
          <w:sz w:val="28"/>
          <w:szCs w:val="28"/>
          <w:lang w:eastAsia="ru-RU"/>
        </w:rPr>
        <w:t>тано в соответствии с Гражданским кодексом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AF1FAC">
        <w:rPr>
          <w:rFonts w:eastAsia="Times New Roman" w:cs="Times New Roman"/>
          <w:sz w:val="28"/>
          <w:szCs w:val="28"/>
          <w:lang w:eastAsia="ru-RU"/>
        </w:rPr>
        <w:t>Земельным кодексом Российской Федерации, Федеральным законом от 6 октября 2003 года № 131-ФЗ «Об общих принципах организации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</w:t>
      </w:r>
      <w:r w:rsidR="0027151E" w:rsidRPr="0027151E">
        <w:rPr>
          <w:rFonts w:eastAsia="Times New Roman" w:cs="Times New Roman"/>
          <w:sz w:val="28"/>
          <w:szCs w:val="28"/>
          <w:lang w:eastAsia="ru-RU"/>
        </w:rPr>
        <w:t>Федеральный закон от 13.07.2015 N 218-ФЗ (ред. от 19.10.2023) "О государственной регистрации недвижимости"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504DF5" w:rsidRPr="00504DF5">
        <w:rPr>
          <w:rFonts w:eastAsia="Times New Roman" w:cs="Times New Roman"/>
          <w:sz w:val="28"/>
          <w:szCs w:val="28"/>
          <w:lang w:eastAsia="ru-RU"/>
        </w:rPr>
        <w:t>Приказ Росреестра от 15.03.2023 N П/0086 "Об установлении Порядка принятия на учет бесхозяйных недвижимых вещей"</w:t>
      </w:r>
      <w:r w:rsidR="00504DF5">
        <w:rPr>
          <w:rFonts w:eastAsia="Times New Roman" w:cs="Times New Roman"/>
          <w:sz w:val="28"/>
          <w:szCs w:val="28"/>
          <w:lang w:eastAsia="ru-RU"/>
        </w:rPr>
        <w:t>,</w:t>
      </w:r>
      <w:r w:rsidR="00514E2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Уставом </w:t>
      </w:r>
      <w:r w:rsidR="00350136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F6308C">
        <w:rPr>
          <w:rFonts w:eastAsia="Times New Roman" w:cs="Times New Roman"/>
          <w:sz w:val="28"/>
          <w:szCs w:val="28"/>
          <w:lang w:eastAsia="ru-RU"/>
        </w:rPr>
        <w:t>.</w:t>
      </w:r>
      <w:r w:rsidR="00C8013F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6308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2117E5D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1.2. Положение устанавливает:</w:t>
      </w:r>
    </w:p>
    <w:p w14:paraId="64297912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1.2.1. Введение едино</w:t>
      </w:r>
      <w:r w:rsidR="00514E21">
        <w:rPr>
          <w:rFonts w:eastAsia="Times New Roman" w:cs="Times New Roman"/>
          <w:sz w:val="28"/>
          <w:szCs w:val="28"/>
          <w:lang w:eastAsia="ru-RU"/>
        </w:rPr>
        <w:t>й процедуры выявления бесхозяйного недвижимого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4E21">
        <w:rPr>
          <w:rFonts w:eastAsia="Times New Roman" w:cs="Times New Roman"/>
          <w:sz w:val="28"/>
          <w:szCs w:val="28"/>
          <w:lang w:eastAsia="ru-RU"/>
        </w:rPr>
        <w:t>имущест</w:t>
      </w:r>
      <w:r w:rsidR="00C17931">
        <w:rPr>
          <w:rFonts w:eastAsia="Times New Roman" w:cs="Times New Roman"/>
          <w:sz w:val="28"/>
          <w:szCs w:val="28"/>
          <w:lang w:eastAsia="ru-RU"/>
        </w:rPr>
        <w:t>в</w:t>
      </w:r>
      <w:r w:rsidR="00514E21">
        <w:rPr>
          <w:rFonts w:eastAsia="Times New Roman" w:cs="Times New Roman"/>
          <w:sz w:val="28"/>
          <w:szCs w:val="28"/>
          <w:lang w:eastAsia="ru-RU"/>
        </w:rPr>
        <w:t>а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на территории </w:t>
      </w:r>
      <w:r w:rsidR="00350136" w:rsidRPr="00350136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CA358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1FAC">
        <w:rPr>
          <w:rFonts w:eastAsia="Times New Roman" w:cs="Times New Roman"/>
          <w:sz w:val="28"/>
          <w:szCs w:val="28"/>
          <w:lang w:eastAsia="ru-RU"/>
        </w:rPr>
        <w:t>и постановки их на учет;</w:t>
      </w:r>
    </w:p>
    <w:p w14:paraId="261685BA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1.2.2. Порядок признания недвижимых вещей бесхозяйными;</w:t>
      </w:r>
    </w:p>
    <w:p w14:paraId="4914F069" w14:textId="77777777" w:rsidR="002929D0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1.2.3. Порядок признания бесхозяй</w:t>
      </w:r>
      <w:r w:rsidR="00514E21">
        <w:rPr>
          <w:rFonts w:eastAsia="Times New Roman" w:cs="Times New Roman"/>
          <w:sz w:val="28"/>
          <w:szCs w:val="28"/>
          <w:lang w:eastAsia="ru-RU"/>
        </w:rPr>
        <w:t>ного</w:t>
      </w:r>
      <w:r w:rsidR="009F7BD3" w:rsidRPr="00AF1FAC">
        <w:rPr>
          <w:rFonts w:eastAsia="Times New Roman" w:cs="Times New Roman"/>
          <w:sz w:val="28"/>
          <w:szCs w:val="28"/>
          <w:lang w:eastAsia="ru-RU"/>
        </w:rPr>
        <w:t xml:space="preserve"> недвижим</w:t>
      </w:r>
      <w:r w:rsidR="00514E21">
        <w:rPr>
          <w:rFonts w:eastAsia="Times New Roman" w:cs="Times New Roman"/>
          <w:sz w:val="28"/>
          <w:szCs w:val="28"/>
          <w:lang w:eastAsia="ru-RU"/>
        </w:rPr>
        <w:t>ого имущества</w:t>
      </w:r>
      <w:r w:rsidR="009F7BD3" w:rsidRPr="00AF1FAC">
        <w:rPr>
          <w:rFonts w:eastAsia="Times New Roman" w:cs="Times New Roman"/>
          <w:sz w:val="28"/>
          <w:szCs w:val="28"/>
          <w:lang w:eastAsia="ru-RU"/>
        </w:rPr>
        <w:t xml:space="preserve"> муниципаль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ной собственностью </w:t>
      </w:r>
      <w:r w:rsidR="00CA3587" w:rsidRPr="00CA3587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и распоряжения ими;</w:t>
      </w:r>
    </w:p>
    <w:p w14:paraId="4357BCB1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1.2.4. Порядок </w:t>
      </w:r>
      <w:r w:rsidR="00514E21">
        <w:rPr>
          <w:rFonts w:eastAsia="Times New Roman" w:cs="Times New Roman"/>
          <w:sz w:val="28"/>
          <w:szCs w:val="28"/>
          <w:lang w:eastAsia="ru-RU"/>
        </w:rPr>
        <w:t xml:space="preserve">выявления и </w:t>
      </w:r>
      <w:r w:rsidRPr="00AF1FAC">
        <w:rPr>
          <w:rFonts w:eastAsia="Times New Roman" w:cs="Times New Roman"/>
          <w:sz w:val="28"/>
          <w:szCs w:val="28"/>
          <w:lang w:eastAsia="ru-RU"/>
        </w:rPr>
        <w:t>принятия выморочног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о имущества в муниципальную соб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ственность </w:t>
      </w:r>
      <w:r w:rsidR="00350136" w:rsidRPr="00350136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>.</w:t>
      </w:r>
    </w:p>
    <w:p w14:paraId="17EEB642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1.3. В муниципальную собственность </w:t>
      </w:r>
      <w:r w:rsidR="00350136" w:rsidRPr="00350136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принимаются:</w:t>
      </w:r>
    </w:p>
    <w:p w14:paraId="3BD2C14B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1.3.1. Объекты недвижимого имущест</w:t>
      </w:r>
      <w:r w:rsidR="009F7BD3" w:rsidRPr="00AF1FAC">
        <w:rPr>
          <w:rFonts w:eastAsia="Times New Roman" w:cs="Times New Roman"/>
          <w:sz w:val="28"/>
          <w:szCs w:val="28"/>
          <w:lang w:eastAsia="ru-RU"/>
        </w:rPr>
        <w:t>ва, которые не имеют собственни</w:t>
      </w:r>
      <w:r w:rsidRPr="00AF1FAC">
        <w:rPr>
          <w:rFonts w:eastAsia="Times New Roman" w:cs="Times New Roman"/>
          <w:sz w:val="28"/>
          <w:szCs w:val="28"/>
          <w:lang w:eastAsia="ru-RU"/>
        </w:rPr>
        <w:t>ков, или собственники которых неизвестны, ил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и от права собственности, на которые собственники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отказались;</w:t>
      </w:r>
    </w:p>
    <w:p w14:paraId="1F4E2062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1.3.2. Выморочное имущество в виде расположенных на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 xml:space="preserve"> территории </w:t>
      </w:r>
      <w:r w:rsidR="00350136" w:rsidRPr="00350136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жилых помещений, земельных участков, а также расположенных на них зданий, сооружений, иных объектов недв</w:t>
      </w:r>
      <w:r w:rsidR="009F7BD3" w:rsidRPr="00AF1FAC">
        <w:rPr>
          <w:rFonts w:eastAsia="Times New Roman" w:cs="Times New Roman"/>
          <w:sz w:val="28"/>
          <w:szCs w:val="28"/>
          <w:lang w:eastAsia="ru-RU"/>
        </w:rPr>
        <w:t>ижимости, доли в праве общей до</w:t>
      </w:r>
      <w:r w:rsidRPr="00AF1FAC">
        <w:rPr>
          <w:rFonts w:eastAsia="Times New Roman" w:cs="Times New Roman"/>
          <w:sz w:val="28"/>
          <w:szCs w:val="28"/>
          <w:lang w:eastAsia="ru-RU"/>
        </w:rPr>
        <w:t>левой собственности на указанные выше объекты недвижимого имущества.</w:t>
      </w:r>
    </w:p>
    <w:p w14:paraId="133D03AE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lastRenderedPageBreak/>
        <w:t>1.4. Главными целями и задачами выя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вления объектов бесхозяйного не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движимого </w:t>
      </w:r>
      <w:r w:rsidR="00514E21">
        <w:rPr>
          <w:rFonts w:eastAsia="Times New Roman" w:cs="Times New Roman"/>
          <w:sz w:val="28"/>
          <w:szCs w:val="28"/>
          <w:lang w:eastAsia="ru-RU"/>
        </w:rPr>
        <w:t xml:space="preserve">и выморочного </w:t>
      </w:r>
      <w:r w:rsidRPr="00AF1FAC">
        <w:rPr>
          <w:rFonts w:eastAsia="Times New Roman" w:cs="Times New Roman"/>
          <w:sz w:val="28"/>
          <w:szCs w:val="28"/>
          <w:lang w:eastAsia="ru-RU"/>
        </w:rPr>
        <w:t>имущества являются:</w:t>
      </w:r>
    </w:p>
    <w:p w14:paraId="26C2E6E8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вовлечение неиспользуемых объектов в свободный гражданский оборот;</w:t>
      </w:r>
    </w:p>
    <w:p w14:paraId="1E210AB4" w14:textId="77777777" w:rsidR="00874D30" w:rsidRPr="00AF1FAC" w:rsidRDefault="00AD6406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обеспечение нормальной и </w:t>
      </w:r>
      <w:r w:rsidRPr="00AD6406">
        <w:rPr>
          <w:rFonts w:eastAsia="Times New Roman" w:cs="Times New Roman"/>
          <w:sz w:val="28"/>
          <w:szCs w:val="28"/>
          <w:lang w:eastAsia="ru-RU"/>
        </w:rPr>
        <w:t xml:space="preserve">безопасной технической эксплуатации </w:t>
      </w:r>
      <w:r w:rsidRPr="00AF1FAC">
        <w:rPr>
          <w:rFonts w:eastAsia="Times New Roman" w:cs="Times New Roman"/>
          <w:sz w:val="28"/>
          <w:szCs w:val="28"/>
          <w:lang w:eastAsia="ru-RU"/>
        </w:rPr>
        <w:t>объектов</w:t>
      </w:r>
      <w:r w:rsidRPr="00AD6406">
        <w:rPr>
          <w:rFonts w:eastAsia="Times New Roman" w:cs="Times New Roman"/>
          <w:sz w:val="28"/>
          <w:szCs w:val="28"/>
          <w:lang w:eastAsia="ru-RU"/>
        </w:rPr>
        <w:t>;</w:t>
      </w:r>
    </w:p>
    <w:p w14:paraId="74A46C9C" w14:textId="77777777" w:rsidR="007104CD" w:rsidRDefault="00874D30" w:rsidP="005E09DB">
      <w:pPr>
        <w:shd w:val="clear" w:color="auto" w:fill="FFFFFF"/>
        <w:spacing w:after="0" w:line="240" w:lineRule="auto"/>
        <w:ind w:firstLine="709"/>
        <w:jc w:val="both"/>
      </w:pPr>
      <w:r w:rsidRPr="00AF1FAC">
        <w:rPr>
          <w:rFonts w:eastAsia="Times New Roman" w:cs="Times New Roman"/>
          <w:sz w:val="28"/>
          <w:szCs w:val="28"/>
          <w:lang w:eastAsia="ru-RU"/>
        </w:rPr>
        <w:t>- повышение эффективности использования имущества.</w:t>
      </w:r>
      <w:r w:rsidR="007104CD" w:rsidRPr="007104CD">
        <w:t xml:space="preserve"> </w:t>
      </w:r>
    </w:p>
    <w:p w14:paraId="62E798FA" w14:textId="77777777" w:rsidR="00AD6406" w:rsidRPr="00AD6406" w:rsidRDefault="00AD6406" w:rsidP="005E09D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D6406">
        <w:rPr>
          <w:sz w:val="28"/>
          <w:szCs w:val="28"/>
        </w:rPr>
        <w:t>1.5</w:t>
      </w:r>
      <w:r>
        <w:t xml:space="preserve"> </w:t>
      </w:r>
      <w:r w:rsidRPr="00AD6406">
        <w:rPr>
          <w:sz w:val="28"/>
          <w:szCs w:val="28"/>
        </w:rPr>
        <w:t>Вопросы принятия в муниципальную собственность бесхозяйного недвижимого и выморочного имущества, не урегулированные настоящим Порядком, регулируется действующим законодательством Российской Федерации.</w:t>
      </w:r>
    </w:p>
    <w:p w14:paraId="69E495D8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 </w:t>
      </w:r>
    </w:p>
    <w:p w14:paraId="0155764F" w14:textId="77777777" w:rsidR="00874D30" w:rsidRPr="00AF1FAC" w:rsidRDefault="00874D30" w:rsidP="00CA358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2. Выявление бесхозяйных недвижимых вещей</w:t>
      </w:r>
      <w:r w:rsidR="00514E21">
        <w:rPr>
          <w:rFonts w:eastAsia="Times New Roman" w:cs="Times New Roman"/>
          <w:bCs/>
          <w:sz w:val="28"/>
          <w:szCs w:val="28"/>
          <w:lang w:eastAsia="ru-RU"/>
        </w:rPr>
        <w:t>, порядок его учета и оформление в муниципальную собственность.</w:t>
      </w:r>
    </w:p>
    <w:p w14:paraId="46A86B52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 </w:t>
      </w:r>
    </w:p>
    <w:p w14:paraId="462A1297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2.1. Администрация </w:t>
      </w:r>
      <w:r w:rsidR="00350136" w:rsidRPr="00350136">
        <w:rPr>
          <w:rFonts w:eastAsia="Times New Roman" w:cs="Times New Roman"/>
          <w:sz w:val="28"/>
          <w:szCs w:val="28"/>
          <w:lang w:eastAsia="ru-RU"/>
        </w:rPr>
        <w:t xml:space="preserve">Нижнеудинского муниципального образования </w:t>
      </w:r>
      <w:r w:rsidR="006C7B15" w:rsidRPr="00AF1FAC">
        <w:rPr>
          <w:rFonts w:eastAsia="Times New Roman" w:cs="Times New Roman"/>
          <w:sz w:val="28"/>
          <w:szCs w:val="28"/>
          <w:lang w:eastAsia="ru-RU"/>
        </w:rPr>
        <w:t>(</w:t>
      </w:r>
      <w:r w:rsidRPr="00AF1FAC">
        <w:rPr>
          <w:rFonts w:eastAsia="Times New Roman" w:cs="Times New Roman"/>
          <w:sz w:val="28"/>
          <w:szCs w:val="28"/>
          <w:lang w:eastAsia="ru-RU"/>
        </w:rPr>
        <w:t>далее Администрация) самостоятельн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о осуществляет действия по выяв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лению, учету и приобретению в муниципальную собственность </w:t>
      </w:r>
      <w:r w:rsidR="00350136" w:rsidRPr="00350136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514E21">
        <w:rPr>
          <w:rFonts w:eastAsia="Times New Roman" w:cs="Times New Roman"/>
          <w:sz w:val="28"/>
          <w:szCs w:val="28"/>
          <w:lang w:eastAsia="ru-RU"/>
        </w:rPr>
        <w:t xml:space="preserve"> бесхозяйного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недвижим</w:t>
      </w:r>
      <w:r w:rsidR="00514E21">
        <w:rPr>
          <w:rFonts w:eastAsia="Times New Roman" w:cs="Times New Roman"/>
          <w:sz w:val="28"/>
          <w:szCs w:val="28"/>
          <w:lang w:eastAsia="ru-RU"/>
        </w:rPr>
        <w:t xml:space="preserve">ого имущества, </w:t>
      </w:r>
      <w:r w:rsidR="00514E21" w:rsidRPr="00514E21">
        <w:rPr>
          <w:rFonts w:eastAsia="Times New Roman" w:cs="Times New Roman"/>
          <w:sz w:val="28"/>
          <w:szCs w:val="28"/>
          <w:lang w:eastAsia="ru-RU"/>
        </w:rPr>
        <w:t>оформление документов для</w:t>
      </w:r>
      <w:r w:rsidR="00514E21">
        <w:rPr>
          <w:rFonts w:eastAsia="Times New Roman" w:cs="Times New Roman"/>
          <w:sz w:val="28"/>
          <w:szCs w:val="28"/>
          <w:lang w:eastAsia="ru-RU"/>
        </w:rPr>
        <w:t xml:space="preserve"> признания бесхозяйным имуществом</w:t>
      </w:r>
      <w:r w:rsidR="00514E21" w:rsidRPr="00514E21">
        <w:rPr>
          <w:rFonts w:eastAsia="Times New Roman" w:cs="Times New Roman"/>
          <w:sz w:val="28"/>
          <w:szCs w:val="28"/>
          <w:lang w:eastAsia="ru-RU"/>
        </w:rPr>
        <w:t>, находящегося на территории муниципального образования Нижнеудинского муниципального образования, постановки его на учет и принятия в собственность муниципального образования Нижнеудинского муниципального образования осуществляет Комитет по управлению муниципальным имуществом администрации Нижнеудинского муниципального образования (далее - Комитет), в случае местонахождения имущества на терр</w:t>
      </w:r>
      <w:r w:rsidR="00514E21">
        <w:rPr>
          <w:rFonts w:eastAsia="Times New Roman" w:cs="Times New Roman"/>
          <w:sz w:val="28"/>
          <w:szCs w:val="28"/>
          <w:lang w:eastAsia="ru-RU"/>
        </w:rPr>
        <w:t>и</w:t>
      </w:r>
      <w:r w:rsidR="00514E21" w:rsidRPr="00514E21">
        <w:rPr>
          <w:rFonts w:eastAsia="Times New Roman" w:cs="Times New Roman"/>
          <w:sz w:val="28"/>
          <w:szCs w:val="28"/>
          <w:lang w:eastAsia="ru-RU"/>
        </w:rPr>
        <w:t>тории</w:t>
      </w:r>
      <w:r w:rsidR="00514E21">
        <w:rPr>
          <w:rFonts w:eastAsia="Times New Roman" w:cs="Times New Roman"/>
          <w:sz w:val="28"/>
          <w:szCs w:val="28"/>
          <w:lang w:eastAsia="ru-RU"/>
        </w:rPr>
        <w:t>, п</w:t>
      </w:r>
      <w:r w:rsidR="00514E21" w:rsidRPr="00514E21">
        <w:rPr>
          <w:rFonts w:eastAsia="Times New Roman" w:cs="Times New Roman"/>
          <w:sz w:val="28"/>
          <w:szCs w:val="28"/>
          <w:lang w:eastAsia="ru-RU"/>
        </w:rPr>
        <w:t>риобретателем движимого и недвижимого имущества является муниципальное образование администрация Нижнеудинского муниципального  образования.</w:t>
      </w:r>
    </w:p>
    <w:p w14:paraId="5717FC14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Сведения о недвижимом имуществе, имеющем признаки бесхозяйного, могут поступать:</w:t>
      </w:r>
    </w:p>
    <w:p w14:paraId="4E2E6135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от исполнительных органов государ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ственной власти Российской Феде</w:t>
      </w:r>
      <w:r w:rsidRPr="00AF1FAC">
        <w:rPr>
          <w:rFonts w:eastAsia="Times New Roman" w:cs="Times New Roman"/>
          <w:sz w:val="28"/>
          <w:szCs w:val="28"/>
          <w:lang w:eastAsia="ru-RU"/>
        </w:rPr>
        <w:t>рации;</w:t>
      </w:r>
    </w:p>
    <w:p w14:paraId="64541534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субъектов Российской Федерации;</w:t>
      </w:r>
    </w:p>
    <w:p w14:paraId="08BE5BC3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органов местного самоуправления;</w:t>
      </w:r>
    </w:p>
    <w:p w14:paraId="09D30296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в результате проведения инвентаризации;</w:t>
      </w:r>
    </w:p>
    <w:p w14:paraId="7F16F78D" w14:textId="77777777" w:rsidR="00874D30" w:rsidRPr="00AF1FAC" w:rsidRDefault="00CA3587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при проведении ремонтных работ на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 xml:space="preserve"> объектах инженерной инфраструк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туры </w:t>
      </w:r>
      <w:r w:rsidR="00350136" w:rsidRPr="00350136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;</w:t>
      </w:r>
    </w:p>
    <w:p w14:paraId="2F23CBDE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на основании заявлений юридических и физических лиц;</w:t>
      </w:r>
    </w:p>
    <w:p w14:paraId="0B50D001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иными способами.</w:t>
      </w:r>
    </w:p>
    <w:p w14:paraId="36486D5D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2.2. Органы государственной власти, органы местного самоуправления, граждане, юридические лица и иные лица направляют в Администрацию:</w:t>
      </w:r>
    </w:p>
    <w:p w14:paraId="139848B4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мотивированные заявления, обращ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ения о выявленных недвижимых ве</w:t>
      </w:r>
      <w:r w:rsidRPr="00AF1FAC">
        <w:rPr>
          <w:rFonts w:eastAsia="Times New Roman" w:cs="Times New Roman"/>
          <w:sz w:val="28"/>
          <w:szCs w:val="28"/>
          <w:lang w:eastAsia="ru-RU"/>
        </w:rPr>
        <w:t>щах, которые попадают под понятие бесхозяйных;</w:t>
      </w:r>
      <w:r w:rsidR="00712690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5429D28B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заявления, обращения об отказе от пр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ава собственности на принадлежа</w:t>
      </w:r>
      <w:r w:rsidRPr="00AF1FAC">
        <w:rPr>
          <w:rFonts w:eastAsia="Times New Roman" w:cs="Times New Roman"/>
          <w:sz w:val="28"/>
          <w:szCs w:val="28"/>
          <w:lang w:eastAsia="ru-RU"/>
        </w:rPr>
        <w:t>щие им объекты недвижимого имущества.</w:t>
      </w:r>
    </w:p>
    <w:p w14:paraId="637EFE54" w14:textId="77777777" w:rsidR="002929D0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lastRenderedPageBreak/>
        <w:t>2.3. В заявлениях, обращениях о вы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явленных недвижимых вещах, кото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рые подпадают под понятие бесхозяйных, указываются известные заявителю данные </w:t>
      </w:r>
    </w:p>
    <w:p w14:paraId="19EFC292" w14:textId="77777777" w:rsidR="00874D30" w:rsidRPr="00AF1FAC" w:rsidRDefault="00874D30" w:rsidP="002929D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о характеристиках (параметрах) бес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хозяйной недвижимой вещи, ее ме</w:t>
      </w:r>
      <w:r w:rsidRPr="00AF1FAC">
        <w:rPr>
          <w:rFonts w:eastAsia="Times New Roman" w:cs="Times New Roman"/>
          <w:sz w:val="28"/>
          <w:szCs w:val="28"/>
          <w:lang w:eastAsia="ru-RU"/>
        </w:rPr>
        <w:t>стоположение, данные о периоде времени, с которого пользование вещью не осуществляется, иные данные, характеризующие недвижимую вещь, ее состояние.</w:t>
      </w:r>
    </w:p>
    <w:p w14:paraId="1E081DA7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К заявлению, обращению могут прилаг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аться фотоматериалы, акты осмот</w:t>
      </w:r>
      <w:r w:rsidRPr="00AF1FAC">
        <w:rPr>
          <w:rFonts w:eastAsia="Times New Roman" w:cs="Times New Roman"/>
          <w:sz w:val="28"/>
          <w:szCs w:val="28"/>
          <w:lang w:eastAsia="ru-RU"/>
        </w:rPr>
        <w:t>ра, иные документы, подтверждающие обстоятельства, изложенные в з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аявле</w:t>
      </w:r>
      <w:r w:rsidRPr="00AF1FAC">
        <w:rPr>
          <w:rFonts w:eastAsia="Times New Roman" w:cs="Times New Roman"/>
          <w:sz w:val="28"/>
          <w:szCs w:val="28"/>
          <w:lang w:eastAsia="ru-RU"/>
        </w:rPr>
        <w:t>нии, обращении.</w:t>
      </w:r>
    </w:p>
    <w:p w14:paraId="38665580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2.4. Документом, подтверждающим 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отказ собственника от права соб</w:t>
      </w:r>
      <w:r w:rsidRPr="00AF1FAC">
        <w:rPr>
          <w:rFonts w:eastAsia="Times New Roman" w:cs="Times New Roman"/>
          <w:sz w:val="28"/>
          <w:szCs w:val="28"/>
          <w:lang w:eastAsia="ru-RU"/>
        </w:rPr>
        <w:t>ственности на объект недвижимого имущества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, является заявление собственни</w:t>
      </w:r>
      <w:r w:rsidRPr="00AF1FAC">
        <w:rPr>
          <w:rFonts w:eastAsia="Times New Roman" w:cs="Times New Roman"/>
          <w:sz w:val="28"/>
          <w:szCs w:val="28"/>
          <w:lang w:eastAsia="ru-RU"/>
        </w:rPr>
        <w:t>ка об отказе от права собственности на объ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ект недвижимого имущества. Заяв</w:t>
      </w:r>
      <w:r w:rsidRPr="00AF1FAC">
        <w:rPr>
          <w:rFonts w:eastAsia="Times New Roman" w:cs="Times New Roman"/>
          <w:sz w:val="28"/>
          <w:szCs w:val="28"/>
          <w:lang w:eastAsia="ru-RU"/>
        </w:rPr>
        <w:t>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Администрацию по месту нахождения объекта недвижимого имущества.</w:t>
      </w:r>
    </w:p>
    <w:p w14:paraId="48EAF46E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В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ица, отказавшегося от права соб</w:t>
      </w:r>
      <w:r w:rsidRPr="00AF1FAC">
        <w:rPr>
          <w:rFonts w:eastAsia="Times New Roman" w:cs="Times New Roman"/>
          <w:sz w:val="28"/>
          <w:szCs w:val="28"/>
          <w:lang w:eastAsia="ru-RU"/>
        </w:rPr>
        <w:t>ственности.</w:t>
      </w:r>
    </w:p>
    <w:p w14:paraId="78AFED22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Копии указанных правоустанавливающих документ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ов могут быть удосто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верены нотариально. В иных случаях на копиях правоустанавливающих документов должностное лицо администрации </w:t>
      </w:r>
      <w:r w:rsidR="00350136" w:rsidRPr="00350136">
        <w:rPr>
          <w:rFonts w:eastAsia="Times New Roman" w:cs="Times New Roman"/>
          <w:sz w:val="28"/>
          <w:szCs w:val="28"/>
          <w:lang w:eastAsia="ru-RU"/>
        </w:rPr>
        <w:t xml:space="preserve">Нижнеудинского муниципального образования </w:t>
      </w:r>
      <w:r w:rsidR="006C7B15" w:rsidRPr="00AF1FAC">
        <w:rPr>
          <w:rFonts w:eastAsia="Times New Roman" w:cs="Times New Roman"/>
          <w:sz w:val="28"/>
          <w:szCs w:val="28"/>
          <w:lang w:eastAsia="ru-RU"/>
        </w:rPr>
        <w:t>(</w:t>
      </w:r>
      <w:r w:rsidRPr="00AF1FAC">
        <w:rPr>
          <w:rFonts w:eastAsia="Times New Roman" w:cs="Times New Roman"/>
          <w:sz w:val="28"/>
          <w:szCs w:val="28"/>
          <w:lang w:eastAsia="ru-RU"/>
        </w:rPr>
        <w:t>далее - должностное лицо), в обязанности которого входит учет бесхозяйных недвижимых вещей,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>шегося от права собственности на объект не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 xml:space="preserve">движимого имущества, а </w:t>
      </w:r>
      <w:r w:rsidR="00C30943" w:rsidRPr="005A612D">
        <w:rPr>
          <w:rFonts w:eastAsia="Times New Roman" w:cs="Times New Roman"/>
          <w:sz w:val="28"/>
          <w:szCs w:val="28"/>
          <w:lang w:eastAsia="ru-RU"/>
        </w:rPr>
        <w:t>также пе</w:t>
      </w:r>
      <w:r w:rsidRPr="005A612D">
        <w:rPr>
          <w:rFonts w:eastAsia="Times New Roman" w:cs="Times New Roman"/>
          <w:sz w:val="28"/>
          <w:szCs w:val="28"/>
          <w:lang w:eastAsia="ru-RU"/>
        </w:rPr>
        <w:t xml:space="preserve">чатью </w:t>
      </w:r>
      <w:r w:rsidR="00350136" w:rsidRPr="005A612D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5A612D">
        <w:rPr>
          <w:rFonts w:eastAsia="Times New Roman" w:cs="Times New Roman"/>
          <w:sz w:val="28"/>
          <w:szCs w:val="28"/>
          <w:lang w:eastAsia="ru-RU"/>
        </w:rPr>
        <w:t>.</w:t>
      </w:r>
    </w:p>
    <w:p w14:paraId="10293501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2.5. Заявления, обращения, указанные в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 xml:space="preserve"> пунктах 2.3, 2.4, должны содер</w:t>
      </w:r>
      <w:r w:rsidRPr="00AF1FAC">
        <w:rPr>
          <w:rFonts w:eastAsia="Times New Roman" w:cs="Times New Roman"/>
          <w:sz w:val="28"/>
          <w:szCs w:val="28"/>
          <w:lang w:eastAsia="ru-RU"/>
        </w:rPr>
        <w:t>жать данные об имени, отчестве (при налич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ии), фамилии (наименовании), по</w:t>
      </w:r>
      <w:r w:rsidRPr="00AF1FAC">
        <w:rPr>
          <w:rFonts w:eastAsia="Times New Roman" w:cs="Times New Roman"/>
          <w:sz w:val="28"/>
          <w:szCs w:val="28"/>
          <w:lang w:eastAsia="ru-RU"/>
        </w:rPr>
        <w:t>чтовом адресе (месте нахождения юридиче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ского лица), иные данные, обяза</w:t>
      </w:r>
      <w:r w:rsidRPr="00AF1FAC">
        <w:rPr>
          <w:rFonts w:eastAsia="Times New Roman" w:cs="Times New Roman"/>
          <w:sz w:val="28"/>
          <w:szCs w:val="28"/>
          <w:lang w:eastAsia="ru-RU"/>
        </w:rPr>
        <w:t>тельное наличие которых установлено действующим законодательством Рос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>сийской Федерации о порядке рассмотрения заявлений и обращений граждан, в том числе дату, подпись.</w:t>
      </w:r>
    </w:p>
    <w:p w14:paraId="17E32063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2.6. По поступившему заявлению, о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бращению и иной информации о вы</w:t>
      </w:r>
      <w:r w:rsidRPr="00AF1FAC">
        <w:rPr>
          <w:rFonts w:eastAsia="Times New Roman" w:cs="Times New Roman"/>
          <w:sz w:val="28"/>
          <w:szCs w:val="28"/>
          <w:lang w:eastAsia="ru-RU"/>
        </w:rPr>
        <w:t>явленных недвижимых вещах, которые подпадают под понятие бесхозяйных, должностное лицо проверяет достовернос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ть сведений о бесхозяйном имуще</w:t>
      </w:r>
      <w:r w:rsidRPr="00AF1FAC">
        <w:rPr>
          <w:rFonts w:eastAsia="Times New Roman" w:cs="Times New Roman"/>
          <w:sz w:val="28"/>
          <w:szCs w:val="28"/>
          <w:lang w:eastAsia="ru-RU"/>
        </w:rPr>
        <w:t>стве и осуществляет:</w:t>
      </w:r>
    </w:p>
    <w:p w14:paraId="7F5E3234" w14:textId="77777777" w:rsidR="00E574D4" w:rsidRDefault="00874D30" w:rsidP="00AA05C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2.6.1. </w:t>
      </w:r>
      <w:r w:rsidR="00C86026">
        <w:rPr>
          <w:rFonts w:eastAsia="Times New Roman" w:cs="Times New Roman"/>
          <w:sz w:val="28"/>
          <w:szCs w:val="28"/>
          <w:lang w:eastAsia="ru-RU"/>
        </w:rPr>
        <w:t>С</w:t>
      </w:r>
      <w:r w:rsidR="00AA05C0" w:rsidRPr="00AA05C0">
        <w:rPr>
          <w:rFonts w:eastAsia="Times New Roman" w:cs="Times New Roman"/>
          <w:sz w:val="28"/>
          <w:szCs w:val="28"/>
          <w:lang w:eastAsia="ru-RU"/>
        </w:rPr>
        <w:t xml:space="preserve">о дня получения информации о бесхозяйном объекте недвижимого имущества </w:t>
      </w:r>
      <w:r w:rsidR="00C17931">
        <w:rPr>
          <w:rFonts w:eastAsia="Times New Roman" w:cs="Times New Roman"/>
          <w:sz w:val="28"/>
          <w:szCs w:val="28"/>
          <w:lang w:eastAsia="ru-RU"/>
        </w:rPr>
        <w:t xml:space="preserve">Комитет </w:t>
      </w:r>
      <w:r w:rsidR="00AA05C0" w:rsidRPr="00AA05C0">
        <w:rPr>
          <w:rFonts w:eastAsia="Times New Roman" w:cs="Times New Roman"/>
          <w:sz w:val="28"/>
          <w:szCs w:val="28"/>
          <w:lang w:eastAsia="ru-RU"/>
        </w:rPr>
        <w:t xml:space="preserve">проводит проверку поступившей информации с выездом на место нахождения объекта, проводит работу по уточнению и дополнению информации о бесхозяйных объектах недвижимого имущества, осуществляет сбор документов, подтверждающих, что объект недвижимого имущества не </w:t>
      </w:r>
      <w:r w:rsidR="00AA05C0" w:rsidRPr="00AA05C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имеет собственника, или его собственник неизвестен, или от права собственности на него собственник отказался. </w:t>
      </w:r>
    </w:p>
    <w:p w14:paraId="5BB8F697" w14:textId="77777777" w:rsidR="00874D30" w:rsidRPr="00AF1FAC" w:rsidRDefault="00874D30" w:rsidP="00AA05C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2.6.3. </w:t>
      </w:r>
      <w:r w:rsidR="00C17931">
        <w:rPr>
          <w:rFonts w:eastAsia="Times New Roman" w:cs="Times New Roman"/>
          <w:sz w:val="28"/>
          <w:szCs w:val="28"/>
          <w:lang w:eastAsia="ru-RU"/>
        </w:rPr>
        <w:t>Комитет</w:t>
      </w:r>
      <w:r w:rsidR="009D296F">
        <w:rPr>
          <w:rFonts w:eastAsia="Times New Roman" w:cs="Times New Roman"/>
          <w:sz w:val="28"/>
          <w:szCs w:val="28"/>
          <w:lang w:eastAsia="ru-RU"/>
        </w:rPr>
        <w:t xml:space="preserve"> признает объект недвижимого имущества бесхозяйным и включает его в Р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еестр 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 xml:space="preserve"> бесхозяйного недвижимого имуще</w:t>
      </w:r>
      <w:r w:rsidRPr="00AF1FAC">
        <w:rPr>
          <w:rFonts w:eastAsia="Times New Roman" w:cs="Times New Roman"/>
          <w:sz w:val="28"/>
          <w:szCs w:val="28"/>
          <w:lang w:eastAsia="ru-RU"/>
        </w:rPr>
        <w:t>ства</w:t>
      </w:r>
      <w:r w:rsidR="009D296F">
        <w:rPr>
          <w:rFonts w:eastAsia="Times New Roman" w:cs="Times New Roman"/>
          <w:sz w:val="28"/>
          <w:szCs w:val="28"/>
          <w:lang w:eastAsia="ru-RU"/>
        </w:rPr>
        <w:t xml:space="preserve"> расположенного на территории Нижнеудинского муниципального образования (далее - Реестр).</w:t>
      </w:r>
      <w:r w:rsidR="009D296F" w:rsidRPr="009D296F">
        <w:t xml:space="preserve"> </w:t>
      </w:r>
      <w:r w:rsidR="009D296F" w:rsidRPr="009D296F">
        <w:rPr>
          <w:sz w:val="28"/>
          <w:szCs w:val="28"/>
        </w:rPr>
        <w:t xml:space="preserve">Ведение Реестра осуществляется </w:t>
      </w:r>
      <w:r w:rsidR="009D296F">
        <w:rPr>
          <w:sz w:val="28"/>
          <w:szCs w:val="28"/>
        </w:rPr>
        <w:t>Комитетом</w:t>
      </w:r>
      <w:r w:rsidR="009D296F" w:rsidRPr="009D296F">
        <w:rPr>
          <w:sz w:val="28"/>
          <w:szCs w:val="28"/>
        </w:rPr>
        <w:t xml:space="preserve"> по фор</w:t>
      </w:r>
      <w:r w:rsidR="009D296F">
        <w:rPr>
          <w:sz w:val="28"/>
          <w:szCs w:val="28"/>
        </w:rPr>
        <w:t xml:space="preserve">ме, утвержденной приложением N </w:t>
      </w:r>
      <w:r w:rsidR="009D296F" w:rsidRPr="009D296F">
        <w:rPr>
          <w:sz w:val="28"/>
          <w:szCs w:val="28"/>
        </w:rPr>
        <w:t>2 к настоящему По</w:t>
      </w:r>
      <w:r w:rsidR="00C17931">
        <w:rPr>
          <w:sz w:val="28"/>
          <w:szCs w:val="28"/>
        </w:rPr>
        <w:t>ложению;</w:t>
      </w:r>
    </w:p>
    <w:p w14:paraId="61D8E8E1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2.6.4. Подготовку документов для прин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ятия бесхозяйного объекта недви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жимого имущества в муниципальную собственность </w:t>
      </w:r>
      <w:r w:rsidR="00350136" w:rsidRPr="00350136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14:paraId="596ADA66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2.7. Для подтверждения информации о бесхозяйных нед</w:t>
      </w:r>
      <w:r w:rsidR="003107EF">
        <w:rPr>
          <w:rFonts w:eastAsia="Times New Roman" w:cs="Times New Roman"/>
          <w:sz w:val="28"/>
          <w:szCs w:val="28"/>
          <w:lang w:eastAsia="ru-RU"/>
        </w:rPr>
        <w:t>вижимых вещах должностное лицо направляет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запросы:</w:t>
      </w:r>
    </w:p>
    <w:p w14:paraId="73497303" w14:textId="77777777" w:rsidR="00113382" w:rsidRPr="00113382" w:rsidRDefault="00113382" w:rsidP="0011338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3382">
        <w:rPr>
          <w:rFonts w:eastAsia="Times New Roman" w:cs="Times New Roman"/>
          <w:sz w:val="28"/>
          <w:szCs w:val="28"/>
          <w:lang w:eastAsia="ru-RU"/>
        </w:rPr>
        <w:t>- в налоговый орган об уплате налога на имущество и земельного налога с имущества по установленному адресу;</w:t>
      </w:r>
    </w:p>
    <w:p w14:paraId="63CE32DF" w14:textId="77777777" w:rsidR="00113382" w:rsidRPr="00113382" w:rsidRDefault="00113382" w:rsidP="0011338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3382">
        <w:rPr>
          <w:rFonts w:eastAsia="Times New Roman" w:cs="Times New Roman"/>
          <w:sz w:val="28"/>
          <w:szCs w:val="28"/>
          <w:lang w:eastAsia="ru-RU"/>
        </w:rPr>
        <w:t>- в орган,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ним;</w:t>
      </w:r>
    </w:p>
    <w:p w14:paraId="78828DB8" w14:textId="77777777" w:rsidR="00113382" w:rsidRPr="00113382" w:rsidRDefault="00113382" w:rsidP="0011338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3382">
        <w:rPr>
          <w:rFonts w:eastAsia="Times New Roman" w:cs="Times New Roman"/>
          <w:sz w:val="28"/>
          <w:szCs w:val="28"/>
          <w:lang w:eastAsia="ru-RU"/>
        </w:rPr>
        <w:t>- в соответствующие органы учета государственного имущества, осуществляющие ведение реестров федерального и государственного имущества, реестра имущества субъекта Российской Федерации и реестра муниципального имущества;</w:t>
      </w:r>
    </w:p>
    <w:p w14:paraId="4383BD96" w14:textId="77777777" w:rsidR="00113382" w:rsidRPr="00113382" w:rsidRDefault="00113382" w:rsidP="0011338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3382">
        <w:rPr>
          <w:rFonts w:eastAsia="Times New Roman" w:cs="Times New Roman"/>
          <w:sz w:val="28"/>
          <w:szCs w:val="28"/>
          <w:lang w:eastAsia="ru-RU"/>
        </w:rPr>
        <w:t>- в органы (организации), осуществлявшие регистрацию прав на недвижимое имущество до введения в действие Федерального закона "О государственной регистрации прав на недвижимое имущество и сделок с ним" и до начала деятельности органа, осуществляющего государственную регистрацию прав на недвижимое имущество и сделок с ним;</w:t>
      </w:r>
    </w:p>
    <w:p w14:paraId="300CF324" w14:textId="77777777" w:rsidR="00113382" w:rsidRPr="00113382" w:rsidRDefault="00113382" w:rsidP="0011338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3382">
        <w:rPr>
          <w:rFonts w:eastAsia="Times New Roman" w:cs="Times New Roman"/>
          <w:sz w:val="28"/>
          <w:szCs w:val="28"/>
          <w:lang w:eastAsia="ru-RU"/>
        </w:rPr>
        <w:t>- в специализированные муниципальные предприятия, предприятия иной формы собственности (в отношении выявленных объектов инженерной инфраструктуры);</w:t>
      </w:r>
    </w:p>
    <w:p w14:paraId="7BD88923" w14:textId="77777777" w:rsidR="00113382" w:rsidRPr="00113382" w:rsidRDefault="00113382" w:rsidP="0011338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3382">
        <w:rPr>
          <w:rFonts w:eastAsia="Times New Roman" w:cs="Times New Roman"/>
          <w:sz w:val="28"/>
          <w:szCs w:val="28"/>
          <w:lang w:eastAsia="ru-RU"/>
        </w:rPr>
        <w:t>- при необходимости -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 бесхозяйного имущества, в иные учреждения, организации, предприятия.</w:t>
      </w:r>
    </w:p>
    <w:p w14:paraId="3D11F47C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2.8. В случае получения достовер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ной информации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о наличии собственни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>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14:paraId="74DCFAC2" w14:textId="77777777" w:rsidR="00504DF5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</w:t>
      </w:r>
      <w:r w:rsidR="00C30943" w:rsidRPr="00AF1FAC">
        <w:rPr>
          <w:rFonts w:eastAsia="Times New Roman" w:cs="Times New Roman"/>
          <w:sz w:val="28"/>
          <w:szCs w:val="28"/>
          <w:lang w:eastAsia="ru-RU"/>
        </w:rPr>
        <w:t>анию и благоустройству прилегаю</w:t>
      </w:r>
      <w:r w:rsidRPr="00AF1FAC">
        <w:rPr>
          <w:rFonts w:eastAsia="Times New Roman" w:cs="Times New Roman"/>
          <w:sz w:val="28"/>
          <w:szCs w:val="28"/>
          <w:lang w:eastAsia="ru-RU"/>
        </w:rPr>
        <w:t>щей территории.</w:t>
      </w:r>
    </w:p>
    <w:p w14:paraId="5C8CC9C7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2.9. Если в результате проверки собс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твенник объекта недвижимого иму</w:t>
      </w:r>
      <w:r w:rsidRPr="00AF1FAC">
        <w:rPr>
          <w:rFonts w:eastAsia="Times New Roman" w:cs="Times New Roman"/>
          <w:sz w:val="28"/>
          <w:szCs w:val="28"/>
          <w:lang w:eastAsia="ru-RU"/>
        </w:rPr>
        <w:t>щества не будет установлен, то должностное лицо:</w:t>
      </w:r>
    </w:p>
    <w:p w14:paraId="2025C750" w14:textId="77777777" w:rsidR="006C7B15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lastRenderedPageBreak/>
        <w:t>2.9</w:t>
      </w:r>
      <w:r w:rsidR="009D296F">
        <w:rPr>
          <w:rFonts w:eastAsia="Times New Roman" w:cs="Times New Roman"/>
          <w:sz w:val="28"/>
          <w:szCs w:val="28"/>
          <w:lang w:eastAsia="ru-RU"/>
        </w:rPr>
        <w:t>.1</w:t>
      </w:r>
      <w:r w:rsidR="00C17931">
        <w:rPr>
          <w:rFonts w:eastAsia="Times New Roman" w:cs="Times New Roman"/>
          <w:sz w:val="28"/>
          <w:szCs w:val="28"/>
          <w:lang w:eastAsia="ru-RU"/>
        </w:rPr>
        <w:t>. Р</w:t>
      </w:r>
      <w:r w:rsidRPr="00AF1FAC">
        <w:rPr>
          <w:rFonts w:eastAsia="Times New Roman" w:cs="Times New Roman"/>
          <w:sz w:val="28"/>
          <w:szCs w:val="28"/>
          <w:lang w:eastAsia="ru-RU"/>
        </w:rPr>
        <w:t>азмещает на официа</w:t>
      </w:r>
      <w:r w:rsidR="006C7B15" w:rsidRPr="00AF1FAC">
        <w:rPr>
          <w:rFonts w:eastAsia="Times New Roman" w:cs="Times New Roman"/>
          <w:sz w:val="28"/>
          <w:szCs w:val="28"/>
          <w:lang w:eastAsia="ru-RU"/>
        </w:rPr>
        <w:t xml:space="preserve">льном сайте администрации </w:t>
      </w:r>
      <w:r w:rsidR="002929D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45859" w:rsidRPr="00B45859">
        <w:rPr>
          <w:rFonts w:eastAsia="Times New Roman" w:cs="Times New Roman"/>
          <w:sz w:val="28"/>
          <w:szCs w:val="28"/>
          <w:lang w:eastAsia="ru-RU"/>
        </w:rPr>
        <w:t xml:space="preserve">Нижнеудинского муниципального образования </w:t>
      </w:r>
      <w:r w:rsidRPr="00AF1FAC">
        <w:rPr>
          <w:rFonts w:eastAsia="Times New Roman" w:cs="Times New Roman"/>
          <w:sz w:val="28"/>
          <w:szCs w:val="28"/>
          <w:lang w:eastAsia="ru-RU"/>
        </w:rPr>
        <w:t>в сети «Интернет»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1FAC">
        <w:rPr>
          <w:rFonts w:eastAsia="Times New Roman" w:cs="Times New Roman"/>
          <w:sz w:val="28"/>
          <w:szCs w:val="28"/>
          <w:lang w:eastAsia="ru-RU"/>
        </w:rPr>
        <w:t>о необходимости явки лица, счи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 xml:space="preserve">тающего себя ее собственником или имеющего на нее права, 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с предупреждени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ем о том, что в случае неявки вызываемого лица указанная недвижимая вещь будет по заявлению </w:t>
      </w:r>
      <w:r w:rsidR="00F76942">
        <w:rPr>
          <w:rFonts w:eastAsia="Times New Roman" w:cs="Times New Roman"/>
          <w:sz w:val="28"/>
          <w:szCs w:val="28"/>
          <w:lang w:eastAsia="ru-RU"/>
        </w:rPr>
        <w:t>Комитета</w:t>
      </w:r>
      <w:r w:rsidR="00B45859" w:rsidRPr="00B458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1FAC">
        <w:rPr>
          <w:rFonts w:eastAsia="Times New Roman" w:cs="Times New Roman"/>
          <w:sz w:val="28"/>
          <w:szCs w:val="28"/>
          <w:lang w:eastAsia="ru-RU"/>
        </w:rPr>
        <w:t>поставлена на учет в органе, осуществляющем государственную регистрацию прав на недвижимое имущество и сде</w:t>
      </w:r>
      <w:r w:rsidR="009D296F">
        <w:rPr>
          <w:rFonts w:eastAsia="Times New Roman" w:cs="Times New Roman"/>
          <w:sz w:val="28"/>
          <w:szCs w:val="28"/>
          <w:lang w:eastAsia="ru-RU"/>
        </w:rPr>
        <w:t>лок с ним, в качестве бесхозяйного недвижимого имущества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и занесена в Е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диный реестр бесхозяйного имуще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ства</w:t>
      </w:r>
      <w:r w:rsidR="002929D0">
        <w:rPr>
          <w:rFonts w:eastAsia="Times New Roman" w:cs="Times New Roman"/>
          <w:sz w:val="28"/>
          <w:szCs w:val="28"/>
          <w:lang w:eastAsia="ru-RU"/>
        </w:rPr>
        <w:t>.</w:t>
      </w:r>
    </w:p>
    <w:p w14:paraId="645C10BE" w14:textId="77777777" w:rsidR="00874D30" w:rsidRPr="00AF1FAC" w:rsidRDefault="001D0735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C7B15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2.9.2. По истечении 30 дней со дня публикации объявления, указанного в подпункте 2.9.1. Положения, в случае неявки лица, считающего себя собственником объекта недвижимого имущества, </w:t>
      </w:r>
      <w:r w:rsidR="00874D30" w:rsidRPr="00113382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113382" w:rsidRPr="00113382">
        <w:rPr>
          <w:rFonts w:eastAsia="Times New Roman" w:cs="Times New Roman"/>
          <w:sz w:val="28"/>
          <w:szCs w:val="28"/>
          <w:lang w:eastAsia="ru-RU"/>
        </w:rPr>
        <w:t>3</w:t>
      </w:r>
      <w:r w:rsidR="00874D30" w:rsidRPr="00113382">
        <w:rPr>
          <w:rFonts w:eastAsia="Times New Roman" w:cs="Times New Roman"/>
          <w:sz w:val="28"/>
          <w:szCs w:val="28"/>
          <w:lang w:eastAsia="ru-RU"/>
        </w:rPr>
        <w:t>-д</w:t>
      </w:r>
      <w:r w:rsidR="00BB4DFC" w:rsidRPr="00113382">
        <w:rPr>
          <w:rFonts w:eastAsia="Times New Roman" w:cs="Times New Roman"/>
          <w:sz w:val="28"/>
          <w:szCs w:val="28"/>
          <w:lang w:eastAsia="ru-RU"/>
        </w:rPr>
        <w:t>невный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 xml:space="preserve"> срок составляет акт о не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возможности установления собственника данного объекта недвижимости или иной соответствующий ситуации акт;</w:t>
      </w:r>
    </w:p>
    <w:p w14:paraId="3AFB2A35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2.9.3. В случае необходимости организу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ет в установленном порядке рабо</w:t>
      </w:r>
      <w:r w:rsidRPr="00AF1FAC">
        <w:rPr>
          <w:rFonts w:eastAsia="Times New Roman" w:cs="Times New Roman"/>
          <w:sz w:val="28"/>
          <w:szCs w:val="28"/>
          <w:lang w:eastAsia="ru-RU"/>
        </w:rPr>
        <w:t>ту по проведению технической инвентари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зации объекта недвижимого имуще</w:t>
      </w:r>
      <w:r w:rsidRPr="00AF1FAC">
        <w:rPr>
          <w:rFonts w:eastAsia="Times New Roman" w:cs="Times New Roman"/>
          <w:sz w:val="28"/>
          <w:szCs w:val="28"/>
          <w:lang w:eastAsia="ru-RU"/>
        </w:rPr>
        <w:t>ства, имеющего признаки бесхозяйного, и и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зготовлению технического и када</w:t>
      </w:r>
      <w:r w:rsidRPr="00AF1FAC">
        <w:rPr>
          <w:rFonts w:eastAsia="Times New Roman" w:cs="Times New Roman"/>
          <w:sz w:val="28"/>
          <w:szCs w:val="28"/>
          <w:lang w:eastAsia="ru-RU"/>
        </w:rPr>
        <w:t>стрового паспортов на данный объект.</w:t>
      </w:r>
    </w:p>
    <w:p w14:paraId="508EFD48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Если бесхозяйно содержащийся объект является объектом инженерной 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инфраструктуры должностное лицо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направля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ет заявку в соответствующую экс</w:t>
      </w:r>
      <w:r w:rsidRPr="00AF1FAC">
        <w:rPr>
          <w:rFonts w:eastAsia="Times New Roman" w:cs="Times New Roman"/>
          <w:sz w:val="28"/>
          <w:szCs w:val="28"/>
          <w:lang w:eastAsia="ru-RU"/>
        </w:rPr>
        <w:t>плуатирующую организацию жилищно-комму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нального хозяйства с целью изго</w:t>
      </w:r>
      <w:r w:rsidRPr="00AF1FAC">
        <w:rPr>
          <w:rFonts w:eastAsia="Times New Roman" w:cs="Times New Roman"/>
          <w:sz w:val="28"/>
          <w:szCs w:val="28"/>
          <w:lang w:eastAsia="ru-RU"/>
        </w:rPr>
        <w:t>товления на объекты инженерной инфраструктуры (сети тепло-, водо-, газо- и электроснабжения, канализации и иные объекты) первичной технической доку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>ментации (исполнительной схемы), необхо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димой в последующем для изготов</w:t>
      </w:r>
      <w:r w:rsidRPr="00AF1FAC">
        <w:rPr>
          <w:rFonts w:eastAsia="Times New Roman" w:cs="Times New Roman"/>
          <w:sz w:val="28"/>
          <w:szCs w:val="28"/>
          <w:lang w:eastAsia="ru-RU"/>
        </w:rPr>
        <w:t>ления технических паспортов на данные объекты.</w:t>
      </w:r>
    </w:p>
    <w:p w14:paraId="18979EAE" w14:textId="77777777" w:rsidR="00113382" w:rsidRDefault="00874D30" w:rsidP="003107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Эксплуатирующие организации жилищно-коммунально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го хозяйства обес</w:t>
      </w:r>
      <w:r w:rsidRPr="00AF1FAC">
        <w:rPr>
          <w:rFonts w:eastAsia="Times New Roman" w:cs="Times New Roman"/>
          <w:sz w:val="28"/>
          <w:szCs w:val="28"/>
          <w:lang w:eastAsia="ru-RU"/>
        </w:rPr>
        <w:t>печивают изготовление вышеуказанной документации и представляют ее в Администрацию установленные законодательством сроки;</w:t>
      </w:r>
    </w:p>
    <w:p w14:paraId="0BAF45CB" w14:textId="68E9857E" w:rsidR="00113382" w:rsidRDefault="00113382" w:rsidP="003107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612D">
        <w:rPr>
          <w:rFonts w:eastAsia="Times New Roman" w:cs="Times New Roman"/>
          <w:sz w:val="28"/>
          <w:szCs w:val="28"/>
          <w:lang w:eastAsia="ru-RU"/>
        </w:rPr>
        <w:t xml:space="preserve">Одновременно с этим </w:t>
      </w:r>
      <w:r w:rsidR="005A612D" w:rsidRPr="005A612D">
        <w:rPr>
          <w:rFonts w:eastAsia="Times New Roman" w:cs="Times New Roman"/>
          <w:sz w:val="28"/>
          <w:szCs w:val="28"/>
          <w:lang w:eastAsia="ru-RU"/>
        </w:rPr>
        <w:t>Комитет</w:t>
      </w:r>
      <w:r w:rsidRPr="005A612D">
        <w:rPr>
          <w:rFonts w:eastAsia="Times New Roman" w:cs="Times New Roman"/>
          <w:sz w:val="28"/>
          <w:szCs w:val="28"/>
          <w:lang w:eastAsia="ru-RU"/>
        </w:rPr>
        <w:t xml:space="preserve"> обращается в соответствующую организацию для получения документа, содержащего описание объекта недвижимого имущества (технический план или кадастровый паспорт на объект недвижимости).</w:t>
      </w:r>
    </w:p>
    <w:p w14:paraId="5E152249" w14:textId="77777777" w:rsidR="003107EF" w:rsidRDefault="00874D30" w:rsidP="003107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2.9.4. Осуществляет сбор документов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, подтверждающих, что объект не</w:t>
      </w:r>
      <w:r w:rsidRPr="00AF1FAC">
        <w:rPr>
          <w:rFonts w:eastAsia="Times New Roman" w:cs="Times New Roman"/>
          <w:sz w:val="28"/>
          <w:szCs w:val="28"/>
          <w:lang w:eastAsia="ru-RU"/>
        </w:rPr>
        <w:t>движимого имущества не имеет собственника, или собственник неизвестен, или от права собственност</w:t>
      </w:r>
      <w:r w:rsidR="003107EF">
        <w:rPr>
          <w:rFonts w:eastAsia="Times New Roman" w:cs="Times New Roman"/>
          <w:sz w:val="28"/>
          <w:szCs w:val="28"/>
          <w:lang w:eastAsia="ru-RU"/>
        </w:rPr>
        <w:t xml:space="preserve">и на него собственник отказался, в </w:t>
      </w:r>
      <w:r w:rsidR="003107EF" w:rsidRPr="003107EF">
        <w:rPr>
          <w:rFonts w:eastAsia="Times New Roman" w:cs="Times New Roman"/>
          <w:sz w:val="28"/>
          <w:szCs w:val="28"/>
          <w:lang w:eastAsia="ru-RU"/>
        </w:rPr>
        <w:t>четырнадцатиднев</w:t>
      </w:r>
      <w:r w:rsidR="003107EF">
        <w:rPr>
          <w:rFonts w:eastAsia="Times New Roman" w:cs="Times New Roman"/>
          <w:sz w:val="28"/>
          <w:szCs w:val="28"/>
          <w:lang w:eastAsia="ru-RU"/>
        </w:rPr>
        <w:t>ный срок с даты получения ответа</w:t>
      </w:r>
      <w:r w:rsidR="003107EF" w:rsidRPr="003107EF">
        <w:rPr>
          <w:rFonts w:eastAsia="Times New Roman" w:cs="Times New Roman"/>
          <w:sz w:val="28"/>
          <w:szCs w:val="28"/>
          <w:lang w:eastAsia="ru-RU"/>
        </w:rPr>
        <w:t xml:space="preserve"> на запрос,</w:t>
      </w:r>
      <w:r w:rsidR="003107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107EF" w:rsidRPr="003107EF">
        <w:rPr>
          <w:rFonts w:eastAsia="Times New Roman" w:cs="Times New Roman"/>
          <w:sz w:val="28"/>
          <w:szCs w:val="28"/>
          <w:lang w:eastAsia="ru-RU"/>
        </w:rPr>
        <w:t xml:space="preserve">а в случае неполучения ответа на запрос после истечения тридцатидневного срока со дня направления такого запроса в установленном Гражданским </w:t>
      </w:r>
      <w:hyperlink r:id="rId9" w:history="1">
        <w:r w:rsidR="003107EF" w:rsidRPr="003107EF">
          <w:rPr>
            <w:rStyle w:val="a5"/>
            <w:rFonts w:eastAsia="Times New Roman" w:cs="Times New Roman"/>
            <w:sz w:val="28"/>
            <w:szCs w:val="28"/>
            <w:lang w:eastAsia="ru-RU"/>
          </w:rPr>
          <w:t>кодексом</w:t>
        </w:r>
      </w:hyperlink>
      <w:r w:rsidR="003107EF" w:rsidRPr="003107EF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и Федеральным законом от 13.07.2015 N 218-ФЗ (ред. от 19.10.2023) "О государственной регистрации недвижимости"</w:t>
      </w:r>
      <w:r w:rsidR="003107EF" w:rsidRPr="003107EF">
        <w:rPr>
          <w:rFonts w:eastAsia="Times New Roman" w:cs="Times New Roman"/>
          <w:color w:val="00B050"/>
          <w:sz w:val="28"/>
          <w:szCs w:val="28"/>
          <w:lang w:eastAsia="ru-RU"/>
        </w:rPr>
        <w:t xml:space="preserve"> </w:t>
      </w:r>
      <w:r w:rsidR="003107EF" w:rsidRPr="003107EF">
        <w:rPr>
          <w:rFonts w:eastAsia="Times New Roman" w:cs="Times New Roman"/>
          <w:sz w:val="28"/>
          <w:szCs w:val="28"/>
          <w:lang w:eastAsia="ru-RU"/>
        </w:rPr>
        <w:t>порядке представляет заявление о постановке такого объекта недвижимости на учет в качестве бе</w:t>
      </w:r>
      <w:r w:rsidR="00F21F54">
        <w:rPr>
          <w:rFonts w:eastAsia="Times New Roman" w:cs="Times New Roman"/>
          <w:sz w:val="28"/>
          <w:szCs w:val="28"/>
          <w:lang w:eastAsia="ru-RU"/>
        </w:rPr>
        <w:t xml:space="preserve">схозяйного объекта недвижимости, </w:t>
      </w:r>
      <w:r w:rsidR="003107EF" w:rsidRPr="003107EF">
        <w:rPr>
          <w:rFonts w:eastAsia="Times New Roman" w:cs="Times New Roman"/>
          <w:sz w:val="28"/>
          <w:szCs w:val="28"/>
          <w:lang w:eastAsia="ru-RU"/>
        </w:rPr>
        <w:t>в котором указываются:</w:t>
      </w:r>
    </w:p>
    <w:p w14:paraId="6BD1246E" w14:textId="77777777" w:rsidR="00874D30" w:rsidRPr="00AF1FAC" w:rsidRDefault="00F21F54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Документы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, подтверждающи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, что объект недвижимого имущества не имеет собственника или его собственник неизвестен:</w:t>
      </w:r>
    </w:p>
    <w:p w14:paraId="516F8EF7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1) выданные органами исполнительной власти Российской Федерации, субъектов Российской Федерации, органа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ми местного самоуправления 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lastRenderedPageBreak/>
        <w:t>доку</w:t>
      </w:r>
      <w:r w:rsidRPr="00AF1FAC">
        <w:rPr>
          <w:rFonts w:eastAsia="Times New Roman" w:cs="Times New Roman"/>
          <w:sz w:val="28"/>
          <w:szCs w:val="28"/>
          <w:lang w:eastAsia="ru-RU"/>
        </w:rPr>
        <w:t>менты о том, что данный объект недвижимого имущества не учтен в реестрах федерального имущества, имущества субъе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кта Российской Федерации и муни</w:t>
      </w:r>
      <w:r w:rsidRPr="00AF1FAC">
        <w:rPr>
          <w:rFonts w:eastAsia="Times New Roman" w:cs="Times New Roman"/>
          <w:sz w:val="28"/>
          <w:szCs w:val="28"/>
          <w:lang w:eastAsia="ru-RU"/>
        </w:rPr>
        <w:t>ципального имущества;</w:t>
      </w:r>
    </w:p>
    <w:p w14:paraId="3FCC6F13" w14:textId="77777777" w:rsidR="002929D0" w:rsidRDefault="00874D30" w:rsidP="00F21F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2)</w:t>
      </w:r>
      <w:r w:rsidR="00F21F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1FAC">
        <w:rPr>
          <w:rFonts w:eastAsia="Times New Roman" w:cs="Times New Roman"/>
          <w:sz w:val="28"/>
          <w:szCs w:val="28"/>
          <w:lang w:eastAsia="ru-RU"/>
        </w:rPr>
        <w:t>выданные соответствующими госу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дарственными органами (организа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циями), осуществлявшими регистрацию прав на недвижимость до </w:t>
      </w:r>
    </w:p>
    <w:p w14:paraId="20CE0179" w14:textId="77777777" w:rsidR="00874D30" w:rsidRPr="00AF1FAC" w:rsidRDefault="00874D30" w:rsidP="00F21F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введения в действие </w:t>
      </w:r>
      <w:r w:rsidR="009D296F" w:rsidRPr="009D296F">
        <w:rPr>
          <w:rFonts w:eastAsia="Times New Roman" w:cs="Times New Roman"/>
          <w:sz w:val="28"/>
          <w:szCs w:val="28"/>
          <w:lang w:eastAsia="ru-RU"/>
        </w:rPr>
        <w:t>Федеральный закон от 13.07.2015 N 218-ФЗ (ред. от 19.10.2023) "О государственной регистрации недвижимости"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мущества ими не были зарегистри</w:t>
      </w:r>
      <w:r w:rsidRPr="00AF1FAC">
        <w:rPr>
          <w:rFonts w:eastAsia="Times New Roman" w:cs="Times New Roman"/>
          <w:sz w:val="28"/>
          <w:szCs w:val="28"/>
          <w:lang w:eastAsia="ru-RU"/>
        </w:rPr>
        <w:t>рованы;</w:t>
      </w:r>
    </w:p>
    <w:p w14:paraId="1A1B4312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3)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14:paraId="22E8C14A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В случае отказа собственника - юридического лица от права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 собственно</w:t>
      </w:r>
      <w:r w:rsidRPr="00AF1FAC">
        <w:rPr>
          <w:rFonts w:eastAsia="Times New Roman" w:cs="Times New Roman"/>
          <w:sz w:val="28"/>
          <w:szCs w:val="28"/>
          <w:lang w:eastAsia="ru-RU"/>
        </w:rPr>
        <w:t>сти на имущество и в случае, если право собс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твенности на него не зарегистри</w:t>
      </w:r>
      <w:r w:rsidRPr="00AF1FAC">
        <w:rPr>
          <w:rFonts w:eastAsia="Times New Roman" w:cs="Times New Roman"/>
          <w:sz w:val="28"/>
          <w:szCs w:val="28"/>
          <w:lang w:eastAsia="ru-RU"/>
        </w:rPr>
        <w:t>ровано, должностное лицо запрашивает у него следующие документы:</w:t>
      </w:r>
    </w:p>
    <w:p w14:paraId="564BECC1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14:paraId="39C67CC8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 юридического лица;</w:t>
      </w:r>
    </w:p>
    <w:p w14:paraId="0EADE83D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кадастровый паспорт на земельный участок, на котором расположен объект недвижимости;</w:t>
      </w:r>
    </w:p>
    <w:p w14:paraId="40B32EFF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лиц, копии учредительных документов юридического лиц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а, свидетельства о государствен</w:t>
      </w:r>
      <w:r w:rsidRPr="00AF1FAC">
        <w:rPr>
          <w:rFonts w:eastAsia="Times New Roman" w:cs="Times New Roman"/>
          <w:sz w:val="28"/>
          <w:szCs w:val="28"/>
          <w:lang w:eastAsia="ru-RU"/>
        </w:rPr>
        <w:t>ной регистрации юридического лица, ид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ентификационный номер налогопла</w:t>
      </w:r>
      <w:r w:rsidRPr="00AF1FAC">
        <w:rPr>
          <w:rFonts w:eastAsia="Times New Roman" w:cs="Times New Roman"/>
          <w:sz w:val="28"/>
          <w:szCs w:val="28"/>
          <w:lang w:eastAsia="ru-RU"/>
        </w:rPr>
        <w:t>тельщика.</w:t>
      </w:r>
    </w:p>
    <w:p w14:paraId="351EC760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В случае отказа собственника - физического лица от права собственности на имущество и в случае, если право собствен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ности на него не зарегистрирова</w:t>
      </w:r>
      <w:r w:rsidRPr="00AF1FAC">
        <w:rPr>
          <w:rFonts w:eastAsia="Times New Roman" w:cs="Times New Roman"/>
          <w:sz w:val="28"/>
          <w:szCs w:val="28"/>
          <w:lang w:eastAsia="ru-RU"/>
        </w:rPr>
        <w:t>но, должностное лицо запрашивает у него следующие документы:</w:t>
      </w:r>
    </w:p>
    <w:p w14:paraId="78D38670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 физического лица;</w:t>
      </w:r>
    </w:p>
    <w:p w14:paraId="65D96B59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жительства;</w:t>
      </w:r>
    </w:p>
    <w:p w14:paraId="60F82E7D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копия документа, удостоверяющего личность гражданина;</w:t>
      </w:r>
    </w:p>
    <w:p w14:paraId="2C1C6699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кадастровый паспорт на земельный участок, на котором расположен объект недвижимости (при наличии);</w:t>
      </w:r>
    </w:p>
    <w:p w14:paraId="5898D8B7" w14:textId="77777777" w:rsidR="00874D30" w:rsidRPr="00AF1FAC" w:rsidRDefault="001D0735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4) документы,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 подтверждающие от</w:t>
      </w:r>
      <w:r w:rsidRPr="00AF1FAC">
        <w:rPr>
          <w:rFonts w:eastAsia="Times New Roman" w:cs="Times New Roman"/>
          <w:sz w:val="28"/>
          <w:szCs w:val="28"/>
          <w:lang w:eastAsia="ru-RU"/>
        </w:rPr>
        <w:t>сутствие проживающих в бесхозяй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ных жилых помещениях (акты обследования, выписки из домовой книги);</w:t>
      </w:r>
    </w:p>
    <w:p w14:paraId="7ABEDC36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5) иные документы, подтверждающие, что объект недвижимого имуще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>ства является бесхозяйным.</w:t>
      </w:r>
    </w:p>
    <w:p w14:paraId="07130DDD" w14:textId="77777777" w:rsidR="002929D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2.10. Для принятия на учет объекта н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едвижимого имущества как бесхо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з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яйного, </w:t>
      </w:r>
      <w:r w:rsidR="00C17931">
        <w:rPr>
          <w:rFonts w:eastAsia="Times New Roman" w:cs="Times New Roman"/>
          <w:sz w:val="28"/>
          <w:szCs w:val="28"/>
          <w:lang w:eastAsia="ru-RU"/>
        </w:rPr>
        <w:t>администрация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738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45859" w:rsidRPr="00B45859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35F4D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lastRenderedPageBreak/>
        <w:t>об</w:t>
      </w:r>
      <w:r w:rsidRPr="00AF1FAC">
        <w:rPr>
          <w:rFonts w:eastAsia="Times New Roman" w:cs="Times New Roman"/>
          <w:sz w:val="28"/>
          <w:szCs w:val="28"/>
          <w:lang w:eastAsia="ru-RU"/>
        </w:rPr>
        <w:t>ращается с заявлением в</w:t>
      </w:r>
      <w:r w:rsidR="00E24424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F0874" w:rsidRPr="00AF1FAC">
        <w:rPr>
          <w:rFonts w:eastAsia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</w:t>
      </w:r>
      <w:r w:rsidR="002929D0">
        <w:rPr>
          <w:rFonts w:eastAsia="Times New Roman" w:cs="Times New Roman"/>
          <w:sz w:val="28"/>
          <w:szCs w:val="28"/>
          <w:lang w:eastAsia="ru-RU"/>
        </w:rPr>
        <w:t xml:space="preserve"> картографии по </w:t>
      </w:r>
      <w:r w:rsidR="00B45859">
        <w:rPr>
          <w:rFonts w:eastAsia="Times New Roman" w:cs="Times New Roman"/>
          <w:sz w:val="28"/>
          <w:szCs w:val="28"/>
          <w:lang w:eastAsia="ru-RU"/>
        </w:rPr>
        <w:t>Иркутской области</w:t>
      </w:r>
      <w:r w:rsidRPr="00AF1FAC">
        <w:rPr>
          <w:rFonts w:eastAsia="Times New Roman" w:cs="Times New Roman"/>
          <w:sz w:val="28"/>
          <w:szCs w:val="28"/>
          <w:lang w:eastAsia="ru-RU"/>
        </w:rPr>
        <w:t>, к которому прилага</w:t>
      </w:r>
      <w:r w:rsidR="00C17931">
        <w:rPr>
          <w:rFonts w:eastAsia="Times New Roman" w:cs="Times New Roman"/>
          <w:sz w:val="28"/>
          <w:szCs w:val="28"/>
          <w:lang w:eastAsia="ru-RU"/>
        </w:rPr>
        <w:t>ются</w:t>
      </w:r>
      <w:r w:rsidRPr="00AF1FAC">
        <w:rPr>
          <w:rFonts w:eastAsia="Times New Roman" w:cs="Times New Roman"/>
          <w:sz w:val="28"/>
          <w:szCs w:val="28"/>
          <w:lang w:eastAsia="ru-RU"/>
        </w:rPr>
        <w:t>:</w:t>
      </w:r>
    </w:p>
    <w:p w14:paraId="01078FB6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документы, указанные в подпункте 2.9.4. настоящего Положения;</w:t>
      </w:r>
    </w:p>
    <w:p w14:paraId="1A20E3FB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доверенность лица на право представления документов, оформленная надлежащим образом;</w:t>
      </w:r>
    </w:p>
    <w:p w14:paraId="7AD6C3C3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документы, содержащие описание объекта недвижимого имущества, в том числе техническая документация (извлечен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ие из технического паспорта, ка</w:t>
      </w:r>
      <w:r w:rsidRPr="00AF1FAC">
        <w:rPr>
          <w:rFonts w:eastAsia="Times New Roman" w:cs="Times New Roman"/>
          <w:sz w:val="28"/>
          <w:szCs w:val="28"/>
          <w:lang w:eastAsia="ru-RU"/>
        </w:rPr>
        <w:t>дастровый паспорт, план или другое.).</w:t>
      </w:r>
    </w:p>
    <w:p w14:paraId="1C21024C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  </w:t>
      </w:r>
    </w:p>
    <w:p w14:paraId="3961CF70" w14:textId="77777777" w:rsidR="00874D30" w:rsidRPr="00AF1FAC" w:rsidRDefault="00874D30" w:rsidP="009D296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3. Учет бесхозяйных объектов недвижимого имущества в Реестре</w:t>
      </w:r>
    </w:p>
    <w:p w14:paraId="785FCD82" w14:textId="77777777" w:rsidR="00874D30" w:rsidRPr="00AF1FAC" w:rsidRDefault="00874D30" w:rsidP="009D296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выявленного бесхозяйного недвижимого имущества</w:t>
      </w:r>
    </w:p>
    <w:p w14:paraId="0E5BDB8E" w14:textId="77777777" w:rsidR="00874D30" w:rsidRPr="00AF1FAC" w:rsidRDefault="00874D30" w:rsidP="009D296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и обеспечение его сохранности</w:t>
      </w:r>
    </w:p>
    <w:p w14:paraId="75029CA4" w14:textId="77777777" w:rsidR="00874D30" w:rsidRPr="00AF1FAC" w:rsidRDefault="00874D30" w:rsidP="009D296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040396A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3.1. Бесхозяйный объект недвижимого имущества учитывается в Реестре выявленного бесхозяйного недвижимого имущества на территории </w:t>
      </w:r>
      <w:r w:rsidR="00B45859" w:rsidRPr="00B45859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35F4D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(далее – Реестр) с даты поста</w:t>
      </w:r>
      <w:r w:rsidRPr="00AF1FAC">
        <w:rPr>
          <w:rFonts w:eastAsia="Times New Roman" w:cs="Times New Roman"/>
          <w:sz w:val="28"/>
          <w:szCs w:val="28"/>
          <w:lang w:eastAsia="ru-RU"/>
        </w:rPr>
        <w:t>новки объекта недвижимого имущества в качестве бесхозяйного</w:t>
      </w:r>
      <w:r w:rsidR="00E24424" w:rsidRPr="00AF1FAC">
        <w:rPr>
          <w:rFonts w:eastAsia="Times New Roman" w:cs="Times New Roman"/>
          <w:sz w:val="28"/>
          <w:szCs w:val="28"/>
          <w:lang w:eastAsia="ru-RU"/>
        </w:rPr>
        <w:t xml:space="preserve"> Управлением Федеральной службы государственной регистрации, кадастра и</w:t>
      </w:r>
      <w:r w:rsidR="002929D0">
        <w:rPr>
          <w:rFonts w:eastAsia="Times New Roman" w:cs="Times New Roman"/>
          <w:sz w:val="28"/>
          <w:szCs w:val="28"/>
          <w:lang w:eastAsia="ru-RU"/>
        </w:rPr>
        <w:t xml:space="preserve"> картографии по </w:t>
      </w:r>
      <w:r w:rsidR="00B45859">
        <w:rPr>
          <w:rFonts w:eastAsia="Times New Roman" w:cs="Times New Roman"/>
          <w:sz w:val="28"/>
          <w:szCs w:val="28"/>
          <w:lang w:eastAsia="ru-RU"/>
        </w:rPr>
        <w:t>Иркутской области</w:t>
      </w:r>
      <w:r w:rsidR="009D296F">
        <w:rPr>
          <w:rFonts w:eastAsia="Times New Roman" w:cs="Times New Roman"/>
          <w:sz w:val="28"/>
          <w:szCs w:val="28"/>
          <w:lang w:eastAsia="ru-RU"/>
        </w:rPr>
        <w:t>, с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момента возникновения права муниципальной собственности на такой объект, по форме согласно к настоящему Положени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ю либо до снятия с учета в орга</w:t>
      </w:r>
      <w:r w:rsidRPr="00AF1FAC">
        <w:rPr>
          <w:rFonts w:eastAsia="Times New Roman" w:cs="Times New Roman"/>
          <w:sz w:val="28"/>
          <w:szCs w:val="28"/>
          <w:lang w:eastAsia="ru-RU"/>
        </w:rPr>
        <w:t>не, осуществляющем государственную регистрацию прав на недвижимое иму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>щество и сделок с ним при объявлении собственников.</w:t>
      </w:r>
    </w:p>
    <w:p w14:paraId="3AE75879" w14:textId="77777777" w:rsidR="00F76942" w:rsidRDefault="00F76942" w:rsidP="00F7694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6942">
        <w:rPr>
          <w:rFonts w:eastAsia="Times New Roman" w:cs="Times New Roman"/>
          <w:sz w:val="28"/>
          <w:szCs w:val="28"/>
          <w:lang w:eastAsia="ru-RU"/>
        </w:rPr>
        <w:t xml:space="preserve">Государственный кадастровый учет здания, сооружения, объекта незавершенного строительства, помещения, </w:t>
      </w:r>
      <w:proofErr w:type="spellStart"/>
      <w:r w:rsidRPr="00F76942">
        <w:rPr>
          <w:rFonts w:eastAsia="Times New Roman" w:cs="Times New Roman"/>
          <w:sz w:val="28"/>
          <w:szCs w:val="28"/>
          <w:lang w:eastAsia="ru-RU"/>
        </w:rPr>
        <w:t>машино</w:t>
      </w:r>
      <w:proofErr w:type="spellEnd"/>
      <w:r w:rsidRPr="00F76942">
        <w:rPr>
          <w:rFonts w:eastAsia="Times New Roman" w:cs="Times New Roman"/>
          <w:sz w:val="28"/>
          <w:szCs w:val="28"/>
          <w:lang w:eastAsia="ru-RU"/>
        </w:rPr>
        <w:t xml:space="preserve">-места, в отношении которых органами государственной власти субъектов Российской Федерации - городов федерального значения Москвы, Санкт-Петербурга и Севастополя, органами местного самоуправления, лицами, обязанными в соответствии с законом осуществлять эксплуатацию линейных объектов, представлено заявление о постановке на учет в качестве бесхозяйных недвижимых вещей, может осуществляться без подготовки технического плана на основании декларации, указанной в </w:t>
      </w:r>
      <w:hyperlink r:id="rId10" w:history="1">
        <w:r w:rsidRPr="00F76942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части 11 статьи 24</w:t>
        </w:r>
      </w:hyperlink>
      <w:r w:rsidRPr="00F76942"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от 13.07.2015 N 218-ФЗ (ред. от 19.10.2023) "О государственной регистрации недвижимости", при этом государственная регистрация перехода прав, ограничений прав, обременений объектов недвижимости, сделок с ними допускается только после уточнения сведений Единого государственного реестра недвижимости о таких объектах недвижимости по результатам выполнения кадастровых работ. Государственный кадастровый учет указанных в настоящей части помещения, </w:t>
      </w:r>
      <w:proofErr w:type="spellStart"/>
      <w:r w:rsidRPr="00F76942">
        <w:rPr>
          <w:rFonts w:eastAsia="Times New Roman" w:cs="Times New Roman"/>
          <w:sz w:val="28"/>
          <w:szCs w:val="28"/>
          <w:lang w:eastAsia="ru-RU"/>
        </w:rPr>
        <w:t>машино</w:t>
      </w:r>
      <w:proofErr w:type="spellEnd"/>
      <w:r w:rsidRPr="00F76942">
        <w:rPr>
          <w:rFonts w:eastAsia="Times New Roman" w:cs="Times New Roman"/>
          <w:sz w:val="28"/>
          <w:szCs w:val="28"/>
          <w:lang w:eastAsia="ru-RU"/>
        </w:rPr>
        <w:t xml:space="preserve">-места в случае постановки их на учет в качестве бесхозяйных недвижимых вещей допускается также осуществлять при отсутствии в Едином государственном реестре недвижимости сведений о здании или сооружении, в которых расположены такие помещение, </w:t>
      </w:r>
      <w:proofErr w:type="spellStart"/>
      <w:r w:rsidRPr="00F76942">
        <w:rPr>
          <w:rFonts w:eastAsia="Times New Roman" w:cs="Times New Roman"/>
          <w:sz w:val="28"/>
          <w:szCs w:val="28"/>
          <w:lang w:eastAsia="ru-RU"/>
        </w:rPr>
        <w:t>машино</w:t>
      </w:r>
      <w:proofErr w:type="spellEnd"/>
      <w:r w:rsidRPr="00F76942">
        <w:rPr>
          <w:rFonts w:eastAsia="Times New Roman" w:cs="Times New Roman"/>
          <w:sz w:val="28"/>
          <w:szCs w:val="28"/>
          <w:lang w:eastAsia="ru-RU"/>
        </w:rPr>
        <w:t>-место.</w:t>
      </w:r>
    </w:p>
    <w:p w14:paraId="5839DFF1" w14:textId="77777777" w:rsidR="00F76942" w:rsidRPr="00F76942" w:rsidRDefault="00F76942" w:rsidP="00F7694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</w:t>
      </w:r>
      <w:r w:rsidRPr="00F76942">
        <w:rPr>
          <w:rFonts w:eastAsia="Times New Roman" w:cs="Times New Roman"/>
          <w:sz w:val="28"/>
          <w:szCs w:val="28"/>
          <w:lang w:eastAsia="ru-RU"/>
        </w:rPr>
        <w:t>рименяются при осуществлении государственного кадастрового учета и (или) государственной регистрации прав на линейные объекты, созданные до 30 декабря 2004 года.</w:t>
      </w:r>
    </w:p>
    <w:p w14:paraId="3F50FB70" w14:textId="77777777" w:rsidR="00874D30" w:rsidRPr="00AF1FAC" w:rsidRDefault="00F76942" w:rsidP="00F7694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69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3.2. Основанием для включения такого об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ъекта в Реестр является соответ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ствующее постановление ад</w:t>
      </w:r>
      <w:r w:rsidR="001115EC">
        <w:rPr>
          <w:rFonts w:eastAsia="Times New Roman" w:cs="Times New Roman"/>
          <w:sz w:val="28"/>
          <w:szCs w:val="28"/>
          <w:lang w:eastAsia="ru-RU"/>
        </w:rPr>
        <w:t xml:space="preserve">министрации </w:t>
      </w:r>
      <w:r w:rsidR="00B45859" w:rsidRPr="00B45859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A738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35F4D" w:rsidRPr="00AF1FAC">
        <w:rPr>
          <w:rFonts w:eastAsia="Times New Roman" w:cs="Times New Roman"/>
          <w:sz w:val="28"/>
          <w:szCs w:val="28"/>
          <w:lang w:eastAsia="ru-RU"/>
        </w:rPr>
        <w:t>(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далее - Постановление), проект которого готовит должностное лицо.</w:t>
      </w:r>
    </w:p>
    <w:p w14:paraId="20CADE31" w14:textId="77777777" w:rsidR="00874D30" w:rsidRPr="005A612D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612D">
        <w:rPr>
          <w:rFonts w:eastAsia="Times New Roman" w:cs="Times New Roman"/>
          <w:sz w:val="28"/>
          <w:szCs w:val="28"/>
          <w:lang w:eastAsia="ru-RU"/>
        </w:rPr>
        <w:t>Постановление должно содержать:</w:t>
      </w:r>
    </w:p>
    <w:p w14:paraId="21BAC3DC" w14:textId="77777777" w:rsidR="00874D30" w:rsidRPr="005A612D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612D">
        <w:rPr>
          <w:rFonts w:eastAsia="Times New Roman" w:cs="Times New Roman"/>
          <w:sz w:val="28"/>
          <w:szCs w:val="28"/>
          <w:lang w:eastAsia="ru-RU"/>
        </w:rPr>
        <w:t>- сведения о постановке на учет выявленного бесхозяйного имущества и включении его в Реестр;</w:t>
      </w:r>
    </w:p>
    <w:p w14:paraId="14F8A265" w14:textId="77777777" w:rsidR="00874D30" w:rsidRPr="005A612D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612D">
        <w:rPr>
          <w:rFonts w:eastAsia="Times New Roman" w:cs="Times New Roman"/>
          <w:sz w:val="28"/>
          <w:szCs w:val="28"/>
          <w:lang w:eastAsia="ru-RU"/>
        </w:rPr>
        <w:t>- указания о порядке дальнейшего и</w:t>
      </w:r>
      <w:r w:rsidR="001D0735" w:rsidRPr="005A612D">
        <w:rPr>
          <w:rFonts w:eastAsia="Times New Roman" w:cs="Times New Roman"/>
          <w:sz w:val="28"/>
          <w:szCs w:val="28"/>
          <w:lang w:eastAsia="ru-RU"/>
        </w:rPr>
        <w:t>спользования бесхозяйного имуще</w:t>
      </w:r>
      <w:r w:rsidRPr="005A612D">
        <w:rPr>
          <w:rFonts w:eastAsia="Times New Roman" w:cs="Times New Roman"/>
          <w:sz w:val="28"/>
          <w:szCs w:val="28"/>
          <w:lang w:eastAsia="ru-RU"/>
        </w:rPr>
        <w:t>ства;</w:t>
      </w:r>
    </w:p>
    <w:p w14:paraId="217ABD82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612D">
        <w:rPr>
          <w:rFonts w:eastAsia="Times New Roman" w:cs="Times New Roman"/>
          <w:sz w:val="28"/>
          <w:szCs w:val="28"/>
          <w:lang w:eastAsia="ru-RU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14:paraId="7CC4DC45" w14:textId="77777777" w:rsidR="009949D7" w:rsidRDefault="009949D7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3.3 </w:t>
      </w:r>
      <w:r w:rsidRPr="009949D7">
        <w:rPr>
          <w:rFonts w:eastAsia="Times New Roman" w:cs="Times New Roman"/>
          <w:sz w:val="28"/>
          <w:szCs w:val="28"/>
          <w:lang w:eastAsia="ru-RU"/>
        </w:rPr>
        <w:t xml:space="preserve">В целях предотвращения угрозы разрушения (утраты) имущества, имеющего признаки бесхозяйного, возникновения и устранения последствий аварийных ситуаций, создающих непосредственную угрозу жизни и здоровью граждан (в части содержания в надлежащем состоянии объектов жизнеобеспечения, инженерной инфраструктуры и объектов благоустройства) </w:t>
      </w:r>
      <w:r>
        <w:rPr>
          <w:rFonts w:eastAsia="Times New Roman" w:cs="Times New Roman"/>
          <w:sz w:val="28"/>
          <w:szCs w:val="28"/>
          <w:lang w:eastAsia="ru-RU"/>
        </w:rPr>
        <w:t>Администрация</w:t>
      </w:r>
      <w:r w:rsidRPr="009949D7">
        <w:rPr>
          <w:rFonts w:eastAsia="Times New Roman" w:cs="Times New Roman"/>
          <w:sz w:val="28"/>
          <w:szCs w:val="28"/>
          <w:lang w:eastAsia="ru-RU"/>
        </w:rPr>
        <w:t xml:space="preserve"> обеспечивает сохранность данного имущества за счет и в пределах средств местного бюджета, выделенных на эти цели. </w:t>
      </w:r>
    </w:p>
    <w:p w14:paraId="27433E2D" w14:textId="77777777" w:rsidR="00E34DD7" w:rsidRDefault="009949D7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3.4</w:t>
      </w:r>
      <w:r w:rsidRPr="009949D7">
        <w:rPr>
          <w:rFonts w:eastAsia="Times New Roman" w:cs="Times New Roman"/>
          <w:sz w:val="28"/>
          <w:szCs w:val="28"/>
          <w:lang w:eastAsia="ru-RU"/>
        </w:rPr>
        <w:t xml:space="preserve"> Содержание и обслуживание выявленных бесхозяйных тепловых сетей до признания права муниципальной собственности на указанное бесхозяйное </w:t>
      </w:r>
      <w:r w:rsidRPr="00E34DD7">
        <w:rPr>
          <w:rFonts w:eastAsia="Times New Roman" w:cs="Times New Roman"/>
          <w:sz w:val="28"/>
          <w:szCs w:val="28"/>
          <w:lang w:eastAsia="ru-RU"/>
        </w:rPr>
        <w:t xml:space="preserve">имущество осуществляется в соответствии </w:t>
      </w:r>
      <w:r w:rsidR="00E34DD7" w:rsidRPr="00E34DD7">
        <w:rPr>
          <w:rFonts w:eastAsia="Times New Roman" w:cs="Times New Roman"/>
          <w:sz w:val="28"/>
          <w:szCs w:val="28"/>
          <w:lang w:eastAsia="ru-RU"/>
        </w:rPr>
        <w:t>Федеральный закон от 27.07.2010 N 190-ФЗ (ред. от 01.05.2022) "О теплоснабжении"</w:t>
      </w:r>
    </w:p>
    <w:p w14:paraId="59B5089B" w14:textId="77777777" w:rsidR="009949D7" w:rsidRDefault="009949D7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3.5</w:t>
      </w:r>
      <w:r w:rsidRPr="009949D7">
        <w:rPr>
          <w:rFonts w:eastAsia="Times New Roman" w:cs="Times New Roman"/>
          <w:sz w:val="28"/>
          <w:szCs w:val="28"/>
          <w:lang w:eastAsia="ru-RU"/>
        </w:rPr>
        <w:t xml:space="preserve"> Содержание и обслуживание выявленных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до признания права муниципальной собственности на указанное бесхозяйное имущество или до принятия их во владение, пользование и распоряжение оставившим такие объекты собственником в соответствии с гражданским </w:t>
      </w:r>
      <w:r w:rsidRPr="00E34DD7">
        <w:rPr>
          <w:rFonts w:eastAsia="Times New Roman" w:cs="Times New Roman"/>
          <w:sz w:val="28"/>
          <w:szCs w:val="28"/>
          <w:lang w:eastAsia="ru-RU"/>
        </w:rPr>
        <w:t xml:space="preserve">законодательством Российской Федерации, осуществляется в соответствии с </w:t>
      </w:r>
      <w:r w:rsidR="00E34DD7" w:rsidRPr="00E34DD7">
        <w:rPr>
          <w:rFonts w:eastAsia="Times New Roman" w:cs="Times New Roman"/>
          <w:sz w:val="28"/>
          <w:szCs w:val="28"/>
          <w:lang w:eastAsia="ru-RU"/>
        </w:rPr>
        <w:t>Федеральный закон от 07.12.2011 N 416-ФЗ (ред. от 13.06.2023) "О водоснабжении и водоотведении"</w:t>
      </w:r>
      <w:r w:rsidR="00E34DD7">
        <w:rPr>
          <w:rFonts w:eastAsia="Times New Roman" w:cs="Times New Roman"/>
          <w:sz w:val="28"/>
          <w:szCs w:val="28"/>
          <w:lang w:eastAsia="ru-RU"/>
        </w:rPr>
        <w:t>.</w:t>
      </w:r>
      <w:r w:rsidRPr="009949D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11180E5C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3.</w:t>
      </w:r>
      <w:r w:rsidR="00E34DD7">
        <w:rPr>
          <w:rFonts w:eastAsia="Times New Roman" w:cs="Times New Roman"/>
          <w:sz w:val="28"/>
          <w:szCs w:val="28"/>
          <w:lang w:eastAsia="ru-RU"/>
        </w:rPr>
        <w:t>6</w:t>
      </w:r>
      <w:r w:rsidRPr="00AF1FAC">
        <w:rPr>
          <w:rFonts w:eastAsia="Times New Roman" w:cs="Times New Roman"/>
          <w:sz w:val="28"/>
          <w:szCs w:val="28"/>
          <w:lang w:eastAsia="ru-RU"/>
        </w:rPr>
        <w:t>. При объявлении собственников бесхозяйного недвижимого имуще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>ства в соответствии с законом имущес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тво снимается с учета в органе,</w:t>
      </w:r>
      <w:r w:rsidR="004D67D6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осуще</w:t>
      </w:r>
      <w:r w:rsidRPr="00AF1FAC">
        <w:rPr>
          <w:rFonts w:eastAsia="Times New Roman" w:cs="Times New Roman"/>
          <w:sz w:val="28"/>
          <w:szCs w:val="28"/>
          <w:lang w:eastAsia="ru-RU"/>
        </w:rPr>
        <w:t>ствляющем государственную регистрацию прав на недвижимое имущество и сделок с ним и исключается из Реестра Постановлением.</w:t>
      </w:r>
    </w:p>
    <w:p w14:paraId="62EB900C" w14:textId="77777777" w:rsidR="00335F4D" w:rsidRPr="00AF1FAC" w:rsidRDefault="00335F4D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2021825" w14:textId="77777777" w:rsidR="004E604B" w:rsidRDefault="004E604B" w:rsidP="00B45859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564F99E" w14:textId="77777777" w:rsidR="00874D30" w:rsidRPr="00AF1FAC" w:rsidRDefault="00874D30" w:rsidP="00B45859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4. Порядок признания бесхозяйных вещей муниципальной</w:t>
      </w:r>
    </w:p>
    <w:p w14:paraId="2DC8E264" w14:textId="77777777" w:rsidR="00874D30" w:rsidRPr="00AF1FAC" w:rsidRDefault="00F1007B" w:rsidP="00B45859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874D30" w:rsidRPr="00AF1FAC">
        <w:rPr>
          <w:rFonts w:eastAsia="Times New Roman" w:cs="Times New Roman"/>
          <w:bCs/>
          <w:sz w:val="28"/>
          <w:szCs w:val="28"/>
          <w:lang w:eastAsia="ru-RU"/>
        </w:rPr>
        <w:t>обственностью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B45859" w:rsidRPr="00B45859">
        <w:rPr>
          <w:rFonts w:eastAsia="Times New Roman" w:cs="Times New Roman"/>
          <w:bCs/>
          <w:sz w:val="28"/>
          <w:szCs w:val="28"/>
          <w:lang w:eastAsia="ru-RU"/>
        </w:rPr>
        <w:t xml:space="preserve">Нижнеудинского муниципального образования </w:t>
      </w:r>
      <w:r w:rsidR="00874D30" w:rsidRPr="00AF1FAC">
        <w:rPr>
          <w:rFonts w:eastAsia="Times New Roman" w:cs="Times New Roman"/>
          <w:bCs/>
          <w:sz w:val="28"/>
          <w:szCs w:val="28"/>
          <w:lang w:eastAsia="ru-RU"/>
        </w:rPr>
        <w:t xml:space="preserve">и </w:t>
      </w:r>
      <w:r w:rsidR="00B45859">
        <w:rPr>
          <w:rFonts w:eastAsia="Times New Roman" w:cs="Times New Roman"/>
          <w:bCs/>
          <w:sz w:val="28"/>
          <w:szCs w:val="28"/>
          <w:lang w:eastAsia="ru-RU"/>
        </w:rPr>
        <w:t xml:space="preserve">    </w:t>
      </w:r>
      <w:r w:rsidR="00874D30" w:rsidRPr="00AF1FAC">
        <w:rPr>
          <w:rFonts w:eastAsia="Times New Roman" w:cs="Times New Roman"/>
          <w:bCs/>
          <w:sz w:val="28"/>
          <w:szCs w:val="28"/>
          <w:lang w:eastAsia="ru-RU"/>
        </w:rPr>
        <w:t>распоряжения ими</w:t>
      </w:r>
    </w:p>
    <w:p w14:paraId="0EA1E575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3EC65C9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lastRenderedPageBreak/>
        <w:t xml:space="preserve">4.1. Если до принятия бесхозяйного объекта недвижимого имущества в муниципальную собственность </w:t>
      </w:r>
      <w:r w:rsidR="00B45859" w:rsidRPr="00B45859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объ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явится его собственник, то дока</w:t>
      </w:r>
      <w:r w:rsidRPr="00AF1FAC">
        <w:rPr>
          <w:rFonts w:eastAsia="Times New Roman" w:cs="Times New Roman"/>
          <w:sz w:val="28"/>
          <w:szCs w:val="28"/>
          <w:lang w:eastAsia="ru-RU"/>
        </w:rPr>
        <w:t>зывание права собственности на него</w:t>
      </w:r>
      <w:r w:rsidR="00461188">
        <w:rPr>
          <w:rFonts w:eastAsia="Times New Roman" w:cs="Times New Roman"/>
          <w:sz w:val="28"/>
          <w:szCs w:val="28"/>
          <w:lang w:eastAsia="ru-RU"/>
        </w:rPr>
        <w:t>,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лежит на этом собственнике.</w:t>
      </w:r>
    </w:p>
    <w:p w14:paraId="4F09B745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4.2. В случае, если собственник докажет право собственности на объект недвижимого имущества, должностное лицо:</w:t>
      </w:r>
    </w:p>
    <w:p w14:paraId="42C8B798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направляет собственнику письменно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е обращение с предложением прин</w:t>
      </w:r>
      <w:r w:rsidRPr="00AF1FAC">
        <w:rPr>
          <w:rFonts w:eastAsia="Times New Roman" w:cs="Times New Roman"/>
          <w:sz w:val="28"/>
          <w:szCs w:val="28"/>
          <w:lang w:eastAsia="ru-RU"/>
        </w:rPr>
        <w:t>ятия мер по содержанию данного объекта в надлежащем состоянии в соответ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>ствии с действующими</w:t>
      </w:r>
      <w:r w:rsidR="008917FD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1FAC">
        <w:rPr>
          <w:rFonts w:eastAsia="Times New Roman" w:cs="Times New Roman"/>
          <w:sz w:val="28"/>
          <w:szCs w:val="28"/>
          <w:lang w:eastAsia="ru-RU"/>
        </w:rPr>
        <w:t>нормами и правилами.</w:t>
      </w:r>
    </w:p>
    <w:p w14:paraId="293820C8" w14:textId="77777777" w:rsidR="00874D30" w:rsidRPr="00AF1FAC" w:rsidRDefault="001D0735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При непринятии со стороны собственника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 никаких мер по истечении 6 месяцев с момента получения собственником письменного обращения, со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softHyphen/>
        <w:t>ставляется соответствующий акт, вопросы его дальнейшего использования ре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softHyphen/>
        <w:t>шаются в судебном порядке;</w:t>
      </w:r>
    </w:p>
    <w:p w14:paraId="694E54F9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готовит соответствующее Постановление об исключении этого объекта из Реестра.</w:t>
      </w:r>
    </w:p>
    <w:p w14:paraId="7D1EB6C2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4.3. В случае, если собственник докажет свое право собственности на объект недвижимого имущества, Администрац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ия вправе требовать от собствен</w:t>
      </w:r>
      <w:r w:rsidRPr="00AF1FAC">
        <w:rPr>
          <w:rFonts w:eastAsia="Times New Roman" w:cs="Times New Roman"/>
          <w:sz w:val="28"/>
          <w:szCs w:val="28"/>
          <w:lang w:eastAsia="ru-RU"/>
        </w:rPr>
        <w:t>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</w:p>
    <w:p w14:paraId="1E563CAB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4.4. В случае, если бесхозяйный объек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т недвижимого имущества по реше</w:t>
      </w:r>
      <w:r w:rsidRPr="00AF1FAC">
        <w:rPr>
          <w:rFonts w:eastAsia="Times New Roman" w:cs="Times New Roman"/>
          <w:sz w:val="28"/>
          <w:szCs w:val="28"/>
          <w:lang w:eastAsia="ru-RU"/>
        </w:rPr>
        <w:t>нию суда будет признан муниципальной соб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ственностью </w:t>
      </w:r>
      <w:r w:rsidR="00B45859" w:rsidRPr="00B45859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, собствен</w:t>
      </w:r>
      <w:r w:rsidRPr="00AF1FAC">
        <w:rPr>
          <w:rFonts w:eastAsia="Times New Roman" w:cs="Times New Roman"/>
          <w:sz w:val="28"/>
          <w:szCs w:val="28"/>
          <w:lang w:eastAsia="ru-RU"/>
        </w:rPr>
        <w:t>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14:paraId="6D624043" w14:textId="77777777" w:rsidR="00F1007B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4.5. По истечении года со дня постанов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ки бесхозяйного объекта недвижи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мого имущества </w:t>
      </w:r>
      <w:r w:rsidR="004D67D6" w:rsidRPr="00AF1FAC">
        <w:rPr>
          <w:rFonts w:eastAsia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</w:t>
      </w:r>
      <w:r w:rsidR="00F1007B">
        <w:rPr>
          <w:rFonts w:eastAsia="Times New Roman" w:cs="Times New Roman"/>
          <w:sz w:val="28"/>
          <w:szCs w:val="28"/>
          <w:lang w:eastAsia="ru-RU"/>
        </w:rPr>
        <w:t xml:space="preserve"> картографии по </w:t>
      </w:r>
      <w:r w:rsidR="00445C98">
        <w:rPr>
          <w:rFonts w:eastAsia="Times New Roman" w:cs="Times New Roman"/>
          <w:sz w:val="28"/>
          <w:szCs w:val="28"/>
          <w:lang w:eastAsia="ru-RU"/>
        </w:rPr>
        <w:t>Иркутской области</w:t>
      </w:r>
      <w:r w:rsidR="004D67D6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1FAC">
        <w:rPr>
          <w:rFonts w:eastAsia="Times New Roman" w:cs="Times New Roman"/>
          <w:sz w:val="28"/>
          <w:szCs w:val="28"/>
          <w:lang w:eastAsia="ru-RU"/>
        </w:rPr>
        <w:t>на учет</w:t>
      </w:r>
      <w:r w:rsidR="004D67D6" w:rsidRPr="00AF1FA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Администрация обращается в суд с заявлением о признании права муниципальной собственности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на этот объект и находящиеся в его составе бесхозяйные движимые вещи (при наличии) в порядке, преду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>смотренном законодательством Российской Федерации.</w:t>
      </w:r>
    </w:p>
    <w:p w14:paraId="6D4849DE" w14:textId="77777777" w:rsidR="004D67D6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4.6. Право муниципальной собственности на бесхозяйный объект недви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 xml:space="preserve">жимого имущества, установленное решением суда, подлежит государственной регистрации в </w:t>
      </w:r>
      <w:r w:rsidR="004D67D6" w:rsidRPr="00AF1FAC">
        <w:rPr>
          <w:rFonts w:eastAsia="Times New Roman" w:cs="Times New Roman"/>
          <w:sz w:val="28"/>
          <w:szCs w:val="28"/>
          <w:lang w:eastAsia="ru-RU"/>
        </w:rPr>
        <w:t>Управлении Федеральной службы государственной регистрации, кадастра и</w:t>
      </w:r>
      <w:r w:rsidR="00F1007B">
        <w:rPr>
          <w:rFonts w:eastAsia="Times New Roman" w:cs="Times New Roman"/>
          <w:sz w:val="28"/>
          <w:szCs w:val="28"/>
          <w:lang w:eastAsia="ru-RU"/>
        </w:rPr>
        <w:t xml:space="preserve"> картографии по </w:t>
      </w:r>
      <w:r w:rsidR="00445C98">
        <w:rPr>
          <w:rFonts w:eastAsia="Times New Roman" w:cs="Times New Roman"/>
          <w:sz w:val="28"/>
          <w:szCs w:val="28"/>
          <w:lang w:eastAsia="ru-RU"/>
        </w:rPr>
        <w:t>Иркутской области</w:t>
      </w:r>
      <w:r w:rsidR="00F1007B">
        <w:rPr>
          <w:rFonts w:eastAsia="Times New Roman" w:cs="Times New Roman"/>
          <w:sz w:val="28"/>
          <w:szCs w:val="28"/>
          <w:lang w:eastAsia="ru-RU"/>
        </w:rPr>
        <w:t>.</w:t>
      </w:r>
    </w:p>
    <w:p w14:paraId="0946A97C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4.7. После вступления в силу решени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я суда о признании права муници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пальной собственности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на бес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хозяйный объект недвижимого иму</w:t>
      </w:r>
      <w:r w:rsidRPr="00AF1FAC">
        <w:rPr>
          <w:rFonts w:eastAsia="Times New Roman" w:cs="Times New Roman"/>
          <w:sz w:val="28"/>
          <w:szCs w:val="28"/>
          <w:lang w:eastAsia="ru-RU"/>
        </w:rPr>
        <w:t>щества, должностное лицо:</w:t>
      </w:r>
    </w:p>
    <w:p w14:paraId="76E0B9CF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готовит проект Постановления о принятии объекта недвижимого иму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>щества в муниципальную собственность с включением его в состав муници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 xml:space="preserve">пальной казны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и направляет на подписание Главе</w:t>
      </w:r>
      <w:r w:rsidR="00F1007B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8917FD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00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17FD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1FAC">
        <w:rPr>
          <w:rFonts w:eastAsia="Times New Roman" w:cs="Times New Roman"/>
          <w:sz w:val="28"/>
          <w:szCs w:val="28"/>
          <w:lang w:eastAsia="ru-RU"/>
        </w:rPr>
        <w:t>в установленном порядке;</w:t>
      </w:r>
    </w:p>
    <w:p w14:paraId="26452A25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вносит объект недвижимого имущества в </w:t>
      </w:r>
      <w:r w:rsidR="00F07DAE">
        <w:rPr>
          <w:rFonts w:eastAsia="Times New Roman" w:cs="Times New Roman"/>
          <w:sz w:val="28"/>
          <w:szCs w:val="28"/>
          <w:lang w:eastAsia="ru-RU"/>
        </w:rPr>
        <w:t xml:space="preserve">Единый </w:t>
      </w:r>
      <w:r w:rsidRPr="00AF1FAC">
        <w:rPr>
          <w:rFonts w:eastAsia="Times New Roman" w:cs="Times New Roman"/>
          <w:sz w:val="28"/>
          <w:szCs w:val="28"/>
          <w:lang w:eastAsia="ru-RU"/>
        </w:rPr>
        <w:t>реестр муниципального иму</w:t>
      </w:r>
      <w:r w:rsidRPr="00AF1FAC">
        <w:rPr>
          <w:rFonts w:eastAsia="Times New Roman" w:cs="Times New Roman"/>
          <w:sz w:val="28"/>
          <w:szCs w:val="28"/>
          <w:lang w:eastAsia="ru-RU"/>
        </w:rPr>
        <w:softHyphen/>
        <w:t xml:space="preserve">щества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в установленном порядке;</w:t>
      </w:r>
    </w:p>
    <w:p w14:paraId="466E8F4E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- подает документы </w:t>
      </w:r>
      <w:r w:rsidR="004D67D6" w:rsidRPr="00AF1FAC">
        <w:rPr>
          <w:rFonts w:eastAsia="Times New Roman" w:cs="Times New Roman"/>
          <w:sz w:val="28"/>
          <w:szCs w:val="28"/>
          <w:lang w:eastAsia="ru-RU"/>
        </w:rPr>
        <w:t>в Управление Федеральной службы государственной регистрации, кадастра и</w:t>
      </w:r>
      <w:r w:rsidR="00F1007B">
        <w:rPr>
          <w:rFonts w:eastAsia="Times New Roman" w:cs="Times New Roman"/>
          <w:sz w:val="28"/>
          <w:szCs w:val="28"/>
          <w:lang w:eastAsia="ru-RU"/>
        </w:rPr>
        <w:t xml:space="preserve"> картографии по </w:t>
      </w:r>
      <w:r w:rsidR="00445C98">
        <w:rPr>
          <w:rFonts w:eastAsia="Times New Roman" w:cs="Times New Roman"/>
          <w:sz w:val="28"/>
          <w:szCs w:val="28"/>
          <w:lang w:eastAsia="ru-RU"/>
        </w:rPr>
        <w:t>Иркутской области</w:t>
      </w:r>
      <w:r w:rsidR="004D67D6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для государственной регистрации права муниципальной собственности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на объект недвижимого имущества;</w:t>
      </w:r>
    </w:p>
    <w:p w14:paraId="1A7C7037" w14:textId="77777777" w:rsidR="00874D30" w:rsidRPr="00AF1FAC" w:rsidRDefault="00BB4DFC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- готовит проект 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Постановления о д</w:t>
      </w:r>
      <w:r w:rsidRPr="00AF1FAC">
        <w:rPr>
          <w:rFonts w:eastAsia="Times New Roman" w:cs="Times New Roman"/>
          <w:sz w:val="28"/>
          <w:szCs w:val="28"/>
          <w:lang w:eastAsia="ru-RU"/>
        </w:rPr>
        <w:t>альнейшем использовании либо за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креплении данного имущества в соответствии с действующим законодатель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softHyphen/>
        <w:t xml:space="preserve">ством и направляет на подписание главе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 xml:space="preserve">Нижнеудинского муниципального образования 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в установленном порядке.</w:t>
      </w:r>
    </w:p>
    <w:p w14:paraId="49FA7F1F" w14:textId="77777777" w:rsidR="00445C98" w:rsidRPr="00AF1FAC" w:rsidRDefault="00445C98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9EBA267" w14:textId="77777777" w:rsidR="00874D30" w:rsidRDefault="00874D30" w:rsidP="00445C9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5. Порядок принятия выморочного имущества в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1FAC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муниципальную собственность </w:t>
      </w:r>
      <w:r w:rsidR="00445C98" w:rsidRPr="00445C98">
        <w:rPr>
          <w:rFonts w:eastAsia="Times New Roman" w:cs="Times New Roman"/>
          <w:bCs/>
          <w:sz w:val="28"/>
          <w:szCs w:val="28"/>
          <w:lang w:eastAsia="ru-RU"/>
        </w:rPr>
        <w:t>Нижнеудинского муниципального образования</w:t>
      </w:r>
    </w:p>
    <w:p w14:paraId="4FC21099" w14:textId="77777777" w:rsidR="00F1007B" w:rsidRPr="00AF1FAC" w:rsidRDefault="00F1007B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303ACD9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5.1. Под выморочным имуществом, переходящим по праву наследования</w:t>
      </w:r>
      <w:r w:rsidR="008917FD" w:rsidRPr="00AF1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к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муниципальному образованию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 по закону относится имущество, принадлежа</w:t>
      </w:r>
      <w:r w:rsidRPr="00AF1FAC">
        <w:rPr>
          <w:rFonts w:eastAsia="Times New Roman" w:cs="Times New Roman"/>
          <w:sz w:val="28"/>
          <w:szCs w:val="28"/>
          <w:lang w:eastAsia="ru-RU"/>
        </w:rPr>
        <w:t>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ать или все наследники отстране</w:t>
      </w:r>
      <w:r w:rsidRPr="00AF1FAC">
        <w:rPr>
          <w:rFonts w:eastAsia="Times New Roman" w:cs="Times New Roman"/>
          <w:sz w:val="28"/>
          <w:szCs w:val="28"/>
          <w:lang w:eastAsia="ru-RU"/>
        </w:rPr>
        <w:t>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ся в пользу другого наследника,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а также если имущество передано по завещанию муниципальному образованию.</w:t>
      </w:r>
    </w:p>
    <w:p w14:paraId="1F0AF6EC" w14:textId="77777777" w:rsidR="00B5054D" w:rsidRDefault="00874D30" w:rsidP="00BD553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5.2. В соответствии с действующим з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аконодательством </w:t>
      </w:r>
      <w:r w:rsidR="00BD5538" w:rsidRPr="00BD5538">
        <w:rPr>
          <w:rFonts w:eastAsia="Times New Roman" w:cs="Times New Roman"/>
          <w:sz w:val="28"/>
          <w:szCs w:val="28"/>
          <w:lang w:eastAsia="ru-RU"/>
        </w:rPr>
        <w:t>в порядке наследования по закону в</w:t>
      </w:r>
      <w:r w:rsidR="00BD553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D5538" w:rsidRPr="00BD5538">
        <w:rPr>
          <w:rFonts w:eastAsia="Times New Roman" w:cs="Times New Roman"/>
          <w:sz w:val="28"/>
          <w:szCs w:val="28"/>
          <w:lang w:eastAsia="ru-RU"/>
        </w:rPr>
        <w:t>муниципальную собственность переходит следующее выморочное имущество,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в виде расположенных на территории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B5054D">
        <w:rPr>
          <w:rFonts w:eastAsia="Times New Roman" w:cs="Times New Roman"/>
          <w:sz w:val="28"/>
          <w:szCs w:val="28"/>
          <w:lang w:eastAsia="ru-RU"/>
        </w:rPr>
        <w:t>:</w:t>
      </w:r>
    </w:p>
    <w:p w14:paraId="02AF7968" w14:textId="77777777" w:rsidR="00F1007B" w:rsidRDefault="00B5054D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 жилых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 помещений; </w:t>
      </w:r>
    </w:p>
    <w:p w14:paraId="20D12AB4" w14:textId="77777777" w:rsidR="00B5054D" w:rsidRDefault="00B5054D" w:rsidP="00F1007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- 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зе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мельных участков, а также расположенных на них зданий, сооружений, иных объектов недвижимости; </w:t>
      </w:r>
    </w:p>
    <w:p w14:paraId="135FFD68" w14:textId="77777777" w:rsidR="00874D30" w:rsidRPr="00AF1FAC" w:rsidRDefault="00B5054D" w:rsidP="00F1007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- 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доли в праве общей 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долевой собственности на указан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ные выше объекты недвижимого имущества, переходит в порядке наследования по закону в муниципальную собственность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.</w:t>
      </w:r>
    </w:p>
    <w:p w14:paraId="64894A3B" w14:textId="77777777" w:rsidR="00874D30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5.3. Документом, подтверждающим право муниципальной собственности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на наследство, является свидетельс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тво о праве на наследство, выда</w:t>
      </w:r>
      <w:r w:rsidRPr="00AF1FAC">
        <w:rPr>
          <w:rFonts w:eastAsia="Times New Roman" w:cs="Times New Roman"/>
          <w:sz w:val="28"/>
          <w:szCs w:val="28"/>
          <w:lang w:eastAsia="ru-RU"/>
        </w:rPr>
        <w:t>ваемое нотариальным органом. Для приобретения выморочного имущества принятие наследства не требуется.</w:t>
      </w:r>
    </w:p>
    <w:p w14:paraId="01F1B645" w14:textId="77777777" w:rsidR="00FD2BEC" w:rsidRPr="00AF1FAC" w:rsidRDefault="00FD2BEC" w:rsidP="00FD2BE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5.4 О</w:t>
      </w:r>
      <w:r w:rsidRPr="00FD2BEC">
        <w:rPr>
          <w:rFonts w:eastAsia="Times New Roman" w:cs="Times New Roman"/>
          <w:sz w:val="28"/>
          <w:szCs w:val="28"/>
          <w:lang w:eastAsia="ru-RU"/>
        </w:rPr>
        <w:t xml:space="preserve">рганизация работ по выявлению на территории </w:t>
      </w:r>
      <w:r>
        <w:rPr>
          <w:rFonts w:eastAsia="Times New Roman" w:cs="Times New Roman"/>
          <w:sz w:val="28"/>
          <w:szCs w:val="28"/>
          <w:lang w:eastAsia="ru-RU"/>
        </w:rPr>
        <w:t>Нижнеудинского</w:t>
      </w:r>
      <w:r w:rsidRPr="00FD2BEC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D2BEC">
        <w:rPr>
          <w:rFonts w:eastAsia="Times New Roman" w:cs="Times New Roman"/>
          <w:sz w:val="28"/>
          <w:szCs w:val="28"/>
          <w:lang w:eastAsia="ru-RU"/>
        </w:rPr>
        <w:t>оформлени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FD2BEC">
        <w:rPr>
          <w:rFonts w:eastAsia="Times New Roman" w:cs="Times New Roman"/>
          <w:sz w:val="28"/>
          <w:szCs w:val="28"/>
          <w:lang w:eastAsia="ru-RU"/>
        </w:rPr>
        <w:t xml:space="preserve"> в муниципальную собственность выморочного имущества осуществля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FD2BEC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D2BEC">
        <w:rPr>
          <w:rFonts w:eastAsia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Нижнеудинского муниципального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образования (далее - Комитет).</w:t>
      </w:r>
    </w:p>
    <w:p w14:paraId="30EA19B5" w14:textId="77777777" w:rsidR="00874D30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lastRenderedPageBreak/>
        <w:t>5.</w:t>
      </w:r>
      <w:r w:rsidR="008718BD">
        <w:rPr>
          <w:rFonts w:eastAsia="Times New Roman" w:cs="Times New Roman"/>
          <w:sz w:val="28"/>
          <w:szCs w:val="28"/>
          <w:lang w:eastAsia="ru-RU"/>
        </w:rPr>
        <w:t>5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07DAE">
        <w:rPr>
          <w:rFonts w:eastAsia="Times New Roman" w:cs="Times New Roman"/>
          <w:sz w:val="28"/>
          <w:szCs w:val="28"/>
          <w:lang w:eastAsia="ru-RU"/>
        </w:rPr>
        <w:t>Комитет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обеспечивает государственную регистрацию права муниципальной собственности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на выморочное имущество в органах, осуществляющих государственную регистр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ацию прав на недвижимость и сде</w:t>
      </w:r>
      <w:r w:rsidRPr="00AF1FAC">
        <w:rPr>
          <w:rFonts w:eastAsia="Times New Roman" w:cs="Times New Roman"/>
          <w:sz w:val="28"/>
          <w:szCs w:val="28"/>
          <w:lang w:eastAsia="ru-RU"/>
        </w:rPr>
        <w:t>лок с ней.</w:t>
      </w:r>
    </w:p>
    <w:p w14:paraId="1FE907C7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5.</w:t>
      </w:r>
      <w:r w:rsidR="008718BD">
        <w:rPr>
          <w:rFonts w:eastAsia="Times New Roman" w:cs="Times New Roman"/>
          <w:sz w:val="28"/>
          <w:szCs w:val="28"/>
          <w:lang w:eastAsia="ru-RU"/>
        </w:rPr>
        <w:t>6</w:t>
      </w:r>
      <w:r w:rsidRPr="00AF1FAC">
        <w:rPr>
          <w:rFonts w:eastAsia="Times New Roman" w:cs="Times New Roman"/>
          <w:sz w:val="28"/>
          <w:szCs w:val="28"/>
          <w:lang w:eastAsia="ru-RU"/>
        </w:rPr>
        <w:t>. Выморочное имущество в виде р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асположенных на территории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жилых помещений (в том числе жилы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х домов и их частей), право соб</w:t>
      </w:r>
      <w:r w:rsidRPr="00AF1FAC">
        <w:rPr>
          <w:rFonts w:eastAsia="Times New Roman" w:cs="Times New Roman"/>
          <w:sz w:val="28"/>
          <w:szCs w:val="28"/>
          <w:lang w:eastAsia="ru-RU"/>
        </w:rPr>
        <w:t>ственности, на которое зарегистрировано в установленном порядке, включается в жилищный фонд социального использования.</w:t>
      </w:r>
    </w:p>
    <w:p w14:paraId="49DC31A9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 </w:t>
      </w:r>
    </w:p>
    <w:p w14:paraId="1F6A0E77" w14:textId="77777777" w:rsidR="00874D30" w:rsidRPr="00AF1FAC" w:rsidRDefault="00874D30" w:rsidP="00445C9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6. Особенности оформления документов на выморочное имущество,</w:t>
      </w:r>
    </w:p>
    <w:p w14:paraId="42B9BE8D" w14:textId="77777777" w:rsidR="00874D30" w:rsidRDefault="001D0735" w:rsidP="00445C9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AF1FAC">
        <w:rPr>
          <w:rFonts w:eastAsia="Times New Roman" w:cs="Times New Roman"/>
          <w:bCs/>
          <w:sz w:val="28"/>
          <w:szCs w:val="28"/>
          <w:lang w:eastAsia="ru-RU"/>
        </w:rPr>
        <w:t>переходя</w:t>
      </w:r>
      <w:r w:rsidR="00874D30" w:rsidRPr="00AF1FAC">
        <w:rPr>
          <w:rFonts w:eastAsia="Times New Roman" w:cs="Times New Roman"/>
          <w:bCs/>
          <w:sz w:val="28"/>
          <w:szCs w:val="28"/>
          <w:lang w:eastAsia="ru-RU"/>
        </w:rPr>
        <w:t>щее</w:t>
      </w:r>
      <w:proofErr w:type="gramEnd"/>
      <w:r w:rsidR="00874D30" w:rsidRPr="00AF1FAC">
        <w:rPr>
          <w:rFonts w:eastAsia="Times New Roman" w:cs="Times New Roman"/>
          <w:bCs/>
          <w:sz w:val="28"/>
          <w:szCs w:val="28"/>
          <w:lang w:eastAsia="ru-RU"/>
        </w:rPr>
        <w:t xml:space="preserve"> в порядке наследования </w:t>
      </w:r>
      <w:r w:rsidR="00F1007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45C98" w:rsidRPr="00445C98">
        <w:rPr>
          <w:rFonts w:eastAsia="Times New Roman" w:cs="Times New Roman"/>
          <w:bCs/>
          <w:sz w:val="28"/>
          <w:szCs w:val="28"/>
          <w:lang w:eastAsia="ru-RU"/>
        </w:rPr>
        <w:t>Нижнеудинского муниципального образования</w:t>
      </w:r>
    </w:p>
    <w:p w14:paraId="6AD00076" w14:textId="77777777" w:rsidR="008718BD" w:rsidRPr="00AF1FAC" w:rsidRDefault="008718BD" w:rsidP="00445C9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8AE9585" w14:textId="77777777" w:rsidR="008718BD" w:rsidRDefault="008718BD" w:rsidP="008718B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6.1 </w:t>
      </w:r>
      <w:r w:rsidRPr="008718BD">
        <w:rPr>
          <w:rFonts w:eastAsia="Times New Roman" w:cs="Times New Roman"/>
          <w:sz w:val="28"/>
          <w:szCs w:val="28"/>
          <w:lang w:eastAsia="ru-RU"/>
        </w:rPr>
        <w:t xml:space="preserve">Сведения о недвижимом имуществе, имеющем признаки выморочного, могут поступать: </w:t>
      </w:r>
    </w:p>
    <w:p w14:paraId="6CAAE375" w14:textId="77777777" w:rsidR="008718BD" w:rsidRDefault="008718BD" w:rsidP="008718B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18BD">
        <w:rPr>
          <w:rFonts w:eastAsia="Times New Roman" w:cs="Times New Roman"/>
          <w:sz w:val="28"/>
          <w:szCs w:val="28"/>
          <w:lang w:eastAsia="ru-RU"/>
        </w:rPr>
        <w:t>-от исполнительных органов государственной власти Российской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Федерации</w:t>
      </w:r>
      <w:r w:rsidRPr="008718BD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14:paraId="72E4FF07" w14:textId="77777777" w:rsidR="008718BD" w:rsidRDefault="008718BD" w:rsidP="008718B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18BD">
        <w:rPr>
          <w:rFonts w:eastAsia="Times New Roman" w:cs="Times New Roman"/>
          <w:sz w:val="28"/>
          <w:szCs w:val="28"/>
          <w:lang w:eastAsia="ru-RU"/>
        </w:rPr>
        <w:t>-от о</w:t>
      </w:r>
      <w:r>
        <w:rPr>
          <w:rFonts w:eastAsia="Times New Roman" w:cs="Times New Roman"/>
          <w:sz w:val="28"/>
          <w:szCs w:val="28"/>
          <w:lang w:eastAsia="ru-RU"/>
        </w:rPr>
        <w:t>рганов местного самоуправления Нижнеудинского</w:t>
      </w:r>
      <w:r w:rsidRPr="008718BD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района; -в результате проведения инвентаризации; </w:t>
      </w:r>
    </w:p>
    <w:p w14:paraId="5618B5BD" w14:textId="77777777" w:rsidR="008718BD" w:rsidRDefault="008718BD" w:rsidP="008718B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18BD">
        <w:rPr>
          <w:rFonts w:eastAsia="Times New Roman" w:cs="Times New Roman"/>
          <w:sz w:val="28"/>
          <w:szCs w:val="28"/>
          <w:lang w:eastAsia="ru-RU"/>
        </w:rPr>
        <w:t xml:space="preserve">-на основании заявлений управляющий организаций, иных юридических и физических лиц; </w:t>
      </w:r>
    </w:p>
    <w:p w14:paraId="0D00F9CA" w14:textId="77777777" w:rsidR="008718BD" w:rsidRDefault="008718BD" w:rsidP="008718B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18BD">
        <w:rPr>
          <w:rFonts w:eastAsia="Times New Roman" w:cs="Times New Roman"/>
          <w:sz w:val="28"/>
          <w:szCs w:val="28"/>
          <w:lang w:eastAsia="ru-RU"/>
        </w:rPr>
        <w:t xml:space="preserve">-иными способами. </w:t>
      </w:r>
    </w:p>
    <w:p w14:paraId="797B83F6" w14:textId="77777777" w:rsidR="008718BD" w:rsidRDefault="00877DD1" w:rsidP="00877DD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6.2</w:t>
      </w:r>
      <w:r w:rsidR="008718BD" w:rsidRPr="008718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E2502">
        <w:rPr>
          <w:rFonts w:eastAsia="Times New Roman" w:cs="Times New Roman"/>
          <w:sz w:val="28"/>
          <w:szCs w:val="28"/>
          <w:lang w:eastAsia="ru-RU"/>
        </w:rPr>
        <w:t>С</w:t>
      </w:r>
      <w:r w:rsidR="008718BD" w:rsidRPr="008718BD">
        <w:rPr>
          <w:rFonts w:eastAsia="Times New Roman" w:cs="Times New Roman"/>
          <w:sz w:val="28"/>
          <w:szCs w:val="28"/>
          <w:lang w:eastAsia="ru-RU"/>
        </w:rPr>
        <w:t xml:space="preserve"> момента поступления сведений о выморочном имуществе </w:t>
      </w:r>
      <w:r w:rsidR="008E2502">
        <w:rPr>
          <w:rFonts w:eastAsia="Times New Roman" w:cs="Times New Roman"/>
          <w:sz w:val="28"/>
          <w:szCs w:val="28"/>
          <w:lang w:eastAsia="ru-RU"/>
        </w:rPr>
        <w:t xml:space="preserve">Комитет </w:t>
      </w:r>
      <w:r w:rsidR="008718BD" w:rsidRPr="008718BD">
        <w:rPr>
          <w:rFonts w:eastAsia="Times New Roman" w:cs="Times New Roman"/>
          <w:sz w:val="28"/>
          <w:szCs w:val="28"/>
          <w:lang w:eastAsia="ru-RU"/>
        </w:rPr>
        <w:t xml:space="preserve">направляет запросы в соответствующие органы и организации о выдаче следующих документов: </w:t>
      </w:r>
    </w:p>
    <w:p w14:paraId="12825C72" w14:textId="77777777" w:rsidR="008718BD" w:rsidRDefault="008718BD" w:rsidP="00877DD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18BD">
        <w:rPr>
          <w:rFonts w:eastAsia="Times New Roman" w:cs="Times New Roman"/>
          <w:sz w:val="28"/>
          <w:szCs w:val="28"/>
          <w:lang w:eastAsia="ru-RU"/>
        </w:rPr>
        <w:t xml:space="preserve">- свидетельства (справки) о смерти, выданного учреждениями ЗАГС; </w:t>
      </w:r>
    </w:p>
    <w:p w14:paraId="2E21406E" w14:textId="77777777" w:rsidR="00700670" w:rsidRDefault="00700670" w:rsidP="00877DD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выписку с лицевого счета жилого помещения;</w:t>
      </w:r>
    </w:p>
    <w:p w14:paraId="4CB18C95" w14:textId="77777777" w:rsidR="008718BD" w:rsidRDefault="008718BD" w:rsidP="00877DD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18BD">
        <w:rPr>
          <w:rFonts w:eastAsia="Times New Roman" w:cs="Times New Roman"/>
          <w:sz w:val="28"/>
          <w:szCs w:val="28"/>
          <w:lang w:eastAsia="ru-RU"/>
        </w:rPr>
        <w:t xml:space="preserve">- выписки из Единого государственного реестра прав на недвижимость (далее - Реестр),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 </w:t>
      </w:r>
    </w:p>
    <w:p w14:paraId="526B1B0D" w14:textId="77777777" w:rsidR="008718BD" w:rsidRDefault="008718BD" w:rsidP="00877DD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18BD">
        <w:rPr>
          <w:rFonts w:eastAsia="Times New Roman" w:cs="Times New Roman"/>
          <w:sz w:val="28"/>
          <w:szCs w:val="28"/>
          <w:lang w:eastAsia="ru-RU"/>
        </w:rPr>
        <w:t xml:space="preserve">- 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 </w:t>
      </w:r>
    </w:p>
    <w:p w14:paraId="71F9A347" w14:textId="77777777" w:rsidR="00877DD1" w:rsidRDefault="00877DD1" w:rsidP="00877DD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правоустанавливающие документы на объект недвижимого имущества (при наличии);</w:t>
      </w:r>
    </w:p>
    <w:p w14:paraId="10F9C7AB" w14:textId="77777777" w:rsidR="00877DD1" w:rsidRDefault="00877DD1" w:rsidP="00877DD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B949E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учредительные документы администрации Нижнеудинского муниципального образования;</w:t>
      </w:r>
    </w:p>
    <w:p w14:paraId="596D9BC0" w14:textId="77777777" w:rsidR="00874D30" w:rsidRPr="00AF1FAC" w:rsidRDefault="008718BD" w:rsidP="00877DD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18BD">
        <w:rPr>
          <w:rFonts w:eastAsia="Times New Roman" w:cs="Times New Roman"/>
          <w:sz w:val="28"/>
          <w:szCs w:val="28"/>
          <w:lang w:eastAsia="ru-RU"/>
        </w:rPr>
        <w:t>- запроса нотариусу о наличии или отсутствии открытых наследственных дел.</w:t>
      </w:r>
    </w:p>
    <w:p w14:paraId="5CFCEA2B" w14:textId="77777777" w:rsidR="00874D30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- иные документы по требованию нотариуса.</w:t>
      </w:r>
    </w:p>
    <w:p w14:paraId="6DB05028" w14:textId="77777777" w:rsidR="00D239B0" w:rsidRDefault="00877DD1" w:rsidP="00D239B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6.3 </w:t>
      </w:r>
      <w:r w:rsidRPr="003D4265">
        <w:rPr>
          <w:rFonts w:eastAsia="Times New Roman" w:cs="Times New Roman"/>
          <w:sz w:val="28"/>
          <w:szCs w:val="28"/>
          <w:lang w:eastAsia="ru-RU"/>
        </w:rPr>
        <w:t xml:space="preserve">После поступления в </w:t>
      </w:r>
      <w:r w:rsidR="003D4265" w:rsidRPr="003D4265">
        <w:rPr>
          <w:rFonts w:eastAsia="Times New Roman" w:cs="Times New Roman"/>
          <w:sz w:val="28"/>
          <w:szCs w:val="28"/>
          <w:lang w:eastAsia="ru-RU"/>
        </w:rPr>
        <w:t>Комитет</w:t>
      </w:r>
      <w:r w:rsidRPr="003D4265">
        <w:rPr>
          <w:rFonts w:eastAsia="Times New Roman" w:cs="Times New Roman"/>
          <w:sz w:val="28"/>
          <w:szCs w:val="28"/>
          <w:lang w:eastAsia="ru-RU"/>
        </w:rPr>
        <w:t xml:space="preserve">, указанных в подпункте </w:t>
      </w:r>
      <w:r w:rsidR="003D4265" w:rsidRPr="003D4265">
        <w:rPr>
          <w:rFonts w:eastAsia="Times New Roman" w:cs="Times New Roman"/>
          <w:sz w:val="28"/>
          <w:szCs w:val="28"/>
          <w:lang w:eastAsia="ru-RU"/>
        </w:rPr>
        <w:t>6.2</w:t>
      </w:r>
      <w:r w:rsidRPr="003D4265">
        <w:rPr>
          <w:rFonts w:eastAsia="Times New Roman" w:cs="Times New Roman"/>
          <w:sz w:val="28"/>
          <w:szCs w:val="28"/>
          <w:lang w:eastAsia="ru-RU"/>
        </w:rPr>
        <w:t xml:space="preserve"> документов, </w:t>
      </w:r>
      <w:r w:rsidR="003D4265" w:rsidRPr="003D4265">
        <w:rPr>
          <w:rFonts w:eastAsia="Times New Roman" w:cs="Times New Roman"/>
          <w:sz w:val="28"/>
          <w:szCs w:val="28"/>
          <w:lang w:eastAsia="ru-RU"/>
        </w:rPr>
        <w:t xml:space="preserve">о том что ранее учтенный земельный участок или не прекративший свое </w:t>
      </w:r>
      <w:r w:rsidR="003D4265" w:rsidRPr="003D4265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существование объект недвижимости имеет признаки выморочного имущества, </w:t>
      </w:r>
      <w:r w:rsidR="009442A0">
        <w:rPr>
          <w:rFonts w:eastAsia="Times New Roman" w:cs="Times New Roman"/>
          <w:sz w:val="28"/>
          <w:szCs w:val="28"/>
          <w:lang w:eastAsia="ru-RU"/>
        </w:rPr>
        <w:t>Комитет</w:t>
      </w:r>
      <w:r w:rsidR="003D4265" w:rsidRPr="003D4265">
        <w:rPr>
          <w:rFonts w:eastAsia="Times New Roman" w:cs="Times New Roman"/>
          <w:sz w:val="28"/>
          <w:szCs w:val="28"/>
          <w:lang w:eastAsia="ru-RU"/>
        </w:rPr>
        <w:t xml:space="preserve"> в четырнадцатидневный срок с момента установления данного факта принимает решение о выявлении земельного участка, здания, сооружения, помещения, </w:t>
      </w:r>
      <w:proofErr w:type="spellStart"/>
      <w:r w:rsidR="003D4265" w:rsidRPr="003D4265">
        <w:rPr>
          <w:rFonts w:eastAsia="Times New Roman" w:cs="Times New Roman"/>
          <w:sz w:val="28"/>
          <w:szCs w:val="28"/>
          <w:lang w:eastAsia="ru-RU"/>
        </w:rPr>
        <w:t>машино</w:t>
      </w:r>
      <w:proofErr w:type="spellEnd"/>
      <w:r w:rsidR="003D4265" w:rsidRPr="003D4265">
        <w:rPr>
          <w:rFonts w:eastAsia="Times New Roman" w:cs="Times New Roman"/>
          <w:sz w:val="28"/>
          <w:szCs w:val="28"/>
          <w:lang w:eastAsia="ru-RU"/>
        </w:rPr>
        <w:t>-места или объекта незавершенного строительства, имеющих признаки выморочного имущества, и обращается к нотариусу с заявлением о выдаче свидетельства о праве на наследство в отношении такого</w:t>
      </w:r>
      <w:r w:rsidR="00B949E2">
        <w:rPr>
          <w:rFonts w:eastAsia="Times New Roman" w:cs="Times New Roman"/>
          <w:sz w:val="28"/>
          <w:szCs w:val="28"/>
          <w:lang w:eastAsia="ru-RU"/>
        </w:rPr>
        <w:t xml:space="preserve"> объекта недвижимости. В случае</w:t>
      </w:r>
      <w:r w:rsidR="003D4265" w:rsidRPr="003D4265">
        <w:rPr>
          <w:rFonts w:eastAsia="Times New Roman" w:cs="Times New Roman"/>
          <w:sz w:val="28"/>
          <w:szCs w:val="28"/>
          <w:lang w:eastAsia="ru-RU"/>
        </w:rPr>
        <w:t xml:space="preserve"> если выморочное имущество в соответствии с законодательством Российской Федерации переходит в порядке наследования по закону в собственность Российской Федерации, уполномоченный орган уведомляет о выявлении такого выморочного имущества федеральный орган исполнительной власти, осуществляющий функции по управлению федеральным имуществом.</w:t>
      </w:r>
    </w:p>
    <w:p w14:paraId="1FFFF4E3" w14:textId="77777777" w:rsidR="00D239B0" w:rsidRPr="00D239B0" w:rsidRDefault="003D4265" w:rsidP="00D239B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B949E2"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="00D239B0" w:rsidRPr="00D239B0">
        <w:rPr>
          <w:rFonts w:eastAsia="Times New Roman" w:cs="Times New Roman"/>
          <w:sz w:val="28"/>
          <w:szCs w:val="28"/>
          <w:lang w:eastAsia="ru-RU"/>
        </w:rPr>
        <w:t xml:space="preserve"> срок не более пяти рабочих дней со дня </w:t>
      </w:r>
      <w:r w:rsidR="00B949E2">
        <w:rPr>
          <w:rFonts w:eastAsia="Times New Roman" w:cs="Times New Roman"/>
          <w:sz w:val="28"/>
          <w:szCs w:val="28"/>
          <w:lang w:eastAsia="ru-RU"/>
        </w:rPr>
        <w:t xml:space="preserve"> принятие решения о </w:t>
      </w:r>
      <w:r w:rsidR="00B949E2" w:rsidRPr="00B949E2">
        <w:rPr>
          <w:rFonts w:eastAsia="Times New Roman" w:cs="Times New Roman"/>
          <w:sz w:val="28"/>
          <w:szCs w:val="28"/>
          <w:lang w:eastAsia="ru-RU"/>
        </w:rPr>
        <w:t>выморочно</w:t>
      </w:r>
      <w:r w:rsidR="00B949E2">
        <w:rPr>
          <w:rFonts w:eastAsia="Times New Roman" w:cs="Times New Roman"/>
          <w:sz w:val="28"/>
          <w:szCs w:val="28"/>
          <w:lang w:eastAsia="ru-RU"/>
        </w:rPr>
        <w:t>м</w:t>
      </w:r>
      <w:r w:rsidR="00B949E2" w:rsidRPr="00B949E2">
        <w:rPr>
          <w:rFonts w:eastAsia="Times New Roman" w:cs="Times New Roman"/>
          <w:sz w:val="28"/>
          <w:szCs w:val="28"/>
          <w:lang w:eastAsia="ru-RU"/>
        </w:rPr>
        <w:t xml:space="preserve"> имуществ</w:t>
      </w:r>
      <w:r w:rsidR="00B949E2">
        <w:rPr>
          <w:rFonts w:eastAsia="Times New Roman" w:cs="Times New Roman"/>
          <w:sz w:val="28"/>
          <w:szCs w:val="28"/>
          <w:lang w:eastAsia="ru-RU"/>
        </w:rPr>
        <w:t>е</w:t>
      </w:r>
      <w:r w:rsidR="00D239B0" w:rsidRPr="00D239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49E2">
        <w:rPr>
          <w:rFonts w:eastAsia="Times New Roman" w:cs="Times New Roman"/>
          <w:sz w:val="28"/>
          <w:szCs w:val="28"/>
          <w:lang w:eastAsia="ru-RU"/>
        </w:rPr>
        <w:t>Комитет</w:t>
      </w:r>
      <w:r w:rsidR="00D239B0" w:rsidRPr="00D239B0">
        <w:rPr>
          <w:rFonts w:eastAsia="Times New Roman" w:cs="Times New Roman"/>
          <w:sz w:val="28"/>
          <w:szCs w:val="28"/>
          <w:lang w:eastAsia="ru-RU"/>
        </w:rPr>
        <w:t>:</w:t>
      </w:r>
    </w:p>
    <w:p w14:paraId="736C7B83" w14:textId="77777777" w:rsidR="00553DA8" w:rsidRDefault="00553DA8" w:rsidP="00553DA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B949E2">
        <w:rPr>
          <w:rFonts w:eastAsia="Times New Roman" w:cs="Times New Roman"/>
          <w:sz w:val="28"/>
          <w:szCs w:val="28"/>
          <w:lang w:eastAsia="ru-RU"/>
        </w:rPr>
        <w:t>) Р</w:t>
      </w:r>
      <w:r w:rsidR="00D239B0" w:rsidRPr="00D239B0">
        <w:rPr>
          <w:rFonts w:eastAsia="Times New Roman" w:cs="Times New Roman"/>
          <w:sz w:val="28"/>
          <w:szCs w:val="28"/>
          <w:lang w:eastAsia="ru-RU"/>
        </w:rPr>
        <w:t>азмеща</w:t>
      </w:r>
      <w:r w:rsidR="00B949E2">
        <w:rPr>
          <w:rFonts w:eastAsia="Times New Roman" w:cs="Times New Roman"/>
          <w:sz w:val="28"/>
          <w:szCs w:val="28"/>
          <w:lang w:eastAsia="ru-RU"/>
        </w:rPr>
        <w:t>ет</w:t>
      </w:r>
      <w:r w:rsidR="00D239B0" w:rsidRPr="00D239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49E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239B0" w:rsidRPr="00D239B0">
        <w:rPr>
          <w:rFonts w:eastAsia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на официальном сайте </w:t>
      </w:r>
      <w:r w:rsidR="00B949E2">
        <w:rPr>
          <w:rFonts w:eastAsia="Times New Roman" w:cs="Times New Roman"/>
          <w:sz w:val="28"/>
          <w:szCs w:val="28"/>
          <w:lang w:eastAsia="ru-RU"/>
        </w:rPr>
        <w:t>администрации Нижнеудинского муниципального образования.</w:t>
      </w:r>
      <w:r w:rsidR="00D239B0" w:rsidRPr="00D239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49E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239B0" w:rsidRPr="00D239B0">
        <w:rPr>
          <w:rFonts w:eastAsia="Times New Roman" w:cs="Times New Roman"/>
          <w:sz w:val="28"/>
          <w:szCs w:val="28"/>
          <w:lang w:eastAsia="ru-RU"/>
        </w:rPr>
        <w:t xml:space="preserve"> В случае принятия указанных решений в отношении помещений и (или) </w:t>
      </w:r>
      <w:proofErr w:type="spellStart"/>
      <w:r w:rsidR="00D239B0" w:rsidRPr="00D239B0">
        <w:rPr>
          <w:rFonts w:eastAsia="Times New Roman" w:cs="Times New Roman"/>
          <w:sz w:val="28"/>
          <w:szCs w:val="28"/>
          <w:lang w:eastAsia="ru-RU"/>
        </w:rPr>
        <w:t>машино</w:t>
      </w:r>
      <w:proofErr w:type="spellEnd"/>
      <w:r w:rsidR="00D239B0" w:rsidRPr="00D239B0">
        <w:rPr>
          <w:rFonts w:eastAsia="Times New Roman" w:cs="Times New Roman"/>
          <w:sz w:val="28"/>
          <w:szCs w:val="28"/>
          <w:lang w:eastAsia="ru-RU"/>
        </w:rPr>
        <w:t>-мест в многоквартирном доме указанные решения также размещаются в общедоступных местах (на досках объявлений, размещенных во всех подъездах такого многоквартирного дома или в пределах земельного участка, на котором расположен такой многоквартирный дом).</w:t>
      </w:r>
    </w:p>
    <w:p w14:paraId="61592319" w14:textId="5D8932BE" w:rsidR="00874D30" w:rsidRPr="00AF1FAC" w:rsidRDefault="003D4265" w:rsidP="00553DA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. В случае отказа нотариуса в выдаче 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свидетельства о праве на наслед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ство на выморочное имущество </w:t>
      </w:r>
      <w:r>
        <w:rPr>
          <w:rFonts w:eastAsia="Times New Roman" w:cs="Times New Roman"/>
          <w:sz w:val="28"/>
          <w:szCs w:val="28"/>
          <w:lang w:eastAsia="ru-RU"/>
        </w:rPr>
        <w:t>Комитет</w:t>
      </w:r>
      <w:r w:rsidR="00874D30" w:rsidRPr="00AF1FAC">
        <w:rPr>
          <w:rFonts w:eastAsia="Times New Roman" w:cs="Times New Roman"/>
          <w:sz w:val="28"/>
          <w:szCs w:val="28"/>
          <w:lang w:eastAsia="ru-RU"/>
        </w:rPr>
        <w:t xml:space="preserve"> обращается с иском в суд о признании права муниципальной собственности муниципального образования на выморочное имущество.</w:t>
      </w:r>
    </w:p>
    <w:p w14:paraId="33A45C49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6.</w:t>
      </w:r>
      <w:r w:rsidR="003D4265">
        <w:rPr>
          <w:rFonts w:eastAsia="Times New Roman" w:cs="Times New Roman"/>
          <w:sz w:val="28"/>
          <w:szCs w:val="28"/>
          <w:lang w:eastAsia="ru-RU"/>
        </w:rPr>
        <w:t>5</w:t>
      </w:r>
      <w:r w:rsidRPr="00AF1FAC">
        <w:rPr>
          <w:rFonts w:eastAsia="Times New Roman" w:cs="Times New Roman"/>
          <w:sz w:val="28"/>
          <w:szCs w:val="28"/>
          <w:lang w:eastAsia="ru-RU"/>
        </w:rPr>
        <w:t>. При получении свидетельства о праве на наследство на выморочное имущество либо вступившее в силу решени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е суда о признании права муници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пальной собственности муниципального 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образования на выморочное имуще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ство </w:t>
      </w:r>
      <w:r w:rsidR="009442A0">
        <w:rPr>
          <w:rFonts w:eastAsia="Times New Roman" w:cs="Times New Roman"/>
          <w:sz w:val="28"/>
          <w:szCs w:val="28"/>
          <w:lang w:eastAsia="ru-RU"/>
        </w:rPr>
        <w:t>Комитет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обращается в орган, осуществляющий государственную регистрацию прав на недвижимое имущество и сделок с ним для регистрации права муниципальной собственности мун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иципального образования на вымо</w:t>
      </w:r>
      <w:r w:rsidRPr="00AF1FAC">
        <w:rPr>
          <w:rFonts w:eastAsia="Times New Roman" w:cs="Times New Roman"/>
          <w:sz w:val="28"/>
          <w:szCs w:val="28"/>
          <w:lang w:eastAsia="ru-RU"/>
        </w:rPr>
        <w:t>рочное имущество.</w:t>
      </w:r>
    </w:p>
    <w:p w14:paraId="43752D11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6.</w:t>
      </w:r>
      <w:r w:rsidR="003D4265">
        <w:rPr>
          <w:rFonts w:eastAsia="Times New Roman" w:cs="Times New Roman"/>
          <w:sz w:val="28"/>
          <w:szCs w:val="28"/>
          <w:lang w:eastAsia="ru-RU"/>
        </w:rPr>
        <w:t>6</w:t>
      </w:r>
      <w:r w:rsidRPr="00AF1FAC">
        <w:rPr>
          <w:rFonts w:eastAsia="Times New Roman" w:cs="Times New Roman"/>
          <w:sz w:val="28"/>
          <w:szCs w:val="28"/>
          <w:lang w:eastAsia="ru-RU"/>
        </w:rPr>
        <w:t>.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обственность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 и включе</w:t>
      </w:r>
      <w:r w:rsidRPr="00AF1FAC">
        <w:rPr>
          <w:rFonts w:eastAsia="Times New Roman" w:cs="Times New Roman"/>
          <w:sz w:val="28"/>
          <w:szCs w:val="28"/>
          <w:lang w:eastAsia="ru-RU"/>
        </w:rPr>
        <w:t>нии в состав имущества муниципальной к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азны выморочного имущества в жи</w:t>
      </w:r>
      <w:r w:rsidRPr="00AF1FAC">
        <w:rPr>
          <w:rFonts w:eastAsia="Times New Roman" w:cs="Times New Roman"/>
          <w:sz w:val="28"/>
          <w:szCs w:val="28"/>
          <w:lang w:eastAsia="ru-RU"/>
        </w:rPr>
        <w:t>лищный фонд социального использования;</w:t>
      </w:r>
    </w:p>
    <w:p w14:paraId="014EC922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6.</w:t>
      </w:r>
      <w:r w:rsidR="003D4265">
        <w:rPr>
          <w:rFonts w:eastAsia="Times New Roman" w:cs="Times New Roman"/>
          <w:sz w:val="28"/>
          <w:szCs w:val="28"/>
          <w:lang w:eastAsia="ru-RU"/>
        </w:rPr>
        <w:t>7</w:t>
      </w:r>
      <w:r w:rsidRPr="00AF1FAC">
        <w:rPr>
          <w:rFonts w:eastAsia="Times New Roman" w:cs="Times New Roman"/>
          <w:sz w:val="28"/>
          <w:szCs w:val="28"/>
          <w:lang w:eastAsia="ru-RU"/>
        </w:rPr>
        <w:t>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 являющиеся выморочным имуще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ством, право </w:t>
      </w:r>
      <w:r w:rsidR="00461188" w:rsidRPr="00AF1FAC">
        <w:rPr>
          <w:rFonts w:eastAsia="Times New Roman" w:cs="Times New Roman"/>
          <w:sz w:val="28"/>
          <w:szCs w:val="28"/>
          <w:lang w:eastAsia="ru-RU"/>
        </w:rPr>
        <w:t>собственности,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на которые зарегистрировано за муниципальным образованием, вносятся в реестр муниципал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 xml:space="preserve">ьного имущества </w:t>
      </w:r>
      <w:r w:rsidR="00445C98" w:rsidRPr="00445C9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, а до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кументация, связанная с объектом недвижимости, поступает на хранение в </w:t>
      </w:r>
      <w:r w:rsidR="00461188">
        <w:rPr>
          <w:rFonts w:eastAsia="Times New Roman" w:cs="Times New Roman"/>
          <w:sz w:val="28"/>
          <w:szCs w:val="28"/>
          <w:lang w:eastAsia="ru-RU"/>
        </w:rPr>
        <w:t>Комитет</w:t>
      </w:r>
      <w:r w:rsidRPr="00AF1FAC">
        <w:rPr>
          <w:rFonts w:eastAsia="Times New Roman" w:cs="Times New Roman"/>
          <w:sz w:val="28"/>
          <w:szCs w:val="28"/>
          <w:lang w:eastAsia="ru-RU"/>
        </w:rPr>
        <w:t>.</w:t>
      </w:r>
    </w:p>
    <w:p w14:paraId="4686DCAA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 </w:t>
      </w:r>
    </w:p>
    <w:p w14:paraId="3ECC5241" w14:textId="77777777" w:rsidR="00874D30" w:rsidRPr="00AF1FAC" w:rsidRDefault="00874D30" w:rsidP="0046118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lastRenderedPageBreak/>
        <w:t>7. Заключительные положения</w:t>
      </w:r>
    </w:p>
    <w:p w14:paraId="3F7C6D84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bCs/>
          <w:sz w:val="28"/>
          <w:szCs w:val="28"/>
          <w:lang w:eastAsia="ru-RU"/>
        </w:rPr>
        <w:t> </w:t>
      </w:r>
    </w:p>
    <w:p w14:paraId="23823BFE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7.1. В Положение могут быть внесены изменения и дополнения в связи с изменением действующего законодательства, Устава </w:t>
      </w:r>
      <w:r w:rsidR="00735888" w:rsidRPr="0073588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Pr="00AF1FAC">
        <w:rPr>
          <w:rFonts w:eastAsia="Times New Roman" w:cs="Times New Roman"/>
          <w:sz w:val="28"/>
          <w:szCs w:val="28"/>
          <w:lang w:eastAsia="ru-RU"/>
        </w:rPr>
        <w:t xml:space="preserve"> и нормативных правовых актов местного значения, приняты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>х органами местного самоуправле</w:t>
      </w:r>
      <w:r w:rsidRPr="00AF1FAC">
        <w:rPr>
          <w:rFonts w:eastAsia="Times New Roman" w:cs="Times New Roman"/>
          <w:sz w:val="28"/>
          <w:szCs w:val="28"/>
          <w:lang w:eastAsia="ru-RU"/>
        </w:rPr>
        <w:t>ния.</w:t>
      </w:r>
    </w:p>
    <w:p w14:paraId="56444D59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7.2. Изменения и дополнения к настоящему Положению вступают в силу после их опубликования.</w:t>
      </w:r>
    </w:p>
    <w:p w14:paraId="15583384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 xml:space="preserve">7.3. Действия нормативных правовых актов, положений, правил и других нормативных правовых документов </w:t>
      </w:r>
      <w:r w:rsidR="00735888" w:rsidRPr="00735888">
        <w:rPr>
          <w:rFonts w:eastAsia="Times New Roman" w:cs="Times New Roman"/>
          <w:sz w:val="28"/>
          <w:szCs w:val="28"/>
          <w:lang w:eastAsia="ru-RU"/>
        </w:rPr>
        <w:t>Нижнеудинского муниципального образования</w:t>
      </w:r>
      <w:r w:rsidR="001D0735" w:rsidRPr="00AF1FAC">
        <w:rPr>
          <w:rFonts w:eastAsia="Times New Roman" w:cs="Times New Roman"/>
          <w:sz w:val="28"/>
          <w:szCs w:val="28"/>
          <w:lang w:eastAsia="ru-RU"/>
        </w:rPr>
        <w:t xml:space="preserve"> применяются в части, не проти</w:t>
      </w:r>
      <w:r w:rsidRPr="00AF1FAC">
        <w:rPr>
          <w:rFonts w:eastAsia="Times New Roman" w:cs="Times New Roman"/>
          <w:sz w:val="28"/>
          <w:szCs w:val="28"/>
          <w:lang w:eastAsia="ru-RU"/>
        </w:rPr>
        <w:t>воречащей настоящему Положению. В случае если выявится, что отдельные требования настоящего Положения противо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речат действующему законодатель</w:t>
      </w:r>
      <w:r w:rsidRPr="00AF1FAC">
        <w:rPr>
          <w:rFonts w:eastAsia="Times New Roman" w:cs="Times New Roman"/>
          <w:sz w:val="28"/>
          <w:szCs w:val="28"/>
          <w:lang w:eastAsia="ru-RU"/>
        </w:rPr>
        <w:t>ству, Поселение руководствуется действую</w:t>
      </w:r>
      <w:r w:rsidR="00BB4DFC" w:rsidRPr="00AF1FAC">
        <w:rPr>
          <w:rFonts w:eastAsia="Times New Roman" w:cs="Times New Roman"/>
          <w:sz w:val="28"/>
          <w:szCs w:val="28"/>
          <w:lang w:eastAsia="ru-RU"/>
        </w:rPr>
        <w:t>щим законодательством и одновре</w:t>
      </w:r>
      <w:r w:rsidRPr="00AF1FAC">
        <w:rPr>
          <w:rFonts w:eastAsia="Times New Roman" w:cs="Times New Roman"/>
          <w:sz w:val="28"/>
          <w:szCs w:val="28"/>
          <w:lang w:eastAsia="ru-RU"/>
        </w:rPr>
        <w:t>менно принимает решение о внесении изменений в настоящее Положение.</w:t>
      </w:r>
    </w:p>
    <w:p w14:paraId="73BCFCCE" w14:textId="77777777" w:rsidR="00874D30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7.4. Все, что не урегулировано настоящим Положением, регулируется действующим законодательством Российской Федерации.</w:t>
      </w:r>
    </w:p>
    <w:p w14:paraId="343B7155" w14:textId="77777777" w:rsidR="008E3EDC" w:rsidRPr="00AF1FAC" w:rsidRDefault="00874D30" w:rsidP="005E09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 </w:t>
      </w:r>
    </w:p>
    <w:p w14:paraId="6777A584" w14:textId="77777777" w:rsidR="008E3EDC" w:rsidRPr="00AF1FAC" w:rsidRDefault="008E3EDC" w:rsidP="005E09DB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74159869" w14:textId="77777777" w:rsidR="008E3EDC" w:rsidRPr="00AF1FAC" w:rsidRDefault="008E3EDC" w:rsidP="00F630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B84DDB7" w14:textId="77777777" w:rsidR="008E3EDC" w:rsidRPr="00AF1FAC" w:rsidRDefault="008E3EDC" w:rsidP="00F6308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F1FAC">
        <w:rPr>
          <w:sz w:val="28"/>
          <w:szCs w:val="28"/>
        </w:rPr>
        <w:t xml:space="preserve">Приложение № 1 </w:t>
      </w:r>
    </w:p>
    <w:p w14:paraId="333AB323" w14:textId="77777777" w:rsidR="008E3EDC" w:rsidRPr="00AF1FAC" w:rsidRDefault="008E3EDC" w:rsidP="00F630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DF710B7" w14:textId="77777777" w:rsidR="00C8013F" w:rsidRPr="00AF1FAC" w:rsidRDefault="00C8013F" w:rsidP="00F630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A4935DD" w14:textId="77777777" w:rsidR="008E3EDC" w:rsidRPr="00AF1FAC" w:rsidRDefault="008E3EDC" w:rsidP="00F630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1FAC">
        <w:rPr>
          <w:sz w:val="28"/>
          <w:szCs w:val="28"/>
        </w:rPr>
        <w:t>Блок- схема отображающая последовательность прохождения всех административных процедур</w:t>
      </w:r>
    </w:p>
    <w:p w14:paraId="25A44304" w14:textId="77777777" w:rsidR="008E3EDC" w:rsidRPr="00AF1FAC" w:rsidRDefault="00735888" w:rsidP="00F630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27DB5" wp14:editId="2EDD4DD7">
                <wp:simplePos x="0" y="0"/>
                <wp:positionH relativeFrom="column">
                  <wp:posOffset>0</wp:posOffset>
                </wp:positionH>
                <wp:positionV relativeFrom="paragraph">
                  <wp:posOffset>3002280</wp:posOffset>
                </wp:positionV>
                <wp:extent cx="5829300" cy="769620"/>
                <wp:effectExtent l="9525" t="11430" r="952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5A9E" w14:textId="77777777" w:rsidR="007E37A0" w:rsidRPr="0001529D" w:rsidRDefault="007E37A0" w:rsidP="008E3EDC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1529D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осуществление юридически значимых действий, направленных на признание права собственно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сти </w:t>
                            </w:r>
                            <w:r w:rsidRPr="00735888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Нижнеудинского муниципального образования </w:t>
                            </w:r>
                            <w:r w:rsidRPr="0001529D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на объект бесхозяйного недвижимого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27DB5" id="Rectangle 10" o:spid="_x0000_s1026" style="position:absolute;left:0;text-align:left;margin-left:0;margin-top:236.4pt;width:459pt;height: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">
                <v:textbox>
                  <w:txbxContent>
                    <w:p w14:paraId="14665A9E" w14:textId="77777777" w:rsidR="007E37A0" w:rsidRPr="0001529D" w:rsidRDefault="007E37A0" w:rsidP="008E3EDC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01529D">
                        <w:rPr>
                          <w:rFonts w:ascii="Arial" w:hAnsi="Arial" w:cs="Arial"/>
                          <w:color w:val="000000"/>
                          <w:szCs w:val="24"/>
                        </w:rPr>
                        <w:t>осуществление юридически значимых действий, направленных на признание права собственно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сти </w:t>
                      </w:r>
                      <w:r w:rsidRPr="00735888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Нижнеудинского муниципального образования </w:t>
                      </w:r>
                      <w:r w:rsidRPr="0001529D">
                        <w:rPr>
                          <w:rFonts w:ascii="Arial" w:hAnsi="Arial" w:cs="Arial"/>
                          <w:color w:val="000000"/>
                          <w:szCs w:val="24"/>
                        </w:rPr>
                        <w:t>на объект бесхозяйного недвижимого имущества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AFFF6B6" wp14:editId="48A89A81">
                <wp:extent cx="5829300" cy="3543300"/>
                <wp:effectExtent l="9525" t="0" r="9525" b="0"/>
                <wp:docPr id="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009"/>
                            <a:ext cx="5486019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DD64A" w14:textId="77777777" w:rsidR="007E37A0" w:rsidRPr="0001529D" w:rsidRDefault="007E37A0" w:rsidP="008E3EDC">
                              <w:pPr>
                                <w:pStyle w:val="TextList"/>
                                <w:ind w:left="181" w:firstLine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1529D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осуществление юридически значимых действий, направленных на признание объекта недвижимого имущества бесхозяйным</w:t>
                              </w:r>
                            </w:p>
                            <w:p w14:paraId="02C28B82" w14:textId="77777777" w:rsidR="007E37A0" w:rsidRPr="0001529D" w:rsidRDefault="007E37A0" w:rsidP="008E3EDC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743010" y="799703"/>
                            <a:ext cx="114157" cy="571685"/>
                          </a:xfrm>
                          <a:prstGeom prst="downArrow">
                            <a:avLst>
                              <a:gd name="adj1" fmla="val 50000"/>
                              <a:gd name="adj2" fmla="val 1235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71388"/>
                            <a:ext cx="5829300" cy="1028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EE885" w14:textId="77777777" w:rsidR="007E37A0" w:rsidRPr="0001529D" w:rsidRDefault="007E37A0" w:rsidP="008E3EDC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01529D"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  <w:t xml:space="preserve">подготовка и направление заявления в Управление Федеральной службы государственной регистрации, кадастра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  <w:t xml:space="preserve">и картографии по Иркутской области </w:t>
                              </w:r>
                              <w:r w:rsidRPr="0001529D"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  <w:t>о постановке объекта недвижимого имущества на учёт в качестве бесхозяйного недвижимого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43010" y="2399930"/>
                            <a:ext cx="114157" cy="571685"/>
                          </a:xfrm>
                          <a:prstGeom prst="downArrow">
                            <a:avLst>
                              <a:gd name="adj1" fmla="val 50000"/>
                              <a:gd name="adj2" fmla="val 1235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FFF6B6" id="Полотно 2" o:spid="_x0000_s1027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35433;visibility:visible;mso-wrap-style:square">
                  <v:fill o:detectmouseclick="t"/>
                  <v:path o:connecttype="none"/>
                </v:shape>
                <v:rect id="Rectangle 4" o:spid="_x0000_s1029" style="position:absolute;top:1140;width:54860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1A6DD64A" w14:textId="77777777" w:rsidR="007E37A0" w:rsidRPr="0001529D" w:rsidRDefault="007E37A0" w:rsidP="008E3EDC">
                        <w:pPr>
                          <w:pStyle w:val="TextList"/>
                          <w:ind w:left="181" w:firstLine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01529D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осуществление юридически значимых действий, направленных на признание объекта недвижимого имущества бесхозяйным</w:t>
                        </w:r>
                      </w:p>
                      <w:p w14:paraId="02C28B82" w14:textId="77777777" w:rsidR="007E37A0" w:rsidRPr="0001529D" w:rsidRDefault="007E37A0" w:rsidP="008E3EDC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30" type="#_x0000_t67" style="position:absolute;left:27430;top:7997;width:1141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" adj="16270"/>
                <v:rect id="Rectangle 6" o:spid="_x0000_s1031" style="position:absolute;top:13713;width:58293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F6EE885" w14:textId="77777777" w:rsidR="007E37A0" w:rsidRPr="0001529D" w:rsidRDefault="007E37A0" w:rsidP="008E3EDC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01529D"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 xml:space="preserve">подготовка и направление заявления в Управление Федеральной службы государственной регистрации, кадастра 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 xml:space="preserve">и картографии по Иркутской области </w:t>
                        </w:r>
                        <w:r w:rsidRPr="0001529D"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>о постановке объекта недвижимого имущества на учёт в качестве бесхозяйного недвижимого имущества</w:t>
                        </w:r>
                      </w:p>
                    </w:txbxContent>
                  </v:textbox>
                </v:rect>
                <v:shape id="AutoShape 7" o:spid="_x0000_s1032" type="#_x0000_t67" style="position:absolute;left:27430;top:23999;width:1141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" adj="16270"/>
                <w10:anchorlock/>
              </v:group>
            </w:pict>
          </mc:Fallback>
        </mc:AlternateContent>
      </w:r>
    </w:p>
    <w:p w14:paraId="29ABC13A" w14:textId="77777777" w:rsidR="008E3EDC" w:rsidRPr="00AF1FAC" w:rsidRDefault="00735888" w:rsidP="00F630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C2068" wp14:editId="28B3EB95">
                <wp:simplePos x="0" y="0"/>
                <wp:positionH relativeFrom="column">
                  <wp:posOffset>2743200</wp:posOffset>
                </wp:positionH>
                <wp:positionV relativeFrom="paragraph">
                  <wp:posOffset>144145</wp:posOffset>
                </wp:positionV>
                <wp:extent cx="114300" cy="457200"/>
                <wp:effectExtent l="19050" t="10795" r="19050" b="177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677FD" id="AutoShape 8" o:spid="_x0000_s1026" type="#_x0000_t67" style="position:absolute;margin-left:3in;margin-top:11.35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176A4" wp14:editId="4B113E4E">
                <wp:simplePos x="0" y="0"/>
                <wp:positionH relativeFrom="column">
                  <wp:posOffset>0</wp:posOffset>
                </wp:positionH>
                <wp:positionV relativeFrom="paragraph">
                  <wp:posOffset>554355</wp:posOffset>
                </wp:positionV>
                <wp:extent cx="5715000" cy="571500"/>
                <wp:effectExtent l="9525" t="11430" r="952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739B" w14:textId="77777777" w:rsidR="007E37A0" w:rsidRPr="0001529D" w:rsidRDefault="007E37A0" w:rsidP="008E3EDC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1529D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принятие в собственность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35888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Нижнеудинского муниципального образования </w:t>
                            </w:r>
                            <w:r w:rsidRPr="0001529D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недвижимого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176A4" id="Rectangle 9" o:spid="_x0000_s1033" style="position:absolute;left:0;text-align:left;margin-left:0;margin-top:43.65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">
                <v:textbox>
                  <w:txbxContent>
                    <w:p w14:paraId="1958739B" w14:textId="77777777" w:rsidR="007E37A0" w:rsidRPr="0001529D" w:rsidRDefault="007E37A0" w:rsidP="008E3EDC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01529D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принятие в собственность 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 </w:t>
                      </w:r>
                      <w:r w:rsidRPr="00735888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Нижнеудинского муниципального образования </w:t>
                      </w:r>
                      <w:r w:rsidRPr="0001529D">
                        <w:rPr>
                          <w:rFonts w:ascii="Arial" w:hAnsi="Arial" w:cs="Arial"/>
                          <w:color w:val="000000"/>
                          <w:szCs w:val="24"/>
                        </w:rPr>
                        <w:t>недвижимого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14:paraId="3D20A091" w14:textId="77777777" w:rsidR="008E3EDC" w:rsidRPr="00AF1FAC" w:rsidRDefault="008E3EDC" w:rsidP="00F630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7BCB3FE" w14:textId="77777777" w:rsidR="008E3EDC" w:rsidRPr="00AF1FAC" w:rsidRDefault="008E3EDC" w:rsidP="00F630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51DE89" w14:textId="77777777" w:rsidR="008E3EDC" w:rsidRPr="00AF1FAC" w:rsidRDefault="008E3EDC" w:rsidP="00F630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D2D748" w14:textId="77777777" w:rsidR="008E3EDC" w:rsidRPr="00AF1FAC" w:rsidRDefault="008E3EDC" w:rsidP="00F6308C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14:paraId="6B99B0C2" w14:textId="77777777" w:rsidR="008E3EDC" w:rsidRPr="00AF1FAC" w:rsidRDefault="008E3EDC" w:rsidP="00F6308C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14:paraId="021EE6E2" w14:textId="77777777" w:rsidR="008E3EDC" w:rsidRPr="00AF1FAC" w:rsidRDefault="008E3EDC" w:rsidP="00F6308C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14:paraId="768C2EDC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7AEEA80E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30B214DA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3AD6BB19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5AD487FF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26721A47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0266EB11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4154936A" w14:textId="77777777" w:rsidR="00735888" w:rsidRDefault="00735888" w:rsidP="00F6308C">
      <w:pPr>
        <w:spacing w:line="240" w:lineRule="auto"/>
        <w:jc w:val="right"/>
        <w:rPr>
          <w:rFonts w:cs="Times New Roman"/>
          <w:sz w:val="28"/>
          <w:szCs w:val="28"/>
        </w:rPr>
      </w:pPr>
    </w:p>
    <w:p w14:paraId="64A811BD" w14:textId="77777777" w:rsidR="008E3EDC" w:rsidRPr="00AF1FAC" w:rsidRDefault="008E3EDC" w:rsidP="00F6308C">
      <w:pPr>
        <w:spacing w:line="240" w:lineRule="auto"/>
        <w:jc w:val="right"/>
        <w:rPr>
          <w:rFonts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lastRenderedPageBreak/>
        <w:t xml:space="preserve">Приложение 2 </w:t>
      </w:r>
    </w:p>
    <w:p w14:paraId="1EBD7467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t> </w:t>
      </w:r>
    </w:p>
    <w:p w14:paraId="652746BE" w14:textId="77777777" w:rsidR="002153B5" w:rsidRPr="002153B5" w:rsidRDefault="002153B5" w:rsidP="002153B5">
      <w:pPr>
        <w:spacing w:line="240" w:lineRule="auto"/>
        <w:jc w:val="center"/>
        <w:rPr>
          <w:rFonts w:cs="Times New Roman"/>
          <w:sz w:val="28"/>
          <w:szCs w:val="28"/>
        </w:rPr>
      </w:pPr>
      <w:r w:rsidRPr="002153B5">
        <w:rPr>
          <w:rFonts w:cs="Times New Roman"/>
          <w:sz w:val="28"/>
          <w:szCs w:val="28"/>
        </w:rPr>
        <w:t>РЕЕСТР</w:t>
      </w:r>
    </w:p>
    <w:p w14:paraId="2ED1D120" w14:textId="77777777" w:rsidR="002153B5" w:rsidRPr="002153B5" w:rsidRDefault="002153B5" w:rsidP="002153B5">
      <w:pPr>
        <w:spacing w:line="240" w:lineRule="auto"/>
        <w:jc w:val="center"/>
        <w:rPr>
          <w:rFonts w:cs="Times New Roman"/>
          <w:sz w:val="28"/>
          <w:szCs w:val="28"/>
        </w:rPr>
      </w:pPr>
      <w:r w:rsidRPr="002153B5">
        <w:rPr>
          <w:rFonts w:cs="Times New Roman"/>
          <w:sz w:val="28"/>
          <w:szCs w:val="28"/>
        </w:rPr>
        <w:t>объектов бесхозяйного недвижимого имущества</w:t>
      </w:r>
    </w:p>
    <w:p w14:paraId="425073E5" w14:textId="77777777" w:rsidR="002153B5" w:rsidRPr="002153B5" w:rsidRDefault="002153B5" w:rsidP="002153B5">
      <w:pPr>
        <w:spacing w:line="240" w:lineRule="auto"/>
        <w:jc w:val="both"/>
        <w:rPr>
          <w:rFonts w:cs="Times New Roman"/>
          <w:sz w:val="28"/>
          <w:szCs w:val="28"/>
        </w:rPr>
      </w:pPr>
      <w:r w:rsidRPr="002153B5">
        <w:rPr>
          <w:rFonts w:cs="Times New Roman"/>
          <w:sz w:val="28"/>
          <w:szCs w:val="28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899"/>
        <w:gridCol w:w="1593"/>
        <w:gridCol w:w="2008"/>
        <w:gridCol w:w="1926"/>
        <w:gridCol w:w="1905"/>
      </w:tblGrid>
      <w:tr w:rsidR="002153B5" w:rsidRPr="002153B5" w14:paraId="1E9C0BC1" w14:textId="77777777" w:rsidTr="00591F33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AE5AB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№</w:t>
            </w:r>
          </w:p>
          <w:p w14:paraId="3CC9A3EB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23D33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2844D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A4F58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2C6D9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Номер, дата и наименование постановления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3518A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Дата постановки на учет в Росреестре</w:t>
            </w:r>
          </w:p>
        </w:tc>
      </w:tr>
      <w:tr w:rsidR="002153B5" w:rsidRPr="002153B5" w14:paraId="7D717587" w14:textId="77777777" w:rsidTr="00591F33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B9ED0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87824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5CA1B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73D29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20F14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97385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153B5" w:rsidRPr="002153B5" w14:paraId="595C4A48" w14:textId="77777777" w:rsidTr="00591F33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6AF70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504AC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2208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38E4F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73ADA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981FA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2153B5" w:rsidRPr="002153B5" w14:paraId="0E197C0B" w14:textId="77777777" w:rsidTr="00591F33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A8CAA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32DCC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0D55C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5F3C6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5EC77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D5CAF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2153B5" w:rsidRPr="002153B5" w14:paraId="406289B4" w14:textId="77777777" w:rsidTr="00591F33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87D01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03C04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B6F8C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335A2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D77B7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6AEF4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2153B5" w:rsidRPr="002153B5" w14:paraId="5F6FF3DF" w14:textId="77777777" w:rsidTr="00591F33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987AC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69DAF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C385D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B0FF1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F6751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B754D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2153B5" w:rsidRPr="002153B5" w14:paraId="5D08E803" w14:textId="77777777" w:rsidTr="00591F33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B973D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5E836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A2C6C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6E5AE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611C4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43F9B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2153B5" w:rsidRPr="002153B5" w14:paraId="2E92BB0F" w14:textId="77777777" w:rsidTr="00591F33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9989A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019CC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A7663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C6E2E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BE016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06BC2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2153B5" w:rsidRPr="002153B5" w14:paraId="7D61BE08" w14:textId="77777777" w:rsidTr="00591F33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EF029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03A33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58030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353C1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0F44D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8E8A4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2153B5" w:rsidRPr="002153B5" w14:paraId="22E10540" w14:textId="77777777" w:rsidTr="00591F33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42CAC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28E62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D45E1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EA161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1DB82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ED8D4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</w:tr>
      <w:tr w:rsidR="002153B5" w:rsidRPr="002153B5" w14:paraId="7A605072" w14:textId="77777777" w:rsidTr="00591F33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31FA0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0F985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1263A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460C7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19520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2B681" w14:textId="77777777" w:rsidR="002153B5" w:rsidRPr="002153B5" w:rsidRDefault="002153B5" w:rsidP="002153B5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153B5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</w:tr>
    </w:tbl>
    <w:p w14:paraId="5BFB2098" w14:textId="77777777" w:rsidR="002153B5" w:rsidRPr="002153B5" w:rsidRDefault="002153B5" w:rsidP="002153B5">
      <w:pPr>
        <w:spacing w:line="240" w:lineRule="auto"/>
        <w:jc w:val="both"/>
        <w:rPr>
          <w:rFonts w:cs="Times New Roman"/>
          <w:sz w:val="28"/>
          <w:szCs w:val="28"/>
        </w:rPr>
      </w:pPr>
      <w:r w:rsidRPr="002153B5">
        <w:rPr>
          <w:rFonts w:cs="Times New Roman"/>
          <w:sz w:val="28"/>
          <w:szCs w:val="28"/>
        </w:rPr>
        <w:t> </w:t>
      </w:r>
    </w:p>
    <w:p w14:paraId="4C1E58BC" w14:textId="77777777" w:rsidR="002153B5" w:rsidRPr="002153B5" w:rsidRDefault="002153B5" w:rsidP="002153B5">
      <w:pPr>
        <w:spacing w:line="240" w:lineRule="auto"/>
        <w:jc w:val="both"/>
        <w:rPr>
          <w:rFonts w:cs="Times New Roman"/>
          <w:sz w:val="28"/>
          <w:szCs w:val="28"/>
        </w:rPr>
      </w:pPr>
      <w:r w:rsidRPr="002153B5">
        <w:rPr>
          <w:rFonts w:cs="Times New Roman"/>
          <w:sz w:val="28"/>
          <w:szCs w:val="28"/>
        </w:rPr>
        <w:t> </w:t>
      </w:r>
    </w:p>
    <w:p w14:paraId="433F0541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63B96A19" w14:textId="77777777" w:rsidR="008E3EDC" w:rsidRPr="00AF1FAC" w:rsidRDefault="008E3EDC" w:rsidP="00F6308C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14:paraId="5B2838F7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311E4D8C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7291CA53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5E0BC384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14:paraId="0458986A" w14:textId="77777777" w:rsidR="008E3EDC" w:rsidRPr="00AF1FAC" w:rsidRDefault="002153B5" w:rsidP="00F6308C">
      <w:pPr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>П</w:t>
      </w:r>
      <w:r w:rsidR="008E3EDC" w:rsidRPr="00AF1FAC">
        <w:rPr>
          <w:rFonts w:cs="Times New Roman"/>
          <w:spacing w:val="-1"/>
          <w:sz w:val="28"/>
          <w:szCs w:val="28"/>
        </w:rPr>
        <w:t xml:space="preserve">риложение </w:t>
      </w:r>
      <w:r w:rsidR="00C8013F" w:rsidRPr="00AF1FAC">
        <w:rPr>
          <w:rFonts w:cs="Times New Roman"/>
          <w:spacing w:val="-1"/>
          <w:sz w:val="28"/>
          <w:szCs w:val="28"/>
        </w:rPr>
        <w:t>3</w:t>
      </w:r>
    </w:p>
    <w:p w14:paraId="55DBDED7" w14:textId="77777777" w:rsidR="00735888" w:rsidRDefault="008E3EDC" w:rsidP="00F6308C">
      <w:pPr>
        <w:spacing w:line="240" w:lineRule="auto"/>
        <w:jc w:val="right"/>
        <w:rPr>
          <w:rFonts w:cs="Times New Roman"/>
          <w:spacing w:val="-1"/>
          <w:sz w:val="28"/>
          <w:szCs w:val="28"/>
        </w:rPr>
      </w:pPr>
      <w:r w:rsidRPr="00AF1FAC">
        <w:rPr>
          <w:rFonts w:cs="Times New Roman"/>
          <w:spacing w:val="-1"/>
          <w:sz w:val="28"/>
          <w:szCs w:val="28"/>
        </w:rPr>
        <w:t>В Администрац</w:t>
      </w:r>
      <w:r w:rsidR="00F1007B">
        <w:rPr>
          <w:rFonts w:cs="Times New Roman"/>
          <w:spacing w:val="-1"/>
          <w:sz w:val="28"/>
          <w:szCs w:val="28"/>
        </w:rPr>
        <w:t xml:space="preserve">ию </w:t>
      </w:r>
      <w:r w:rsidR="00735888" w:rsidRPr="00735888">
        <w:rPr>
          <w:rFonts w:cs="Times New Roman"/>
          <w:spacing w:val="-1"/>
          <w:sz w:val="28"/>
          <w:szCs w:val="28"/>
        </w:rPr>
        <w:t xml:space="preserve">Нижнеудинского </w:t>
      </w:r>
    </w:p>
    <w:p w14:paraId="6F00D11E" w14:textId="77777777" w:rsidR="008E3EDC" w:rsidRPr="00AF1FAC" w:rsidRDefault="00735888" w:rsidP="00F6308C">
      <w:pPr>
        <w:spacing w:line="240" w:lineRule="auto"/>
        <w:jc w:val="right"/>
        <w:rPr>
          <w:rFonts w:cs="Times New Roman"/>
          <w:spacing w:val="-1"/>
          <w:sz w:val="28"/>
          <w:szCs w:val="28"/>
        </w:rPr>
      </w:pPr>
      <w:r w:rsidRPr="00735888">
        <w:rPr>
          <w:rFonts w:cs="Times New Roman"/>
          <w:spacing w:val="-1"/>
          <w:sz w:val="28"/>
          <w:szCs w:val="28"/>
        </w:rPr>
        <w:t>муниципального образования</w:t>
      </w:r>
      <w:r w:rsidR="00F1007B">
        <w:rPr>
          <w:rFonts w:cs="Times New Roman"/>
          <w:spacing w:val="-1"/>
          <w:sz w:val="28"/>
          <w:szCs w:val="28"/>
        </w:rPr>
        <w:t xml:space="preserve">  </w:t>
      </w:r>
      <w:r>
        <w:rPr>
          <w:rFonts w:cs="Times New Roman"/>
          <w:spacing w:val="-1"/>
          <w:sz w:val="28"/>
          <w:szCs w:val="28"/>
        </w:rPr>
        <w:t xml:space="preserve"> </w:t>
      </w:r>
      <w:r w:rsidR="00F1007B">
        <w:rPr>
          <w:rFonts w:cs="Times New Roman"/>
          <w:spacing w:val="-1"/>
          <w:sz w:val="28"/>
          <w:szCs w:val="28"/>
        </w:rPr>
        <w:t xml:space="preserve"> </w:t>
      </w:r>
    </w:p>
    <w:p w14:paraId="0D636523" w14:textId="77777777" w:rsidR="008E3EDC" w:rsidRPr="00AF1FAC" w:rsidRDefault="008E3EDC" w:rsidP="00F6308C">
      <w:pPr>
        <w:spacing w:line="240" w:lineRule="auto"/>
        <w:jc w:val="right"/>
        <w:rPr>
          <w:rFonts w:cs="Times New Roman"/>
          <w:sz w:val="28"/>
          <w:szCs w:val="28"/>
        </w:rPr>
      </w:pPr>
      <w:r w:rsidRPr="00AF1FAC">
        <w:rPr>
          <w:rFonts w:cs="Times New Roman"/>
          <w:spacing w:val="-1"/>
          <w:sz w:val="28"/>
          <w:szCs w:val="28"/>
        </w:rPr>
        <w:t>от _________________________________</w:t>
      </w:r>
    </w:p>
    <w:p w14:paraId="392B9F4C" w14:textId="77777777" w:rsidR="008E3EDC" w:rsidRPr="00AF1FAC" w:rsidRDefault="008E3EDC" w:rsidP="00F6308C">
      <w:pPr>
        <w:spacing w:line="240" w:lineRule="auto"/>
        <w:jc w:val="right"/>
        <w:rPr>
          <w:rFonts w:cs="Times New Roman"/>
          <w:sz w:val="28"/>
          <w:szCs w:val="28"/>
        </w:rPr>
      </w:pPr>
      <w:r w:rsidRPr="00AF1FAC">
        <w:rPr>
          <w:rFonts w:cs="Times New Roman"/>
          <w:spacing w:val="-1"/>
          <w:sz w:val="28"/>
          <w:szCs w:val="28"/>
        </w:rPr>
        <w:t>__________________________________,</w:t>
      </w:r>
    </w:p>
    <w:p w14:paraId="598AE732" w14:textId="77777777" w:rsidR="008E3EDC" w:rsidRPr="00AF1FAC" w:rsidRDefault="008E3EDC" w:rsidP="00F6308C">
      <w:pPr>
        <w:spacing w:line="240" w:lineRule="auto"/>
        <w:jc w:val="right"/>
        <w:rPr>
          <w:rFonts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t>ФИО полностью</w:t>
      </w:r>
    </w:p>
    <w:p w14:paraId="40D45908" w14:textId="77777777" w:rsidR="008E3EDC" w:rsidRPr="00AF1FAC" w:rsidRDefault="008E3EDC" w:rsidP="00F6308C">
      <w:pPr>
        <w:spacing w:line="240" w:lineRule="auto"/>
        <w:jc w:val="right"/>
        <w:rPr>
          <w:rFonts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t>проживающего по адресу:</w:t>
      </w:r>
    </w:p>
    <w:p w14:paraId="2D686904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t>                                                        ____________________________________</w:t>
      </w:r>
    </w:p>
    <w:p w14:paraId="19918184" w14:textId="77777777" w:rsidR="008E3EDC" w:rsidRPr="00AF1FAC" w:rsidRDefault="008E3EDC" w:rsidP="00F1007B">
      <w:pPr>
        <w:spacing w:line="240" w:lineRule="auto"/>
        <w:jc w:val="both"/>
        <w:rPr>
          <w:rFonts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t xml:space="preserve">                                                        </w:t>
      </w:r>
      <w:r w:rsidR="00F1007B">
        <w:rPr>
          <w:rFonts w:cs="Times New Roman"/>
          <w:sz w:val="28"/>
          <w:szCs w:val="28"/>
        </w:rPr>
        <w:t xml:space="preserve"> </w:t>
      </w:r>
    </w:p>
    <w:p w14:paraId="7E226E3B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t>                                                        телефон: ____________________________</w:t>
      </w:r>
    </w:p>
    <w:p w14:paraId="09EBC001" w14:textId="77777777" w:rsidR="008E3EDC" w:rsidRPr="00AF1FAC" w:rsidRDefault="008E3EDC" w:rsidP="00F6308C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34318F80" w14:textId="23CB554A" w:rsidR="008E3EDC" w:rsidRPr="00AF1FAC" w:rsidRDefault="008E3EDC" w:rsidP="00F6308C">
      <w:pPr>
        <w:spacing w:line="240" w:lineRule="auto"/>
        <w:jc w:val="center"/>
        <w:rPr>
          <w:rFonts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t>Заявление</w:t>
      </w:r>
    </w:p>
    <w:p w14:paraId="6C5AF09F" w14:textId="77777777" w:rsidR="008E3EDC" w:rsidRPr="00AF1FAC" w:rsidRDefault="008E3EDC" w:rsidP="00F6308C">
      <w:pPr>
        <w:spacing w:line="240" w:lineRule="auto"/>
        <w:jc w:val="center"/>
        <w:rPr>
          <w:rFonts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t>Имущество, предположительно оставшееся без владельца:</w:t>
      </w:r>
    </w:p>
    <w:tbl>
      <w:tblPr>
        <w:tblW w:w="1046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379"/>
        <w:gridCol w:w="2094"/>
        <w:gridCol w:w="1753"/>
        <w:gridCol w:w="1782"/>
        <w:gridCol w:w="1869"/>
      </w:tblGrid>
      <w:tr w:rsidR="008E3EDC" w:rsidRPr="00AF1FAC" w14:paraId="6FC28483" w14:textId="77777777" w:rsidTr="00C8013F">
        <w:trPr>
          <w:tblCellSpacing w:w="0" w:type="dxa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FCC5" w14:textId="77777777" w:rsidR="008E3EDC" w:rsidRPr="00AF1FAC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pacing w:val="-1"/>
                <w:sz w:val="28"/>
                <w:szCs w:val="28"/>
              </w:rPr>
              <w:t>наименование (назначение) объекта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6F8E5" w14:textId="77777777" w:rsidR="008E3EDC" w:rsidRPr="00AF1FAC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spacing w:val="-1"/>
                <w:sz w:val="28"/>
                <w:szCs w:val="28"/>
              </w:rPr>
            </w:pPr>
            <w:r w:rsidRPr="00AF1FAC">
              <w:rPr>
                <w:rFonts w:cs="Times New Roman"/>
                <w:spacing w:val="-1"/>
                <w:sz w:val="28"/>
                <w:szCs w:val="28"/>
              </w:rPr>
              <w:t xml:space="preserve">место </w:t>
            </w:r>
          </w:p>
          <w:p w14:paraId="6D672F3F" w14:textId="77777777" w:rsidR="008E3EDC" w:rsidRPr="00AF1FAC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pacing w:val="-1"/>
                <w:sz w:val="28"/>
                <w:szCs w:val="28"/>
              </w:rPr>
              <w:t>расположения объекта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7DB9" w14:textId="77777777" w:rsidR="008E3EDC" w:rsidRPr="00AF1FAC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pacing w:val="-1"/>
                <w:sz w:val="28"/>
                <w:szCs w:val="28"/>
              </w:rPr>
              <w:t>Орие</w:t>
            </w:r>
            <w:r w:rsidR="00C8013F" w:rsidRPr="00AF1FAC">
              <w:rPr>
                <w:rFonts w:cs="Times New Roman"/>
                <w:spacing w:val="-1"/>
                <w:sz w:val="28"/>
                <w:szCs w:val="28"/>
              </w:rPr>
              <w:t>нтировочные сведения об объект</w:t>
            </w:r>
            <w:proofErr w:type="gramStart"/>
            <w:r w:rsidR="00C8013F" w:rsidRPr="00AF1FAC">
              <w:rPr>
                <w:rFonts w:cs="Times New Roman"/>
                <w:spacing w:val="-1"/>
                <w:sz w:val="28"/>
                <w:szCs w:val="28"/>
              </w:rPr>
              <w:t>е</w:t>
            </w:r>
            <w:r w:rsidRPr="00AF1FAC">
              <w:rPr>
                <w:rFonts w:cs="Times New Roman"/>
                <w:spacing w:val="-1"/>
                <w:sz w:val="28"/>
                <w:szCs w:val="28"/>
              </w:rPr>
              <w:t>(</w:t>
            </w:r>
            <w:proofErr w:type="gramEnd"/>
            <w:r w:rsidRPr="00AF1FAC">
              <w:rPr>
                <w:rFonts w:cs="Times New Roman"/>
                <w:spacing w:val="-1"/>
                <w:sz w:val="28"/>
                <w:szCs w:val="28"/>
              </w:rPr>
              <w:t>год постройки, технические характеристики, площадь)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E32B" w14:textId="77777777" w:rsidR="008E3EDC" w:rsidRPr="00AF1FAC" w:rsidRDefault="008E3EDC" w:rsidP="00F6308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pacing w:val="-1"/>
                <w:sz w:val="28"/>
                <w:szCs w:val="28"/>
              </w:rPr>
              <w:t>для объектов инженерной инфраструктуры – протяжённость диаметр и материал трубопроводов, объём и материал систем водоотведения и водоснабжения и т.д.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D4F7" w14:textId="77777777" w:rsidR="008E3EDC" w:rsidRPr="00AF1FAC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pacing w:val="-1"/>
                <w:sz w:val="28"/>
                <w:szCs w:val="28"/>
              </w:rPr>
              <w:t>сведения о предполагаемом собственнике владельце, пользователе объекта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FA99" w14:textId="77777777" w:rsidR="008E3EDC" w:rsidRPr="00AF1FAC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pacing w:val="-1"/>
                <w:sz w:val="28"/>
                <w:szCs w:val="28"/>
              </w:rPr>
              <w:t>период неиспользования объекта, неосуществления в отношении него правомочий собственника</w:t>
            </w:r>
          </w:p>
        </w:tc>
      </w:tr>
      <w:tr w:rsidR="008E3EDC" w:rsidRPr="00AF1FAC" w14:paraId="7CD64E83" w14:textId="77777777" w:rsidTr="00C8013F">
        <w:trPr>
          <w:tblCellSpacing w:w="0" w:type="dxa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99FE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5741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1201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B5CF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B360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0FF0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E3EDC" w:rsidRPr="00AF1FAC" w14:paraId="76610219" w14:textId="77777777" w:rsidTr="00C8013F">
        <w:trPr>
          <w:tblCellSpacing w:w="0" w:type="dxa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001C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0A37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A3DD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44DA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4ACA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214B" w14:textId="77777777" w:rsidR="008E3EDC" w:rsidRPr="00AF1FAC" w:rsidRDefault="008E3EDC" w:rsidP="00F6308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F1FAC">
              <w:rPr>
                <w:rFonts w:cs="Times New Roman"/>
                <w:sz w:val="28"/>
                <w:szCs w:val="28"/>
              </w:rPr>
              <w:t> </w:t>
            </w:r>
          </w:p>
        </w:tc>
      </w:tr>
    </w:tbl>
    <w:p w14:paraId="029A80B5" w14:textId="77777777" w:rsidR="001D0735" w:rsidRPr="00AF1FAC" w:rsidRDefault="008E3EDC" w:rsidP="00F6308C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t xml:space="preserve">                     дата                                                                             </w:t>
      </w:r>
      <w:r w:rsidR="00AF1FAC">
        <w:rPr>
          <w:rFonts w:cs="Times New Roman"/>
          <w:sz w:val="28"/>
          <w:szCs w:val="28"/>
        </w:rPr>
        <w:t>подпись</w:t>
      </w:r>
    </w:p>
    <w:p w14:paraId="22158C93" w14:textId="77777777" w:rsidR="00553DA8" w:rsidRDefault="00553DA8" w:rsidP="00F6308C">
      <w:pPr>
        <w:spacing w:line="240" w:lineRule="auto"/>
        <w:jc w:val="right"/>
        <w:rPr>
          <w:rFonts w:cs="Times New Roman"/>
          <w:spacing w:val="-1"/>
          <w:sz w:val="28"/>
          <w:szCs w:val="28"/>
        </w:rPr>
      </w:pPr>
    </w:p>
    <w:p w14:paraId="7C484A89" w14:textId="4A93C5BC" w:rsidR="008E3EDC" w:rsidRPr="00735888" w:rsidRDefault="002153B5" w:rsidP="00F6308C">
      <w:pPr>
        <w:spacing w:line="240" w:lineRule="auto"/>
        <w:jc w:val="right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lastRenderedPageBreak/>
        <w:t>П</w:t>
      </w:r>
      <w:r w:rsidR="008E3EDC" w:rsidRPr="00735888">
        <w:rPr>
          <w:rFonts w:cs="Times New Roman"/>
          <w:spacing w:val="-1"/>
          <w:sz w:val="28"/>
          <w:szCs w:val="28"/>
        </w:rPr>
        <w:t>риложение 4</w:t>
      </w:r>
    </w:p>
    <w:p w14:paraId="7C605F1B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82D90F6" w14:textId="77777777" w:rsidR="008E3EDC" w:rsidRPr="00735888" w:rsidRDefault="008E3EDC" w:rsidP="00F6308C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735888">
        <w:rPr>
          <w:rFonts w:cs="Times New Roman"/>
          <w:bCs/>
          <w:spacing w:val="-1"/>
          <w:sz w:val="28"/>
          <w:szCs w:val="28"/>
        </w:rPr>
        <w:t xml:space="preserve">                                                          ПРИМЕРНОЕ ЗАЯВЛЕНИЕ</w:t>
      </w:r>
    </w:p>
    <w:p w14:paraId="271EF47A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bCs/>
          <w:spacing w:val="-1"/>
          <w:sz w:val="28"/>
          <w:szCs w:val="28"/>
        </w:rPr>
        <w:t> </w:t>
      </w:r>
    </w:p>
    <w:p w14:paraId="6995AE41" w14:textId="77777777" w:rsidR="00735888" w:rsidRPr="00735888" w:rsidRDefault="008E3EDC" w:rsidP="00F6308C">
      <w:pPr>
        <w:spacing w:after="0" w:line="240" w:lineRule="auto"/>
        <w:jc w:val="right"/>
        <w:rPr>
          <w:rFonts w:cs="Times New Roman"/>
          <w:spacing w:val="-1"/>
          <w:sz w:val="28"/>
          <w:szCs w:val="28"/>
        </w:rPr>
      </w:pPr>
      <w:r w:rsidRPr="00735888">
        <w:rPr>
          <w:rFonts w:cs="Times New Roman"/>
          <w:spacing w:val="-1"/>
          <w:sz w:val="28"/>
          <w:szCs w:val="28"/>
        </w:rPr>
        <w:t xml:space="preserve">В Администрацию </w:t>
      </w:r>
      <w:r w:rsidR="00735888" w:rsidRPr="00735888">
        <w:rPr>
          <w:rFonts w:cs="Times New Roman"/>
          <w:spacing w:val="-1"/>
          <w:sz w:val="28"/>
          <w:szCs w:val="28"/>
        </w:rPr>
        <w:t xml:space="preserve">Нижнеудинского </w:t>
      </w:r>
    </w:p>
    <w:p w14:paraId="2E4AEDD3" w14:textId="77777777" w:rsidR="008E3EDC" w:rsidRPr="00735888" w:rsidRDefault="00735888" w:rsidP="00F6308C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735888">
        <w:rPr>
          <w:rFonts w:cs="Times New Roman"/>
          <w:spacing w:val="-1"/>
          <w:sz w:val="28"/>
          <w:szCs w:val="28"/>
        </w:rPr>
        <w:t>муниципального образования</w:t>
      </w:r>
    </w:p>
    <w:p w14:paraId="0B9274F2" w14:textId="77777777" w:rsidR="008E3EDC" w:rsidRPr="00735888" w:rsidRDefault="008E3EDC" w:rsidP="00F6308C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735888">
        <w:rPr>
          <w:rFonts w:cs="Times New Roman"/>
          <w:spacing w:val="-1"/>
          <w:sz w:val="28"/>
          <w:szCs w:val="28"/>
        </w:rPr>
        <w:t>от _________________________________</w:t>
      </w:r>
    </w:p>
    <w:p w14:paraId="0C9D31B9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                                                    </w:t>
      </w:r>
      <w:r w:rsidR="001D0735" w:rsidRPr="00735888">
        <w:rPr>
          <w:rFonts w:cs="Times New Roman"/>
          <w:sz w:val="28"/>
          <w:szCs w:val="28"/>
        </w:rPr>
        <w:t>                               </w:t>
      </w:r>
      <w:r w:rsidRPr="00735888">
        <w:rPr>
          <w:rFonts w:cs="Times New Roman"/>
          <w:sz w:val="28"/>
          <w:szCs w:val="28"/>
        </w:rPr>
        <w:t>ФИО полностью</w:t>
      </w:r>
    </w:p>
    <w:p w14:paraId="05893677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                                                       паспорт: ____________________________</w:t>
      </w:r>
    </w:p>
    <w:p w14:paraId="7BFB25CE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                                                       кем, когда выдан: ____________________</w:t>
      </w:r>
    </w:p>
    <w:p w14:paraId="6CE640FA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                                                       ____________________________________</w:t>
      </w:r>
    </w:p>
    <w:p w14:paraId="58579B73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                                                       ___________________________________,</w:t>
      </w:r>
    </w:p>
    <w:p w14:paraId="33F36285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                                                       проживающего по адресу:</w:t>
      </w:r>
    </w:p>
    <w:p w14:paraId="1B1756B2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                                                        ____________________________________</w:t>
      </w:r>
    </w:p>
    <w:p w14:paraId="69659DFD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                                                       ____________________________________</w:t>
      </w:r>
    </w:p>
    <w:p w14:paraId="7A6ADD01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 xml:space="preserve">                                                        </w:t>
      </w:r>
      <w:r w:rsidR="00AF1FAC" w:rsidRPr="00735888">
        <w:rPr>
          <w:rFonts w:cs="Times New Roman"/>
          <w:sz w:val="28"/>
          <w:szCs w:val="28"/>
        </w:rPr>
        <w:t xml:space="preserve"> </w:t>
      </w:r>
      <w:r w:rsidRPr="00735888">
        <w:rPr>
          <w:rFonts w:cs="Times New Roman"/>
          <w:sz w:val="28"/>
          <w:szCs w:val="28"/>
        </w:rPr>
        <w:t>                                                </w:t>
      </w:r>
      <w:r w:rsidR="00AF1FAC" w:rsidRPr="00735888">
        <w:rPr>
          <w:rFonts w:cs="Times New Roman"/>
          <w:sz w:val="28"/>
          <w:szCs w:val="28"/>
        </w:rPr>
        <w:t xml:space="preserve"> </w:t>
      </w:r>
    </w:p>
    <w:p w14:paraId="70AD775B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                                                       телефон: ____________________________</w:t>
      </w:r>
    </w:p>
    <w:p w14:paraId="49C8D1F9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</w:t>
      </w:r>
    </w:p>
    <w:p w14:paraId="382C174C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</w:t>
      </w:r>
    </w:p>
    <w:p w14:paraId="0E869049" w14:textId="77777777" w:rsidR="008E3EDC" w:rsidRPr="00735888" w:rsidRDefault="008E3EDC" w:rsidP="00F6308C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Заявление.</w:t>
      </w:r>
    </w:p>
    <w:p w14:paraId="5B59F38B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 xml:space="preserve">         </w:t>
      </w:r>
    </w:p>
    <w:p w14:paraId="24E11016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Я, __________________________________________________________,</w:t>
      </w:r>
    </w:p>
    <w:p w14:paraId="6932E7BE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ФИО (полностью)</w:t>
      </w:r>
    </w:p>
    <w:p w14:paraId="60F1565D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отказываюсь от недвижимого имущества ______________________________</w:t>
      </w:r>
    </w:p>
    <w:p w14:paraId="258B0EAB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 xml:space="preserve">_________________________________________________________________________________________________________________________________, </w:t>
      </w:r>
    </w:p>
    <w:p w14:paraId="62BE8AA3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описание данного недвижимого имущества</w:t>
      </w:r>
    </w:p>
    <w:p w14:paraId="42D98B39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 xml:space="preserve">принадлежащего (не принадлежащего) мне на праве собственности (долевой </w:t>
      </w:r>
    </w:p>
    <w:p w14:paraId="2EBED4C9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 xml:space="preserve">собственности, </w:t>
      </w:r>
      <w:proofErr w:type="gramStart"/>
      <w:r w:rsidRPr="00735888">
        <w:rPr>
          <w:rFonts w:cs="Times New Roman"/>
          <w:sz w:val="28"/>
          <w:szCs w:val="28"/>
        </w:rPr>
        <w:t>нужное</w:t>
      </w:r>
      <w:proofErr w:type="gramEnd"/>
      <w:r w:rsidRPr="00735888">
        <w:rPr>
          <w:rFonts w:cs="Times New Roman"/>
          <w:sz w:val="28"/>
          <w:szCs w:val="28"/>
        </w:rPr>
        <w:t xml:space="preserve"> подчеркнуть)__________________________________________</w:t>
      </w:r>
    </w:p>
    <w:p w14:paraId="69F5FD02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__________________________________________________________________</w:t>
      </w:r>
    </w:p>
    <w:p w14:paraId="1CF81556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документ, подтверждающий право собственности (долевой собственности), размер доли в случае отказа от долевой собственности и</w:t>
      </w:r>
    </w:p>
    <w:p w14:paraId="74575563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__________________________________________________________________.</w:t>
      </w:r>
    </w:p>
    <w:p w14:paraId="5573AC4D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другие документы, подтверждающие право владения, распоряжения и пользования данным недвижимым имуществом</w:t>
      </w:r>
    </w:p>
    <w:p w14:paraId="51A5F132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</w:t>
      </w:r>
    </w:p>
    <w:p w14:paraId="6622E23B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        Прилагаю следующие документы:________________________________</w:t>
      </w:r>
    </w:p>
    <w:p w14:paraId="634DCDD1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__________________________________________________________________</w:t>
      </w:r>
    </w:p>
    <w:p w14:paraId="3ADDC9B5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98FE51D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 </w:t>
      </w:r>
    </w:p>
    <w:p w14:paraId="50558ADC" w14:textId="77777777" w:rsidR="008E3EDC" w:rsidRPr="00735888" w:rsidRDefault="008E3EDC" w:rsidP="00F630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35888">
        <w:rPr>
          <w:rFonts w:cs="Times New Roman"/>
          <w:sz w:val="28"/>
          <w:szCs w:val="28"/>
        </w:rPr>
        <w:t>число                                                                                          подпись</w:t>
      </w:r>
    </w:p>
    <w:p w14:paraId="7CBD0764" w14:textId="77777777" w:rsidR="002153B5" w:rsidRDefault="002153B5" w:rsidP="00F1007B">
      <w:pPr>
        <w:pStyle w:val="dktex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AD16FA0" w14:textId="77777777" w:rsidR="008E3EDC" w:rsidRPr="00AF1FAC" w:rsidRDefault="008E2502" w:rsidP="00F1007B">
      <w:pPr>
        <w:pStyle w:val="dktex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  <w:r w:rsidR="00F1007B">
        <w:rPr>
          <w:color w:val="000000"/>
          <w:sz w:val="28"/>
          <w:szCs w:val="28"/>
        </w:rPr>
        <w:br/>
      </w:r>
    </w:p>
    <w:p w14:paraId="4FB44755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2216B9C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FAC">
        <w:rPr>
          <w:color w:val="000000"/>
          <w:sz w:val="28"/>
          <w:szCs w:val="28"/>
        </w:rPr>
        <w:t>РЕЕСТР</w:t>
      </w:r>
    </w:p>
    <w:p w14:paraId="672A1071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FAC">
        <w:rPr>
          <w:color w:val="000000"/>
          <w:sz w:val="28"/>
          <w:szCs w:val="28"/>
        </w:rPr>
        <w:t>жилых помещений, оставшихся без собственника</w:t>
      </w:r>
    </w:p>
    <w:p w14:paraId="53C5B7E9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32D3EF5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9D52A9F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4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61"/>
        <w:gridCol w:w="720"/>
        <w:gridCol w:w="1081"/>
        <w:gridCol w:w="1081"/>
        <w:gridCol w:w="1200"/>
        <w:gridCol w:w="1081"/>
        <w:gridCol w:w="1081"/>
        <w:gridCol w:w="2921"/>
      </w:tblGrid>
      <w:tr w:rsidR="00B2289C" w:rsidRPr="00AF1FAC" w14:paraId="159927DA" w14:textId="77777777" w:rsidTr="00553DA8">
        <w:trPr>
          <w:trHeight w:val="14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0BFF" w14:textId="77777777" w:rsidR="008E3EDC" w:rsidRPr="00F1007B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1007B">
              <w:rPr>
                <w:rFonts w:cs="Times New Roman"/>
                <w:color w:val="000000"/>
                <w:szCs w:val="24"/>
              </w:rPr>
              <w:t>№ п\п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6279B" w14:textId="77777777" w:rsidR="008E3EDC" w:rsidRPr="00F1007B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1007B">
              <w:rPr>
                <w:rFonts w:cs="Times New Roman"/>
                <w:color w:val="000000"/>
                <w:szCs w:val="24"/>
              </w:rPr>
              <w:t>Дата внесения в Реестр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2359" w14:textId="77777777" w:rsidR="008E3EDC" w:rsidRPr="00F1007B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1007B">
              <w:rPr>
                <w:rFonts w:cs="Times New Roman"/>
                <w:color w:val="000000"/>
                <w:szCs w:val="24"/>
              </w:rPr>
              <w:t>адрес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F676" w14:textId="77777777" w:rsidR="008E3EDC" w:rsidRPr="00F1007B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1007B">
              <w:rPr>
                <w:rFonts w:cs="Times New Roman"/>
                <w:color w:val="000000"/>
                <w:szCs w:val="24"/>
              </w:rPr>
              <w:t>Характеристика жилого помещения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BA5A" w14:textId="77777777" w:rsidR="008E3EDC" w:rsidRPr="00F1007B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1007B">
              <w:rPr>
                <w:rFonts w:cs="Times New Roman"/>
                <w:color w:val="000000"/>
                <w:szCs w:val="24"/>
              </w:rPr>
              <w:t>ФИО наследователя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CBFC" w14:textId="77777777" w:rsidR="008E3EDC" w:rsidRPr="00F1007B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1007B">
              <w:rPr>
                <w:rFonts w:cs="Times New Roman"/>
                <w:color w:val="000000"/>
                <w:szCs w:val="24"/>
              </w:rPr>
              <w:t>Основания внесения в реестр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72B7" w14:textId="77777777" w:rsidR="008E3EDC" w:rsidRPr="00F1007B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1007B">
              <w:rPr>
                <w:rFonts w:cs="Times New Roman"/>
                <w:color w:val="000000"/>
                <w:szCs w:val="24"/>
              </w:rPr>
              <w:t>Дата исключения из реестра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AD2B" w14:textId="77777777" w:rsidR="008E3EDC" w:rsidRPr="00F1007B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1007B">
              <w:rPr>
                <w:rFonts w:cs="Times New Roman"/>
                <w:color w:val="000000"/>
                <w:szCs w:val="24"/>
              </w:rPr>
              <w:t>Основания исключения из реестра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50E4" w14:textId="77777777" w:rsidR="008E3EDC" w:rsidRPr="00B2289C" w:rsidRDefault="008E3EDC" w:rsidP="00F63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B2289C">
              <w:rPr>
                <w:rFonts w:cs="Times New Roman"/>
                <w:color w:val="000000"/>
                <w:szCs w:val="24"/>
              </w:rPr>
              <w:t>примечания</w:t>
            </w:r>
          </w:p>
        </w:tc>
      </w:tr>
      <w:tr w:rsidR="00B2289C" w:rsidRPr="00AF1FAC" w14:paraId="4A2DC649" w14:textId="77777777" w:rsidTr="00553DA8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94B0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EA25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6ED9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59C4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935D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24A3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507E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ABFE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E48" w14:textId="77777777" w:rsidR="00B2289C" w:rsidRPr="00B2289C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2289C" w:rsidRPr="00AF1FAC" w14:paraId="30BE2A26" w14:textId="77777777" w:rsidTr="00553DA8">
        <w:trPr>
          <w:trHeight w:val="27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A82C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F07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E0B9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0999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1E1B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BE77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87BC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3375" w14:textId="77777777" w:rsidR="00B2289C" w:rsidRPr="00F1007B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C23A" w14:textId="77777777" w:rsidR="00B2289C" w:rsidRPr="00B2289C" w:rsidRDefault="00B2289C" w:rsidP="00F6308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0A63D00C" w14:textId="77777777" w:rsidR="008E3EDC" w:rsidRPr="00AF1FAC" w:rsidRDefault="008E3EDC" w:rsidP="00F630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231007A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CEC10EE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7522E50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6C78137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EB4DFC3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BF9324C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0B948F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14EEAAC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B8D8F38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0BC1CCD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BA9CCED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C275B85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CEEB25D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C3D8AB4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FFEEAF6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188DBD3" w14:textId="77777777" w:rsidR="00630815" w:rsidRPr="00AF1FAC" w:rsidRDefault="00630815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A65FC41" w14:textId="77777777" w:rsidR="00630815" w:rsidRPr="00AF1FAC" w:rsidRDefault="00630815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58B11D8" w14:textId="77777777" w:rsidR="00630815" w:rsidRPr="00AF1FAC" w:rsidRDefault="00630815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3386934" w14:textId="77777777" w:rsidR="00630815" w:rsidRPr="00AF1FAC" w:rsidRDefault="00630815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628D2A6" w14:textId="77777777" w:rsidR="00630815" w:rsidRPr="00AF1FAC" w:rsidRDefault="00630815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725ED37" w14:textId="77777777" w:rsidR="00630815" w:rsidRPr="00AF1FAC" w:rsidRDefault="00630815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50A38AF" w14:textId="77777777" w:rsidR="00630815" w:rsidRPr="00AF1FAC" w:rsidRDefault="00630815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42D8C61" w14:textId="77777777" w:rsidR="00630815" w:rsidRPr="00AF1FAC" w:rsidRDefault="00630815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26F5A46" w14:textId="77777777" w:rsidR="00630815" w:rsidRPr="00AF1FAC" w:rsidRDefault="00630815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E724FE" w14:textId="77777777" w:rsidR="00630815" w:rsidRPr="00AF1FAC" w:rsidRDefault="00630815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82FDF7" w14:textId="77777777" w:rsidR="00630815" w:rsidRPr="00AF1FAC" w:rsidRDefault="00630815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655B078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05FA6DC" w14:textId="77777777" w:rsidR="008E3EDC" w:rsidRPr="00AF1FAC" w:rsidRDefault="008E3EDC" w:rsidP="00F6308C">
      <w:pPr>
        <w:pStyle w:val="dktex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09139C3" w14:textId="77777777" w:rsidR="000259A3" w:rsidRPr="00AF1FAC" w:rsidRDefault="000259A3" w:rsidP="00F6308C">
      <w:pPr>
        <w:pStyle w:val="dktex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E61C0C8" w14:textId="77777777" w:rsidR="002153B5" w:rsidRDefault="002153B5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cs="Times New Roman"/>
          <w:sz w:val="28"/>
          <w:szCs w:val="28"/>
        </w:rPr>
      </w:pPr>
    </w:p>
    <w:p w14:paraId="072DBBC9" w14:textId="77777777" w:rsidR="008E3EDC" w:rsidRPr="00AF1FAC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cs="Times New Roman"/>
          <w:sz w:val="28"/>
          <w:szCs w:val="28"/>
        </w:rPr>
      </w:pPr>
      <w:r w:rsidRPr="00AF1FAC">
        <w:rPr>
          <w:rFonts w:cs="Times New Roman"/>
          <w:sz w:val="28"/>
          <w:szCs w:val="28"/>
        </w:rPr>
        <w:lastRenderedPageBreak/>
        <w:t xml:space="preserve">Приложение </w:t>
      </w:r>
      <w:r w:rsidR="002153B5">
        <w:rPr>
          <w:rFonts w:cs="Times New Roman"/>
          <w:sz w:val="28"/>
          <w:szCs w:val="28"/>
        </w:rPr>
        <w:t>6</w:t>
      </w:r>
    </w:p>
    <w:p w14:paraId="0089BCB4" w14:textId="77777777" w:rsidR="008E2502" w:rsidRPr="00C05624" w:rsidRDefault="00B2289C" w:rsidP="008E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                                   </w:t>
      </w:r>
      <w:r w:rsidR="00735888">
        <w:rPr>
          <w:rFonts w:cs="Times New Roman"/>
          <w:szCs w:val="24"/>
        </w:rPr>
        <w:t xml:space="preserve">                                                    </w:t>
      </w:r>
      <w:r w:rsidRPr="00C05624">
        <w:rPr>
          <w:rFonts w:cs="Times New Roman"/>
          <w:szCs w:val="24"/>
        </w:rPr>
        <w:t xml:space="preserve">  </w:t>
      </w:r>
    </w:p>
    <w:p w14:paraId="3F18FF16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</w:p>
    <w:p w14:paraId="3CFEC397" w14:textId="77777777" w:rsidR="005E2A40" w:rsidRPr="00C05624" w:rsidRDefault="008E3EDC" w:rsidP="00F6308C">
      <w:pPr>
        <w:tabs>
          <w:tab w:val="left" w:pos="5881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ab/>
      </w:r>
      <w:r w:rsidR="00B2289C" w:rsidRPr="00C05624">
        <w:rPr>
          <w:rFonts w:cs="Times New Roman"/>
          <w:szCs w:val="24"/>
        </w:rPr>
        <w:t xml:space="preserve"> </w:t>
      </w:r>
    </w:p>
    <w:p w14:paraId="14A23992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ЗАЯВЛЕНИЕ</w:t>
      </w:r>
    </w:p>
    <w:p w14:paraId="2E8754FB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о согласии на обработку персональных данных</w:t>
      </w:r>
    </w:p>
    <w:p w14:paraId="18D3EAD7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Я, ___________________________________________________________________,</w:t>
      </w:r>
    </w:p>
    <w:p w14:paraId="14E502CA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            (фамилия, имя, отчество (при наличии))</w:t>
      </w:r>
    </w:p>
    <w:p w14:paraId="30A8BA34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даю согласие Администра</w:t>
      </w:r>
      <w:r w:rsidR="00C05624" w:rsidRPr="00C05624">
        <w:rPr>
          <w:rFonts w:cs="Times New Roman"/>
          <w:szCs w:val="24"/>
        </w:rPr>
        <w:t xml:space="preserve">ции Бриаканского  поселения </w:t>
      </w:r>
      <w:r w:rsidRPr="00C05624">
        <w:rPr>
          <w:rFonts w:cs="Times New Roman"/>
          <w:szCs w:val="24"/>
        </w:rPr>
        <w:t xml:space="preserve"> на обработку и использование данных, содер</w:t>
      </w:r>
      <w:r w:rsidR="001D0735" w:rsidRPr="00C05624">
        <w:rPr>
          <w:rFonts w:cs="Times New Roman"/>
          <w:szCs w:val="24"/>
        </w:rPr>
        <w:t xml:space="preserve">жащихся в настоящем заявлении, </w:t>
      </w:r>
      <w:r w:rsidRPr="00C05624">
        <w:rPr>
          <w:rFonts w:cs="Times New Roman"/>
          <w:szCs w:val="24"/>
        </w:rPr>
        <w:t>с целью организации предоставления муниципальной услуги.</w:t>
      </w:r>
    </w:p>
    <w:p w14:paraId="53FC26EB" w14:textId="77777777" w:rsidR="008E3EDC" w:rsidRPr="00C05624" w:rsidRDefault="008E3EDC" w:rsidP="00C05624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Дата рождения __________________________________________________________</w:t>
      </w:r>
    </w:p>
    <w:p w14:paraId="0B6DF0E6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                            (число, месяц, год)</w:t>
      </w:r>
    </w:p>
    <w:p w14:paraId="13BF4DC5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2. Документ, удостоверяющий личность ______________________________________</w:t>
      </w:r>
    </w:p>
    <w:p w14:paraId="2D174A78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                                                              (наименование, номер и</w:t>
      </w:r>
    </w:p>
    <w:p w14:paraId="7190B781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___________________________________________________________________________</w:t>
      </w:r>
    </w:p>
    <w:p w14:paraId="57DCCEDE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                              серия документа, кем и когда выдан)</w:t>
      </w:r>
    </w:p>
    <w:p w14:paraId="4CF8EFFE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3. Адрес регистрации по месту жительства</w:t>
      </w:r>
    </w:p>
    <w:p w14:paraId="051BB8D8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___________________________________________________________________________</w:t>
      </w:r>
    </w:p>
    <w:p w14:paraId="138EFA95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                     (почтовый адрес)</w:t>
      </w:r>
    </w:p>
    <w:p w14:paraId="6F2FDDDF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___________________________________________________________________________</w:t>
      </w:r>
    </w:p>
    <w:p w14:paraId="1A5FB99D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4. Адрес фактического проживания __________________________________________</w:t>
      </w:r>
    </w:p>
    <w:p w14:paraId="65606A6A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                                                 (почтовый адрес фактического проживания,</w:t>
      </w:r>
    </w:p>
    <w:p w14:paraId="3EDF4F0E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___________________________________________________________________________</w:t>
      </w:r>
    </w:p>
    <w:p w14:paraId="17E8B12B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                               контактный телефон)</w:t>
      </w:r>
    </w:p>
    <w:p w14:paraId="54E1735F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5. Сведения о законном представителе</w:t>
      </w:r>
    </w:p>
    <w:p w14:paraId="6813D88E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________________________________________________________________________</w:t>
      </w:r>
    </w:p>
    <w:p w14:paraId="5C679FA5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             (фамилия, имя, отчество (при наличии))</w:t>
      </w:r>
    </w:p>
    <w:p w14:paraId="0E64518A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_______________________________________________________________________</w:t>
      </w:r>
    </w:p>
    <w:p w14:paraId="3998D162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(почтовый адрес места жительства, пребывания, фактического проживания, телефон)</w:t>
      </w:r>
    </w:p>
    <w:p w14:paraId="36A5638F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6. Дата рождения законного представителя __________________________________</w:t>
      </w:r>
    </w:p>
    <w:p w14:paraId="01E93F51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                                                                        (число, месяц, год)</w:t>
      </w:r>
    </w:p>
    <w:p w14:paraId="6C2EBC26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7. Документ, удостоверяющий личность законного представителя</w:t>
      </w:r>
    </w:p>
    <w:p w14:paraId="57F4E0B6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___________________________________________________________________________</w:t>
      </w:r>
    </w:p>
    <w:p w14:paraId="685D8E0A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(наименование, номер и серия документа, кем и когда выдан)</w:t>
      </w:r>
    </w:p>
    <w:p w14:paraId="681F135C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___________________________________________________________________________</w:t>
      </w:r>
    </w:p>
    <w:p w14:paraId="0B36A8AF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8. Документ, подтверждающий полномочия законного представителя ___________</w:t>
      </w:r>
    </w:p>
    <w:p w14:paraId="4AF20981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___________________________________________________________________________</w:t>
      </w:r>
    </w:p>
    <w:p w14:paraId="42638217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    (наименование, номер и серия документа, кем и когда выдан)</w:t>
      </w:r>
    </w:p>
    <w:p w14:paraId="7E82793A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</w:p>
    <w:p w14:paraId="6E71B435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  <w:u w:val="single"/>
        </w:rPr>
        <w:t xml:space="preserve">    Примечание</w:t>
      </w:r>
      <w:r w:rsidR="001D0735" w:rsidRPr="00C05624">
        <w:rPr>
          <w:rFonts w:cs="Times New Roman"/>
          <w:szCs w:val="24"/>
        </w:rPr>
        <w:t xml:space="preserve">: пункты </w:t>
      </w:r>
      <w:r w:rsidRPr="00C05624">
        <w:rPr>
          <w:rFonts w:cs="Times New Roman"/>
          <w:szCs w:val="24"/>
        </w:rPr>
        <w:t>с 5 по 8 заполняются в том случае, если заявление заполняет законный представитель гражданина Российской Федерации.</w:t>
      </w:r>
    </w:p>
    <w:p w14:paraId="1B1B4520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 xml:space="preserve">    Об ответственности за достоверность представленных сведений предупрежден(а).</w:t>
      </w:r>
    </w:p>
    <w:p w14:paraId="00379773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Срок действия Заявления - один год с даты подписания.</w:t>
      </w:r>
    </w:p>
    <w:p w14:paraId="6FB9BA71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</w:p>
    <w:p w14:paraId="43326C93" w14:textId="77777777" w:rsidR="008E3EDC" w:rsidRPr="00C05624" w:rsidRDefault="008E3EDC" w:rsidP="00F6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C05624">
        <w:rPr>
          <w:rFonts w:cs="Times New Roman"/>
          <w:szCs w:val="24"/>
        </w:rPr>
        <w:t>Подпись заявителя ______________ /______________/        дата _______________</w:t>
      </w:r>
    </w:p>
    <w:p w14:paraId="007C1E72" w14:textId="77777777" w:rsidR="008E3EDC" w:rsidRPr="00C05624" w:rsidRDefault="008E3EDC" w:rsidP="00F6308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4A8A321" w14:textId="77777777" w:rsidR="00874D30" w:rsidRPr="00AF1FAC" w:rsidRDefault="00874D30" w:rsidP="00F630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1FAC">
        <w:rPr>
          <w:rFonts w:eastAsia="Times New Roman" w:cs="Times New Roman"/>
          <w:sz w:val="28"/>
          <w:szCs w:val="28"/>
          <w:lang w:eastAsia="ru-RU"/>
        </w:rPr>
        <w:t> </w:t>
      </w:r>
    </w:p>
    <w:p w14:paraId="4486E6CE" w14:textId="77777777" w:rsidR="000259A3" w:rsidRPr="00AF1FAC" w:rsidRDefault="000259A3" w:rsidP="00F6308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4C645CA2" w14:textId="056A62C3" w:rsidR="00C05624" w:rsidRDefault="00C05624" w:rsidP="00F630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C05624" w:rsidSect="00F6308C">
      <w:pgSz w:w="11906" w:h="16838"/>
      <w:pgMar w:top="993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0CE21" w14:textId="77777777" w:rsidR="000B79C1" w:rsidRDefault="000B79C1" w:rsidP="002153B5">
      <w:pPr>
        <w:spacing w:after="0" w:line="240" w:lineRule="auto"/>
      </w:pPr>
      <w:r>
        <w:separator/>
      </w:r>
    </w:p>
  </w:endnote>
  <w:endnote w:type="continuationSeparator" w:id="0">
    <w:p w14:paraId="7A0D391E" w14:textId="77777777" w:rsidR="000B79C1" w:rsidRDefault="000B79C1" w:rsidP="002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F1FA2" w14:textId="77777777" w:rsidR="000B79C1" w:rsidRDefault="000B79C1" w:rsidP="002153B5">
      <w:pPr>
        <w:spacing w:after="0" w:line="240" w:lineRule="auto"/>
      </w:pPr>
      <w:r>
        <w:separator/>
      </w:r>
    </w:p>
  </w:footnote>
  <w:footnote w:type="continuationSeparator" w:id="0">
    <w:p w14:paraId="2B4F3F75" w14:textId="77777777" w:rsidR="000B79C1" w:rsidRDefault="000B79C1" w:rsidP="002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1B2F"/>
    <w:multiLevelType w:val="hybridMultilevel"/>
    <w:tmpl w:val="0FF2FED6"/>
    <w:lvl w:ilvl="0" w:tplc="9C0E6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B506C"/>
    <w:multiLevelType w:val="hybridMultilevel"/>
    <w:tmpl w:val="E66C620E"/>
    <w:lvl w:ilvl="0" w:tplc="AA180F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F920386"/>
    <w:multiLevelType w:val="hybridMultilevel"/>
    <w:tmpl w:val="F082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0"/>
    <w:rsid w:val="0001529D"/>
    <w:rsid w:val="000259A3"/>
    <w:rsid w:val="000B79C1"/>
    <w:rsid w:val="000C4825"/>
    <w:rsid w:val="000F6A75"/>
    <w:rsid w:val="001115EC"/>
    <w:rsid w:val="00113382"/>
    <w:rsid w:val="00113F18"/>
    <w:rsid w:val="0013008F"/>
    <w:rsid w:val="0013394B"/>
    <w:rsid w:val="00166389"/>
    <w:rsid w:val="001C1AFD"/>
    <w:rsid w:val="001D0735"/>
    <w:rsid w:val="002153B5"/>
    <w:rsid w:val="00250C65"/>
    <w:rsid w:val="0027151E"/>
    <w:rsid w:val="00282D87"/>
    <w:rsid w:val="0028716E"/>
    <w:rsid w:val="002929D0"/>
    <w:rsid w:val="003107EF"/>
    <w:rsid w:val="00335F4D"/>
    <w:rsid w:val="00350136"/>
    <w:rsid w:val="003512EF"/>
    <w:rsid w:val="00384F4D"/>
    <w:rsid w:val="003B6BAA"/>
    <w:rsid w:val="003D4265"/>
    <w:rsid w:val="00435E97"/>
    <w:rsid w:val="00445C98"/>
    <w:rsid w:val="00461188"/>
    <w:rsid w:val="00471735"/>
    <w:rsid w:val="004A16E0"/>
    <w:rsid w:val="004A5531"/>
    <w:rsid w:val="004B4514"/>
    <w:rsid w:val="004C6D68"/>
    <w:rsid w:val="004D67D6"/>
    <w:rsid w:val="004E604B"/>
    <w:rsid w:val="00504DF5"/>
    <w:rsid w:val="00514E21"/>
    <w:rsid w:val="00553DA8"/>
    <w:rsid w:val="005812DA"/>
    <w:rsid w:val="005834AF"/>
    <w:rsid w:val="005A612D"/>
    <w:rsid w:val="005D01AF"/>
    <w:rsid w:val="005E09DB"/>
    <w:rsid w:val="005E2A40"/>
    <w:rsid w:val="00630815"/>
    <w:rsid w:val="006445C9"/>
    <w:rsid w:val="006C7B15"/>
    <w:rsid w:val="00700670"/>
    <w:rsid w:val="007104CD"/>
    <w:rsid w:val="00712690"/>
    <w:rsid w:val="00735888"/>
    <w:rsid w:val="00765E5C"/>
    <w:rsid w:val="007E37A0"/>
    <w:rsid w:val="007F6F9D"/>
    <w:rsid w:val="00816007"/>
    <w:rsid w:val="008718BD"/>
    <w:rsid w:val="00874D30"/>
    <w:rsid w:val="00877DD1"/>
    <w:rsid w:val="00880EBF"/>
    <w:rsid w:val="008917FD"/>
    <w:rsid w:val="008D26AB"/>
    <w:rsid w:val="008E2502"/>
    <w:rsid w:val="008E3EDC"/>
    <w:rsid w:val="008E697C"/>
    <w:rsid w:val="008F0874"/>
    <w:rsid w:val="009442A0"/>
    <w:rsid w:val="00990090"/>
    <w:rsid w:val="0099239F"/>
    <w:rsid w:val="009949D7"/>
    <w:rsid w:val="009D296F"/>
    <w:rsid w:val="009F7BD3"/>
    <w:rsid w:val="00A01001"/>
    <w:rsid w:val="00A47E65"/>
    <w:rsid w:val="00A62983"/>
    <w:rsid w:val="00A73873"/>
    <w:rsid w:val="00A82746"/>
    <w:rsid w:val="00A92C5D"/>
    <w:rsid w:val="00AA05C0"/>
    <w:rsid w:val="00AC53A6"/>
    <w:rsid w:val="00AD6406"/>
    <w:rsid w:val="00AE75E1"/>
    <w:rsid w:val="00AF1FAC"/>
    <w:rsid w:val="00B178FC"/>
    <w:rsid w:val="00B2289C"/>
    <w:rsid w:val="00B32062"/>
    <w:rsid w:val="00B45859"/>
    <w:rsid w:val="00B5054D"/>
    <w:rsid w:val="00B557FF"/>
    <w:rsid w:val="00B949E2"/>
    <w:rsid w:val="00BB4DFC"/>
    <w:rsid w:val="00BC3536"/>
    <w:rsid w:val="00BD5538"/>
    <w:rsid w:val="00C05624"/>
    <w:rsid w:val="00C17931"/>
    <w:rsid w:val="00C30943"/>
    <w:rsid w:val="00C8013F"/>
    <w:rsid w:val="00C86026"/>
    <w:rsid w:val="00CA3587"/>
    <w:rsid w:val="00D2285B"/>
    <w:rsid w:val="00D239B0"/>
    <w:rsid w:val="00D553E7"/>
    <w:rsid w:val="00D76A7F"/>
    <w:rsid w:val="00DC2483"/>
    <w:rsid w:val="00E24424"/>
    <w:rsid w:val="00E34DD7"/>
    <w:rsid w:val="00E5281B"/>
    <w:rsid w:val="00E5427E"/>
    <w:rsid w:val="00E5444A"/>
    <w:rsid w:val="00E550F1"/>
    <w:rsid w:val="00E574D4"/>
    <w:rsid w:val="00EC4BD8"/>
    <w:rsid w:val="00EF2671"/>
    <w:rsid w:val="00F07DAE"/>
    <w:rsid w:val="00F1007B"/>
    <w:rsid w:val="00F21F54"/>
    <w:rsid w:val="00F43FE7"/>
    <w:rsid w:val="00F5074D"/>
    <w:rsid w:val="00F6308C"/>
    <w:rsid w:val="00F76942"/>
    <w:rsid w:val="00F876BF"/>
    <w:rsid w:val="00FD2BE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D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74D30"/>
    <w:rPr>
      <w:b/>
      <w:bCs/>
    </w:rPr>
  </w:style>
  <w:style w:type="character" w:styleId="a5">
    <w:name w:val="Hyperlink"/>
    <w:basedOn w:val="a0"/>
    <w:uiPriority w:val="99"/>
    <w:unhideWhenUsed/>
    <w:rsid w:val="00874D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D30"/>
  </w:style>
  <w:style w:type="paragraph" w:styleId="HTML">
    <w:name w:val="HTML Preformatted"/>
    <w:basedOn w:val="a"/>
    <w:link w:val="HTML0"/>
    <w:uiPriority w:val="99"/>
    <w:unhideWhenUsed/>
    <w:rsid w:val="008E3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E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uiPriority w:val="99"/>
    <w:rsid w:val="008E3ED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dktexright">
    <w:name w:val="dktexright"/>
    <w:basedOn w:val="a"/>
    <w:uiPriority w:val="99"/>
    <w:rsid w:val="008E3EDC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FA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557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1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3B5"/>
  </w:style>
  <w:style w:type="paragraph" w:styleId="ab">
    <w:name w:val="footer"/>
    <w:basedOn w:val="a"/>
    <w:link w:val="ac"/>
    <w:uiPriority w:val="99"/>
    <w:unhideWhenUsed/>
    <w:rsid w:val="0021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74D30"/>
    <w:rPr>
      <w:b/>
      <w:bCs/>
    </w:rPr>
  </w:style>
  <w:style w:type="character" w:styleId="a5">
    <w:name w:val="Hyperlink"/>
    <w:basedOn w:val="a0"/>
    <w:uiPriority w:val="99"/>
    <w:unhideWhenUsed/>
    <w:rsid w:val="00874D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D30"/>
  </w:style>
  <w:style w:type="paragraph" w:styleId="HTML">
    <w:name w:val="HTML Preformatted"/>
    <w:basedOn w:val="a"/>
    <w:link w:val="HTML0"/>
    <w:uiPriority w:val="99"/>
    <w:unhideWhenUsed/>
    <w:rsid w:val="008E3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E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uiPriority w:val="99"/>
    <w:rsid w:val="008E3ED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dktexright">
    <w:name w:val="dktexright"/>
    <w:basedOn w:val="a"/>
    <w:uiPriority w:val="99"/>
    <w:rsid w:val="008E3EDC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FA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557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1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3B5"/>
  </w:style>
  <w:style w:type="paragraph" w:styleId="ab">
    <w:name w:val="footer"/>
    <w:basedOn w:val="a"/>
    <w:link w:val="ac"/>
    <w:uiPriority w:val="99"/>
    <w:unhideWhenUsed/>
    <w:rsid w:val="0021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232">
          <w:marLeft w:val="0"/>
          <w:marRight w:val="0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3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0040&amp;dst=1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2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6CEC5-F0AD-4723-BBCD-1834FC4F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Лабазникова ТН</dc:creator>
  <cp:lastModifiedBy>Елена</cp:lastModifiedBy>
  <cp:revision>4</cp:revision>
  <cp:lastPrinted>2024-02-20T01:44:00Z</cp:lastPrinted>
  <dcterms:created xsi:type="dcterms:W3CDTF">2024-03-05T00:37:00Z</dcterms:created>
  <dcterms:modified xsi:type="dcterms:W3CDTF">2024-04-25T08:25:00Z</dcterms:modified>
</cp:coreProperties>
</file>